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4B47" w:rsidRPr="00DF3397" w:rsidRDefault="00B64B47" w:rsidP="00B64B47">
      <w:pPr>
        <w:spacing w:after="0" w:line="240" w:lineRule="auto"/>
        <w:jc w:val="center"/>
        <w:rPr>
          <w:rFonts w:ascii="Times New Roman" w:hAnsi="Times New Roman" w:cs="Times New Roman"/>
          <w:sz w:val="24"/>
          <w:szCs w:val="24"/>
          <w:lang w:val="lt-LT"/>
        </w:rPr>
      </w:pPr>
      <w:r>
        <w:rPr>
          <w:rFonts w:ascii="Times New Roman" w:hAnsi="Times New Roman" w:cs="Times New Roman"/>
          <w:sz w:val="24"/>
          <w:szCs w:val="24"/>
          <w:lang w:val="lt-LT"/>
        </w:rPr>
        <w:t xml:space="preserve">ŠIAULIŲ SAULĖS PRADINĖS MOKYKLOS </w:t>
      </w:r>
      <w:r w:rsidRPr="00DF3397">
        <w:rPr>
          <w:rFonts w:ascii="Times New Roman" w:hAnsi="Times New Roman" w:cs="Times New Roman"/>
          <w:sz w:val="24"/>
          <w:szCs w:val="24"/>
          <w:lang w:val="lt-LT"/>
        </w:rPr>
        <w:t xml:space="preserve"> AIŠKINAMASIS RAŠTAS </w:t>
      </w:r>
    </w:p>
    <w:p w:rsidR="00B64B47" w:rsidRPr="00DF3397" w:rsidRDefault="00B64B47" w:rsidP="00B64B47">
      <w:pPr>
        <w:spacing w:after="0" w:line="240" w:lineRule="auto"/>
        <w:jc w:val="center"/>
        <w:rPr>
          <w:rFonts w:ascii="Times New Roman" w:hAnsi="Times New Roman" w:cs="Times New Roman"/>
          <w:sz w:val="24"/>
          <w:szCs w:val="24"/>
          <w:lang w:val="lt-LT"/>
        </w:rPr>
      </w:pPr>
      <w:r w:rsidRPr="00DF3397">
        <w:rPr>
          <w:rFonts w:ascii="Times New Roman" w:hAnsi="Times New Roman" w:cs="Times New Roman"/>
          <w:sz w:val="24"/>
          <w:szCs w:val="24"/>
          <w:lang w:val="lt-LT"/>
        </w:rPr>
        <w:t>PRIE 202</w:t>
      </w:r>
      <w:r>
        <w:rPr>
          <w:rFonts w:ascii="Times New Roman" w:hAnsi="Times New Roman" w:cs="Times New Roman"/>
          <w:sz w:val="24"/>
          <w:szCs w:val="24"/>
          <w:lang w:val="lt-LT"/>
        </w:rPr>
        <w:t>3</w:t>
      </w:r>
      <w:r w:rsidRPr="00DF3397">
        <w:rPr>
          <w:rFonts w:ascii="Times New Roman" w:hAnsi="Times New Roman" w:cs="Times New Roman"/>
          <w:sz w:val="24"/>
          <w:szCs w:val="24"/>
          <w:lang w:val="lt-LT"/>
        </w:rPr>
        <w:t xml:space="preserve"> METŲ FINANSINĖS ATSKAITOMYBĖS</w:t>
      </w:r>
    </w:p>
    <w:p w:rsidR="00B64B47" w:rsidRDefault="00B64B47" w:rsidP="00B64B47">
      <w:pPr>
        <w:spacing w:after="0" w:line="240" w:lineRule="auto"/>
        <w:jc w:val="center"/>
        <w:rPr>
          <w:rFonts w:ascii="Times New Roman" w:hAnsi="Times New Roman" w:cs="Times New Roman"/>
          <w:sz w:val="24"/>
          <w:szCs w:val="24"/>
          <w:lang w:val="lt-LT"/>
        </w:rPr>
      </w:pPr>
    </w:p>
    <w:p w:rsidR="00B64B47" w:rsidRPr="00DF3397" w:rsidRDefault="00B64B47" w:rsidP="00B64B47">
      <w:pPr>
        <w:spacing w:after="0" w:line="240" w:lineRule="auto"/>
        <w:jc w:val="center"/>
        <w:rPr>
          <w:rFonts w:ascii="Times New Roman" w:hAnsi="Times New Roman" w:cs="Times New Roman"/>
          <w:sz w:val="24"/>
          <w:szCs w:val="24"/>
          <w:lang w:val="lt-LT"/>
        </w:rPr>
      </w:pPr>
      <w:r w:rsidRPr="00DF3397">
        <w:rPr>
          <w:rFonts w:ascii="Times New Roman" w:hAnsi="Times New Roman" w:cs="Times New Roman"/>
          <w:sz w:val="24"/>
          <w:szCs w:val="24"/>
          <w:lang w:val="lt-LT"/>
        </w:rPr>
        <w:t>202</w:t>
      </w:r>
      <w:r>
        <w:rPr>
          <w:rFonts w:ascii="Times New Roman" w:hAnsi="Times New Roman" w:cs="Times New Roman"/>
          <w:sz w:val="24"/>
          <w:szCs w:val="24"/>
          <w:lang w:val="lt-LT"/>
        </w:rPr>
        <w:t>4</w:t>
      </w:r>
      <w:r w:rsidRPr="00DF3397">
        <w:rPr>
          <w:rFonts w:ascii="Times New Roman" w:hAnsi="Times New Roman" w:cs="Times New Roman"/>
          <w:sz w:val="24"/>
          <w:szCs w:val="24"/>
          <w:lang w:val="lt-LT"/>
        </w:rPr>
        <w:t xml:space="preserve"> m. </w:t>
      </w:r>
      <w:r>
        <w:rPr>
          <w:rFonts w:ascii="Times New Roman" w:hAnsi="Times New Roman" w:cs="Times New Roman"/>
          <w:sz w:val="24"/>
          <w:szCs w:val="24"/>
          <w:lang w:val="lt-LT"/>
        </w:rPr>
        <w:t xml:space="preserve">vasario 29 </w:t>
      </w:r>
      <w:r w:rsidRPr="00DF3397">
        <w:rPr>
          <w:rFonts w:ascii="Times New Roman" w:hAnsi="Times New Roman" w:cs="Times New Roman"/>
          <w:sz w:val="24"/>
          <w:szCs w:val="24"/>
          <w:lang w:val="lt-LT"/>
        </w:rPr>
        <w:t>d.</w:t>
      </w:r>
    </w:p>
    <w:p w:rsidR="00B64B47" w:rsidRPr="00DF3397" w:rsidRDefault="00B64B47" w:rsidP="00B64B47">
      <w:pPr>
        <w:spacing w:after="0" w:line="240" w:lineRule="auto"/>
        <w:rPr>
          <w:rFonts w:ascii="Times New Roman" w:hAnsi="Times New Roman" w:cs="Times New Roman"/>
          <w:sz w:val="24"/>
          <w:szCs w:val="24"/>
          <w:lang w:val="lt-LT"/>
        </w:rPr>
      </w:pPr>
    </w:p>
    <w:p w:rsidR="00B64B47" w:rsidRPr="00DF3397" w:rsidRDefault="00B64B47" w:rsidP="00B64B47">
      <w:pPr>
        <w:spacing w:after="0" w:line="240" w:lineRule="auto"/>
        <w:jc w:val="center"/>
        <w:rPr>
          <w:rFonts w:ascii="Times New Roman" w:hAnsi="Times New Roman" w:cs="Times New Roman"/>
          <w:b/>
          <w:bCs/>
          <w:sz w:val="24"/>
          <w:szCs w:val="24"/>
          <w:lang w:val="lt-LT"/>
        </w:rPr>
      </w:pPr>
      <w:r w:rsidRPr="00DF3397">
        <w:rPr>
          <w:rFonts w:ascii="Times New Roman" w:hAnsi="Times New Roman" w:cs="Times New Roman"/>
          <w:b/>
          <w:bCs/>
          <w:sz w:val="24"/>
          <w:szCs w:val="24"/>
          <w:lang w:val="lt-LT"/>
        </w:rPr>
        <w:t>I. BENDROJI DALIS</w:t>
      </w:r>
    </w:p>
    <w:p w:rsidR="00B64B47" w:rsidRDefault="00B64B47" w:rsidP="00B64B47">
      <w:pPr>
        <w:spacing w:after="0" w:line="240" w:lineRule="auto"/>
        <w:jc w:val="center"/>
        <w:rPr>
          <w:rFonts w:ascii="Times New Roman" w:hAnsi="Times New Roman" w:cs="Times New Roman"/>
          <w:sz w:val="24"/>
          <w:szCs w:val="24"/>
          <w:lang w:val="lt-LT"/>
        </w:rPr>
      </w:pPr>
    </w:p>
    <w:p w:rsidR="00B64B47" w:rsidRPr="00A303B7" w:rsidRDefault="00B64B47" w:rsidP="00B64B47">
      <w:pPr>
        <w:spacing w:after="0" w:line="240" w:lineRule="auto"/>
        <w:jc w:val="center"/>
        <w:rPr>
          <w:rFonts w:ascii="Times New Roman" w:hAnsi="Times New Roman" w:cs="Times New Roman"/>
          <w:b/>
          <w:bCs/>
          <w:sz w:val="24"/>
          <w:szCs w:val="24"/>
          <w:lang w:val="lt-LT"/>
        </w:rPr>
      </w:pPr>
      <w:r w:rsidRPr="00A303B7">
        <w:rPr>
          <w:rFonts w:ascii="Times New Roman" w:hAnsi="Times New Roman" w:cs="Times New Roman"/>
          <w:b/>
          <w:bCs/>
          <w:sz w:val="24"/>
          <w:szCs w:val="24"/>
          <w:lang w:val="lt-LT"/>
        </w:rPr>
        <w:t>Bendroji informacija apie įstaigą</w:t>
      </w:r>
    </w:p>
    <w:p w:rsidR="00B64B47" w:rsidRPr="00DF3397" w:rsidRDefault="00B64B47" w:rsidP="00B64B47">
      <w:pPr>
        <w:spacing w:after="0" w:line="240" w:lineRule="auto"/>
        <w:jc w:val="center"/>
        <w:rPr>
          <w:rFonts w:ascii="Times New Roman" w:hAnsi="Times New Roman" w:cs="Times New Roman"/>
          <w:sz w:val="24"/>
          <w:szCs w:val="24"/>
          <w:lang w:val="lt-LT"/>
        </w:rPr>
      </w:pPr>
    </w:p>
    <w:p w:rsidR="00B64B47" w:rsidRPr="00DF3397" w:rsidRDefault="00B64B47" w:rsidP="00B64B47">
      <w:pPr>
        <w:spacing w:after="0" w:line="240" w:lineRule="auto"/>
        <w:ind w:firstLine="993"/>
        <w:jc w:val="both"/>
        <w:rPr>
          <w:rFonts w:ascii="Times New Roman" w:hAnsi="Times New Roman" w:cs="Times New Roman"/>
          <w:sz w:val="24"/>
          <w:szCs w:val="24"/>
          <w:lang w:val="lt-LT"/>
        </w:rPr>
      </w:pPr>
      <w:r w:rsidRPr="00A303B7">
        <w:rPr>
          <w:rFonts w:ascii="Times New Roman" w:hAnsi="Times New Roman" w:cs="Times New Roman"/>
          <w:i/>
          <w:iCs/>
          <w:sz w:val="24"/>
          <w:szCs w:val="24"/>
          <w:lang w:val="lt-LT"/>
        </w:rPr>
        <w:t>Įstaigos pavadinimas</w:t>
      </w:r>
      <w:r w:rsidRPr="00DF3397">
        <w:rPr>
          <w:rFonts w:ascii="Times New Roman" w:hAnsi="Times New Roman" w:cs="Times New Roman"/>
          <w:sz w:val="24"/>
          <w:szCs w:val="24"/>
          <w:lang w:val="lt-LT"/>
        </w:rPr>
        <w:t>:</w:t>
      </w:r>
      <w:r>
        <w:rPr>
          <w:rFonts w:ascii="Times New Roman" w:hAnsi="Times New Roman" w:cs="Times New Roman"/>
          <w:sz w:val="24"/>
          <w:szCs w:val="24"/>
          <w:lang w:val="lt-LT"/>
        </w:rPr>
        <w:t xml:space="preserve"> Šiaulių Saulės pradinė mokykla</w:t>
      </w:r>
    </w:p>
    <w:p w:rsidR="00B64B47" w:rsidRPr="00DF3397" w:rsidRDefault="00B64B47" w:rsidP="00B64B47">
      <w:pPr>
        <w:spacing w:after="0" w:line="240" w:lineRule="auto"/>
        <w:ind w:firstLine="993"/>
        <w:jc w:val="both"/>
        <w:rPr>
          <w:rFonts w:ascii="Times New Roman" w:hAnsi="Times New Roman" w:cs="Times New Roman"/>
          <w:sz w:val="24"/>
          <w:szCs w:val="24"/>
          <w:lang w:val="lt-LT"/>
        </w:rPr>
      </w:pPr>
      <w:r w:rsidRPr="00A303B7">
        <w:rPr>
          <w:rFonts w:ascii="Times New Roman" w:hAnsi="Times New Roman" w:cs="Times New Roman"/>
          <w:i/>
          <w:iCs/>
          <w:sz w:val="24"/>
          <w:szCs w:val="24"/>
          <w:lang w:val="lt-LT"/>
        </w:rPr>
        <w:t>Įstaigos kodas</w:t>
      </w:r>
      <w:r w:rsidRPr="00DF3397">
        <w:rPr>
          <w:rFonts w:ascii="Times New Roman" w:hAnsi="Times New Roman" w:cs="Times New Roman"/>
          <w:sz w:val="24"/>
          <w:szCs w:val="24"/>
          <w:lang w:val="lt-LT"/>
        </w:rPr>
        <w:t>:</w:t>
      </w:r>
      <w:r>
        <w:rPr>
          <w:rFonts w:ascii="Times New Roman" w:hAnsi="Times New Roman" w:cs="Times New Roman"/>
          <w:sz w:val="24"/>
          <w:szCs w:val="24"/>
          <w:lang w:val="lt-LT"/>
        </w:rPr>
        <w:t xml:space="preserve"> 190529680</w:t>
      </w:r>
    </w:p>
    <w:p w:rsidR="00B64B47" w:rsidRDefault="00B64B47" w:rsidP="00B64B47">
      <w:pPr>
        <w:spacing w:after="0" w:line="240" w:lineRule="auto"/>
        <w:ind w:firstLine="993"/>
        <w:jc w:val="both"/>
        <w:rPr>
          <w:rFonts w:ascii="Times New Roman" w:hAnsi="Times New Roman" w:cs="Times New Roman"/>
          <w:sz w:val="24"/>
          <w:szCs w:val="24"/>
          <w:lang w:val="lt-LT"/>
        </w:rPr>
      </w:pPr>
      <w:r w:rsidRPr="00A303B7">
        <w:rPr>
          <w:rFonts w:ascii="Times New Roman" w:hAnsi="Times New Roman" w:cs="Times New Roman"/>
          <w:i/>
          <w:iCs/>
          <w:sz w:val="24"/>
          <w:szCs w:val="24"/>
          <w:lang w:val="lt-LT"/>
        </w:rPr>
        <w:t>Įstaigos adresas</w:t>
      </w:r>
      <w:r w:rsidRPr="00DF3397">
        <w:rPr>
          <w:rFonts w:ascii="Times New Roman" w:hAnsi="Times New Roman" w:cs="Times New Roman"/>
          <w:sz w:val="24"/>
          <w:szCs w:val="24"/>
          <w:lang w:val="lt-LT"/>
        </w:rPr>
        <w:t>:</w:t>
      </w:r>
      <w:r>
        <w:rPr>
          <w:rFonts w:ascii="Times New Roman" w:hAnsi="Times New Roman" w:cs="Times New Roman"/>
          <w:sz w:val="24"/>
          <w:szCs w:val="24"/>
          <w:lang w:val="lt-LT"/>
        </w:rPr>
        <w:t xml:space="preserve"> Dainų g. 15 , Šiauliai </w:t>
      </w:r>
    </w:p>
    <w:p w:rsidR="00B64B47" w:rsidRPr="00DF3397" w:rsidRDefault="00B64B47" w:rsidP="00B64B47">
      <w:pPr>
        <w:spacing w:after="0" w:line="240" w:lineRule="auto"/>
        <w:ind w:firstLine="993"/>
        <w:jc w:val="both"/>
        <w:rPr>
          <w:rFonts w:ascii="Times New Roman" w:hAnsi="Times New Roman" w:cs="Times New Roman"/>
          <w:sz w:val="24"/>
          <w:szCs w:val="24"/>
          <w:lang w:val="lt-LT"/>
        </w:rPr>
      </w:pPr>
      <w:r w:rsidRPr="00A303B7">
        <w:rPr>
          <w:rFonts w:ascii="Times New Roman" w:hAnsi="Times New Roman" w:cs="Times New Roman"/>
          <w:i/>
          <w:iCs/>
          <w:sz w:val="24"/>
          <w:szCs w:val="24"/>
          <w:lang w:val="lt-LT"/>
        </w:rPr>
        <w:t>Kiti įstaigos duomenys</w:t>
      </w:r>
      <w:r>
        <w:rPr>
          <w:rFonts w:ascii="Times New Roman" w:hAnsi="Times New Roman" w:cs="Times New Roman"/>
          <w:sz w:val="24"/>
          <w:szCs w:val="24"/>
          <w:lang w:val="lt-LT"/>
        </w:rPr>
        <w:t>: įstaiga įsteigta 1993 m. birželio 01 d., duomenys apie įstaigą kaupiami Juridinių asmenų registre.</w:t>
      </w:r>
    </w:p>
    <w:p w:rsidR="00B64B47" w:rsidRDefault="00B64B47" w:rsidP="00B64B47">
      <w:pPr>
        <w:spacing w:after="0" w:line="240" w:lineRule="auto"/>
        <w:ind w:firstLine="993"/>
        <w:jc w:val="both"/>
        <w:rPr>
          <w:rFonts w:ascii="Times New Roman" w:hAnsi="Times New Roman" w:cs="Times New Roman"/>
          <w:sz w:val="24"/>
          <w:szCs w:val="24"/>
          <w:lang w:val="lt-LT"/>
        </w:rPr>
      </w:pPr>
      <w:r w:rsidRPr="00A303B7">
        <w:rPr>
          <w:rFonts w:ascii="Times New Roman" w:hAnsi="Times New Roman" w:cs="Times New Roman"/>
          <w:i/>
          <w:iCs/>
          <w:sz w:val="24"/>
          <w:szCs w:val="24"/>
          <w:lang w:val="lt-LT"/>
        </w:rPr>
        <w:t>Įstaigos veikla</w:t>
      </w:r>
      <w:r>
        <w:rPr>
          <w:rFonts w:ascii="Times New Roman" w:hAnsi="Times New Roman" w:cs="Times New Roman"/>
          <w:sz w:val="24"/>
          <w:szCs w:val="24"/>
          <w:lang w:val="lt-LT"/>
        </w:rPr>
        <w:t xml:space="preserve">: yra biudžetinė savivaldybės švietimo įstaiga vykdanti pradinio ir priešmokyklinį ugdymą </w:t>
      </w:r>
    </w:p>
    <w:p w:rsidR="00B64B47" w:rsidRDefault="00B64B47" w:rsidP="00B64B47">
      <w:pPr>
        <w:spacing w:after="0" w:line="240" w:lineRule="auto"/>
        <w:ind w:firstLine="993"/>
        <w:jc w:val="both"/>
        <w:rPr>
          <w:rFonts w:ascii="Times New Roman" w:hAnsi="Times New Roman" w:cs="Times New Roman"/>
          <w:sz w:val="24"/>
          <w:szCs w:val="24"/>
          <w:lang w:val="lt-LT"/>
        </w:rPr>
      </w:pPr>
      <w:r w:rsidRPr="00A303B7">
        <w:rPr>
          <w:rFonts w:ascii="Times New Roman" w:hAnsi="Times New Roman" w:cs="Times New Roman"/>
          <w:i/>
          <w:iCs/>
          <w:sz w:val="24"/>
          <w:szCs w:val="24"/>
          <w:lang w:val="lt-LT"/>
        </w:rPr>
        <w:t>Finansinių ataskaitų rūšis</w:t>
      </w:r>
      <w:r>
        <w:rPr>
          <w:rFonts w:ascii="Times New Roman" w:hAnsi="Times New Roman" w:cs="Times New Roman"/>
          <w:sz w:val="24"/>
          <w:szCs w:val="24"/>
          <w:lang w:val="lt-LT"/>
        </w:rPr>
        <w:t xml:space="preserve">: įstaiga rengia žemesniojo lygio finansinių ataskaitų rinkinį. </w:t>
      </w:r>
    </w:p>
    <w:p w:rsidR="00B64B47" w:rsidRDefault="00B64B47" w:rsidP="00B64B47">
      <w:pPr>
        <w:spacing w:after="0" w:line="240" w:lineRule="auto"/>
        <w:ind w:firstLine="993"/>
        <w:jc w:val="both"/>
        <w:rPr>
          <w:rFonts w:ascii="Times New Roman" w:hAnsi="Times New Roman" w:cs="Times New Roman"/>
          <w:sz w:val="24"/>
          <w:szCs w:val="24"/>
          <w:lang w:val="lt-LT"/>
        </w:rPr>
      </w:pPr>
      <w:r w:rsidRPr="00A303B7">
        <w:rPr>
          <w:rFonts w:ascii="Times New Roman" w:hAnsi="Times New Roman" w:cs="Times New Roman"/>
          <w:i/>
          <w:iCs/>
          <w:sz w:val="24"/>
          <w:szCs w:val="24"/>
          <w:lang w:val="lt-LT"/>
        </w:rPr>
        <w:t>Priklausymas viešojo sektoriaus subjektų grupei</w:t>
      </w:r>
      <w:r>
        <w:rPr>
          <w:rFonts w:ascii="Times New Roman" w:hAnsi="Times New Roman" w:cs="Times New Roman"/>
          <w:sz w:val="24"/>
          <w:szCs w:val="24"/>
          <w:lang w:val="lt-LT"/>
        </w:rPr>
        <w:t>: įstaiga yra Šiaulių miesto savivaldybės konsoliduojamasis viešojo sektoriaus subjektas.</w:t>
      </w:r>
    </w:p>
    <w:p w:rsidR="00B64B47" w:rsidRDefault="00B64B47" w:rsidP="00B64B47">
      <w:pPr>
        <w:spacing w:after="0" w:line="240" w:lineRule="auto"/>
        <w:ind w:firstLine="993"/>
        <w:jc w:val="both"/>
        <w:rPr>
          <w:rFonts w:ascii="Times New Roman" w:hAnsi="Times New Roman" w:cs="Times New Roman"/>
          <w:sz w:val="24"/>
          <w:szCs w:val="24"/>
          <w:lang w:val="lt-LT"/>
        </w:rPr>
      </w:pPr>
      <w:r w:rsidRPr="00A303B7">
        <w:rPr>
          <w:rFonts w:ascii="Times New Roman" w:hAnsi="Times New Roman" w:cs="Times New Roman"/>
          <w:i/>
          <w:iCs/>
          <w:sz w:val="24"/>
          <w:szCs w:val="24"/>
          <w:lang w:val="lt-LT"/>
        </w:rPr>
        <w:t>Finansiniai metai:</w:t>
      </w:r>
      <w:r>
        <w:rPr>
          <w:rFonts w:ascii="Times New Roman" w:hAnsi="Times New Roman" w:cs="Times New Roman"/>
          <w:sz w:val="24"/>
          <w:szCs w:val="24"/>
          <w:lang w:val="lt-LT"/>
        </w:rPr>
        <w:t xml:space="preserve"> įstaigos finansiniai metai prasideda sausio 1 d. ir baigiasi gruodžio 31 d.  </w:t>
      </w:r>
    </w:p>
    <w:p w:rsidR="00B64B47" w:rsidRDefault="00B64B47" w:rsidP="00B64B47">
      <w:pPr>
        <w:spacing w:after="0" w:line="240" w:lineRule="auto"/>
        <w:jc w:val="both"/>
        <w:rPr>
          <w:rFonts w:ascii="Times New Roman" w:hAnsi="Times New Roman" w:cs="Times New Roman"/>
          <w:sz w:val="24"/>
          <w:szCs w:val="24"/>
          <w:lang w:val="lt-LT"/>
        </w:rPr>
      </w:pPr>
    </w:p>
    <w:p w:rsidR="00B64B47" w:rsidRPr="00A303B7" w:rsidRDefault="00B64B47" w:rsidP="00B64B47">
      <w:pPr>
        <w:spacing w:after="0" w:line="240" w:lineRule="auto"/>
        <w:jc w:val="center"/>
        <w:rPr>
          <w:rFonts w:ascii="Times New Roman" w:hAnsi="Times New Roman" w:cs="Times New Roman"/>
          <w:b/>
          <w:bCs/>
          <w:sz w:val="24"/>
          <w:szCs w:val="24"/>
          <w:lang w:val="lt-LT"/>
        </w:rPr>
      </w:pPr>
      <w:r w:rsidRPr="00A303B7">
        <w:rPr>
          <w:rFonts w:ascii="Times New Roman" w:hAnsi="Times New Roman" w:cs="Times New Roman"/>
          <w:b/>
          <w:bCs/>
          <w:sz w:val="24"/>
          <w:szCs w:val="24"/>
          <w:lang w:val="lt-LT"/>
        </w:rPr>
        <w:t>Informacija apie įstaigos kontroliuojamus, asocijuotus ar kitus subjektus</w:t>
      </w:r>
    </w:p>
    <w:p w:rsidR="00B64B47" w:rsidRDefault="00B64B47" w:rsidP="00B64B47">
      <w:pPr>
        <w:spacing w:after="0" w:line="240" w:lineRule="auto"/>
        <w:jc w:val="both"/>
        <w:rPr>
          <w:rFonts w:ascii="Times New Roman" w:hAnsi="Times New Roman" w:cs="Times New Roman"/>
          <w:sz w:val="24"/>
          <w:szCs w:val="24"/>
          <w:lang w:val="lt-LT"/>
        </w:rPr>
      </w:pPr>
    </w:p>
    <w:p w:rsidR="00B64B47" w:rsidRDefault="00B64B47" w:rsidP="00B64B47">
      <w:pPr>
        <w:spacing w:after="0" w:line="240" w:lineRule="auto"/>
        <w:ind w:firstLine="993"/>
        <w:jc w:val="both"/>
        <w:rPr>
          <w:rFonts w:ascii="Times New Roman" w:hAnsi="Times New Roman" w:cs="Times New Roman"/>
          <w:sz w:val="24"/>
          <w:szCs w:val="24"/>
          <w:lang w:val="lt-LT"/>
        </w:rPr>
      </w:pPr>
      <w:r>
        <w:rPr>
          <w:rFonts w:ascii="Times New Roman" w:hAnsi="Times New Roman" w:cs="Times New Roman"/>
          <w:sz w:val="24"/>
          <w:szCs w:val="24"/>
          <w:lang w:val="lt-LT"/>
        </w:rPr>
        <w:t>Įstaiga neturi filialų ar panašaus pobūdžio padalinių, kurių teisinė registracija būtų vykdoma pagal Civilinio kodekso 2.53 str. nuostatas.</w:t>
      </w:r>
    </w:p>
    <w:p w:rsidR="00B64B47" w:rsidRDefault="00B64B47" w:rsidP="00B64B47">
      <w:pPr>
        <w:spacing w:after="0" w:line="240" w:lineRule="auto"/>
        <w:ind w:firstLine="993"/>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Įstaiga neturi kontroliuojamų ir asocijuotų subjektų. </w:t>
      </w:r>
    </w:p>
    <w:p w:rsidR="00B64B47" w:rsidRDefault="00B64B47" w:rsidP="00B64B47">
      <w:pPr>
        <w:spacing w:after="0" w:line="240" w:lineRule="auto"/>
        <w:jc w:val="both"/>
        <w:rPr>
          <w:rFonts w:ascii="Times New Roman" w:hAnsi="Times New Roman" w:cs="Times New Roman"/>
          <w:sz w:val="24"/>
          <w:szCs w:val="24"/>
          <w:lang w:val="lt-LT"/>
        </w:rPr>
      </w:pPr>
    </w:p>
    <w:p w:rsidR="00B64B47" w:rsidRPr="00A303B7" w:rsidRDefault="00B64B47" w:rsidP="00B64B47">
      <w:pPr>
        <w:spacing w:after="0" w:line="240" w:lineRule="auto"/>
        <w:jc w:val="center"/>
        <w:rPr>
          <w:rFonts w:ascii="Times New Roman" w:hAnsi="Times New Roman" w:cs="Times New Roman"/>
          <w:b/>
          <w:bCs/>
          <w:sz w:val="24"/>
          <w:szCs w:val="24"/>
          <w:lang w:val="lt-LT"/>
        </w:rPr>
      </w:pPr>
      <w:r w:rsidRPr="00A303B7">
        <w:rPr>
          <w:rFonts w:ascii="Times New Roman" w:hAnsi="Times New Roman" w:cs="Times New Roman"/>
          <w:b/>
          <w:bCs/>
          <w:sz w:val="24"/>
          <w:szCs w:val="24"/>
          <w:lang w:val="lt-LT"/>
        </w:rPr>
        <w:t>Kita informacija apie įstaigą</w:t>
      </w:r>
    </w:p>
    <w:p w:rsidR="00B64B47" w:rsidRDefault="00B64B47" w:rsidP="00B64B47">
      <w:pPr>
        <w:spacing w:after="0" w:line="240" w:lineRule="auto"/>
        <w:jc w:val="both"/>
        <w:rPr>
          <w:rFonts w:ascii="Times New Roman" w:hAnsi="Times New Roman" w:cs="Times New Roman"/>
          <w:sz w:val="24"/>
          <w:szCs w:val="24"/>
          <w:lang w:val="lt-LT"/>
        </w:rPr>
      </w:pPr>
    </w:p>
    <w:p w:rsidR="00B64B47" w:rsidRDefault="00B64B47" w:rsidP="00B64B47">
      <w:pPr>
        <w:spacing w:after="0" w:line="240" w:lineRule="auto"/>
        <w:ind w:firstLine="993"/>
        <w:jc w:val="both"/>
        <w:rPr>
          <w:rFonts w:ascii="Times New Roman" w:hAnsi="Times New Roman" w:cs="Times New Roman"/>
          <w:sz w:val="24"/>
          <w:szCs w:val="24"/>
          <w:lang w:val="lt-LT"/>
        </w:rPr>
      </w:pPr>
      <w:r w:rsidRPr="00EE3B8D">
        <w:rPr>
          <w:rFonts w:ascii="Times New Roman" w:hAnsi="Times New Roman" w:cs="Times New Roman"/>
          <w:i/>
          <w:iCs/>
          <w:sz w:val="24"/>
          <w:szCs w:val="24"/>
          <w:lang w:val="lt-LT"/>
        </w:rPr>
        <w:t>Vidutinis darbuotojų skaičius 202</w:t>
      </w:r>
      <w:r>
        <w:rPr>
          <w:rFonts w:ascii="Times New Roman" w:hAnsi="Times New Roman" w:cs="Times New Roman"/>
          <w:i/>
          <w:iCs/>
          <w:sz w:val="24"/>
          <w:szCs w:val="24"/>
          <w:lang w:val="lt-LT"/>
        </w:rPr>
        <w:t>3</w:t>
      </w:r>
      <w:r w:rsidRPr="00EE3B8D">
        <w:rPr>
          <w:rFonts w:ascii="Times New Roman" w:hAnsi="Times New Roman" w:cs="Times New Roman"/>
          <w:i/>
          <w:iCs/>
          <w:sz w:val="24"/>
          <w:szCs w:val="24"/>
          <w:lang w:val="lt-LT"/>
        </w:rPr>
        <w:t xml:space="preserve"> metais</w:t>
      </w:r>
      <w:r>
        <w:rPr>
          <w:rFonts w:ascii="Times New Roman" w:hAnsi="Times New Roman" w:cs="Times New Roman"/>
          <w:sz w:val="24"/>
          <w:szCs w:val="24"/>
          <w:lang w:val="lt-LT"/>
        </w:rPr>
        <w:t>: 49 asmenų.</w:t>
      </w:r>
    </w:p>
    <w:p w:rsidR="00B64B47" w:rsidRPr="00DF3397" w:rsidRDefault="00B64B47" w:rsidP="00B64B47">
      <w:pPr>
        <w:spacing w:after="0" w:line="240" w:lineRule="auto"/>
        <w:jc w:val="both"/>
        <w:rPr>
          <w:rFonts w:ascii="Times New Roman" w:hAnsi="Times New Roman" w:cs="Times New Roman"/>
          <w:sz w:val="24"/>
          <w:szCs w:val="24"/>
          <w:lang w:val="lt-LT"/>
        </w:rPr>
      </w:pPr>
    </w:p>
    <w:p w:rsidR="00B64B47" w:rsidRPr="00EE3B8D" w:rsidRDefault="00B64B47" w:rsidP="00B64B47">
      <w:pPr>
        <w:spacing w:after="0" w:line="240" w:lineRule="auto"/>
        <w:jc w:val="center"/>
        <w:rPr>
          <w:rFonts w:ascii="Times New Roman" w:hAnsi="Times New Roman" w:cs="Times New Roman"/>
          <w:b/>
          <w:bCs/>
          <w:sz w:val="24"/>
          <w:szCs w:val="24"/>
          <w:lang w:val="lt-LT"/>
        </w:rPr>
      </w:pPr>
      <w:r w:rsidRPr="00EE3B8D">
        <w:rPr>
          <w:rFonts w:ascii="Times New Roman" w:hAnsi="Times New Roman" w:cs="Times New Roman"/>
          <w:b/>
          <w:bCs/>
          <w:sz w:val="24"/>
          <w:szCs w:val="24"/>
          <w:lang w:val="lt-LT"/>
        </w:rPr>
        <w:t>II. APSKAITOS POLITIKA</w:t>
      </w:r>
    </w:p>
    <w:p w:rsidR="00B64B47" w:rsidRPr="00EE3B8D" w:rsidRDefault="00B64B47" w:rsidP="00B64B47">
      <w:pPr>
        <w:spacing w:after="0" w:line="240" w:lineRule="auto"/>
        <w:rPr>
          <w:rFonts w:ascii="Times New Roman" w:hAnsi="Times New Roman" w:cs="Times New Roman"/>
          <w:sz w:val="24"/>
          <w:szCs w:val="24"/>
          <w:lang w:val="lt-LT"/>
        </w:rPr>
      </w:pPr>
    </w:p>
    <w:p w:rsidR="00B64B47" w:rsidRPr="00EE3B8D" w:rsidRDefault="00B64B47" w:rsidP="00B64B47">
      <w:pPr>
        <w:spacing w:after="0" w:line="240" w:lineRule="auto"/>
        <w:jc w:val="center"/>
        <w:rPr>
          <w:rFonts w:ascii="Times New Roman" w:hAnsi="Times New Roman" w:cs="Times New Roman"/>
          <w:b/>
          <w:bCs/>
          <w:sz w:val="24"/>
          <w:szCs w:val="24"/>
          <w:lang w:val="lt-LT"/>
        </w:rPr>
      </w:pPr>
      <w:r w:rsidRPr="00EE3B8D">
        <w:rPr>
          <w:rFonts w:ascii="Times New Roman" w:hAnsi="Times New Roman" w:cs="Times New Roman"/>
          <w:b/>
          <w:bCs/>
          <w:sz w:val="24"/>
          <w:szCs w:val="24"/>
          <w:lang w:val="lt-LT"/>
        </w:rPr>
        <w:t>Bendrosios nuostatos</w:t>
      </w:r>
    </w:p>
    <w:p w:rsidR="00B64B47" w:rsidRPr="00EE3B8D" w:rsidRDefault="00B64B47" w:rsidP="00B64B47">
      <w:pPr>
        <w:tabs>
          <w:tab w:val="left" w:pos="0"/>
          <w:tab w:val="left" w:pos="1260"/>
        </w:tabs>
        <w:suppressAutoHyphens/>
        <w:spacing w:after="0" w:line="240" w:lineRule="auto"/>
        <w:ind w:firstLine="1298"/>
        <w:jc w:val="both"/>
        <w:rPr>
          <w:rFonts w:ascii="Times New Roman" w:eastAsia="Times New Roman" w:hAnsi="Times New Roman" w:cs="Times New Roman"/>
          <w:sz w:val="24"/>
          <w:szCs w:val="24"/>
          <w:lang w:val="lt-LT" w:eastAsia="ar-SA"/>
        </w:rPr>
      </w:pPr>
    </w:p>
    <w:p w:rsidR="00B64B47" w:rsidRPr="00EE3B8D" w:rsidRDefault="00B64B47" w:rsidP="00B64B47">
      <w:pPr>
        <w:widowControl w:val="0"/>
        <w:shd w:val="clear" w:color="auto" w:fill="FFFFFF"/>
        <w:tabs>
          <w:tab w:val="left" w:pos="0"/>
        </w:tabs>
        <w:suppressAutoHyphens/>
        <w:autoSpaceDE w:val="0"/>
        <w:spacing w:after="0" w:line="240" w:lineRule="auto"/>
        <w:ind w:firstLine="993"/>
        <w:jc w:val="both"/>
        <w:rPr>
          <w:rFonts w:ascii="Times New Roman" w:eastAsia="Times New Roman" w:hAnsi="Times New Roman" w:cs="Times New Roman"/>
          <w:sz w:val="24"/>
          <w:szCs w:val="24"/>
          <w:lang w:val="lt-LT" w:eastAsia="ar-SA"/>
        </w:rPr>
      </w:pPr>
      <w:bookmarkStart w:id="0" w:name="_Ref113193490"/>
      <w:r w:rsidRPr="00EE3B8D">
        <w:rPr>
          <w:rFonts w:ascii="Times New Roman" w:eastAsia="Times New Roman" w:hAnsi="Times New Roman" w:cs="Times New Roman"/>
          <w:sz w:val="24"/>
          <w:szCs w:val="24"/>
          <w:lang w:val="lt-LT" w:eastAsia="ar-SA"/>
        </w:rPr>
        <w:t xml:space="preserve">Įstaiga </w:t>
      </w:r>
      <w:r>
        <w:rPr>
          <w:rFonts w:ascii="Times New Roman" w:eastAsia="Times New Roman" w:hAnsi="Times New Roman" w:cs="Times New Roman"/>
          <w:sz w:val="24"/>
          <w:szCs w:val="24"/>
          <w:lang w:val="lt-LT" w:eastAsia="ar-SA"/>
        </w:rPr>
        <w:t xml:space="preserve">sudarydama finansines ataskaitas </w:t>
      </w:r>
      <w:r w:rsidRPr="00EE3B8D">
        <w:rPr>
          <w:rFonts w:ascii="Times New Roman" w:eastAsia="Times New Roman" w:hAnsi="Times New Roman" w:cs="Times New Roman"/>
          <w:sz w:val="24"/>
          <w:szCs w:val="24"/>
          <w:lang w:val="lt-LT" w:eastAsia="ar-SA"/>
        </w:rPr>
        <w:t xml:space="preserve">taiko tokią apskaitos politiką, kuri užtikrina, kad </w:t>
      </w:r>
      <w:r>
        <w:rPr>
          <w:rFonts w:ascii="Times New Roman" w:eastAsia="Times New Roman" w:hAnsi="Times New Roman" w:cs="Times New Roman"/>
          <w:sz w:val="24"/>
          <w:szCs w:val="24"/>
          <w:lang w:val="lt-LT" w:eastAsia="ar-SA"/>
        </w:rPr>
        <w:t>finansinių ataskaitų duomenys</w:t>
      </w:r>
      <w:r w:rsidRPr="00EE3B8D">
        <w:rPr>
          <w:rFonts w:ascii="Times New Roman" w:eastAsia="Times New Roman" w:hAnsi="Times New Roman" w:cs="Times New Roman"/>
          <w:sz w:val="24"/>
          <w:szCs w:val="24"/>
          <w:lang w:val="lt-LT" w:eastAsia="ar-SA"/>
        </w:rPr>
        <w:t xml:space="preserve"> atitiktų kiekvieno taikytino VSAFAS reikalavimus. Jeigu nėra konkretaus VSAFAS reikalavimo, vadovaujamasi bendraisiais apskaitos principais, nustatytais 1-ajame VSAFAS „Finansinių ataskaitų rinkinio pateikimas“.</w:t>
      </w:r>
    </w:p>
    <w:p w:rsidR="00B64B47" w:rsidRPr="00EE3B8D" w:rsidRDefault="00B64B47" w:rsidP="00B64B47">
      <w:pPr>
        <w:widowControl w:val="0"/>
        <w:shd w:val="clear" w:color="auto" w:fill="FFFFFF"/>
        <w:tabs>
          <w:tab w:val="left" w:pos="0"/>
          <w:tab w:val="left" w:pos="1980"/>
        </w:tabs>
        <w:suppressAutoHyphens/>
        <w:autoSpaceDE w:val="0"/>
        <w:spacing w:after="0" w:line="240" w:lineRule="auto"/>
        <w:ind w:firstLine="993"/>
        <w:jc w:val="both"/>
        <w:rPr>
          <w:rFonts w:ascii="Times New Roman" w:eastAsia="Times New Roman" w:hAnsi="Times New Roman" w:cs="Times New Roman"/>
          <w:sz w:val="24"/>
          <w:szCs w:val="24"/>
          <w:lang w:val="lt-LT" w:eastAsia="ar-SA"/>
        </w:rPr>
      </w:pPr>
      <w:r>
        <w:rPr>
          <w:rFonts w:ascii="Times New Roman" w:eastAsia="Times New Roman" w:hAnsi="Times New Roman" w:cs="Times New Roman"/>
          <w:sz w:val="24"/>
          <w:szCs w:val="24"/>
          <w:lang w:val="lt-LT" w:eastAsia="ar-SA"/>
        </w:rPr>
        <w:t xml:space="preserve">Finansinėse </w:t>
      </w:r>
      <w:r w:rsidRPr="00EE3B8D">
        <w:rPr>
          <w:rFonts w:ascii="Times New Roman" w:eastAsia="Times New Roman" w:hAnsi="Times New Roman" w:cs="Times New Roman"/>
          <w:sz w:val="24"/>
          <w:szCs w:val="24"/>
          <w:lang w:val="lt-LT" w:eastAsia="ar-SA"/>
        </w:rPr>
        <w:t>ataskaitose pateikiama informacija yra:</w:t>
      </w:r>
      <w:bookmarkEnd w:id="0"/>
    </w:p>
    <w:p w:rsidR="00B64B47" w:rsidRPr="00EE3B8D" w:rsidRDefault="00B64B47" w:rsidP="00B64B47">
      <w:pPr>
        <w:widowControl w:val="0"/>
        <w:shd w:val="clear" w:color="auto" w:fill="FFFFFF"/>
        <w:tabs>
          <w:tab w:val="left" w:pos="0"/>
          <w:tab w:val="left" w:pos="540"/>
          <w:tab w:val="left" w:pos="1000"/>
          <w:tab w:val="left" w:pos="1260"/>
        </w:tabs>
        <w:suppressAutoHyphens/>
        <w:autoSpaceDE w:val="0"/>
        <w:spacing w:after="0" w:line="240" w:lineRule="auto"/>
        <w:ind w:firstLine="993"/>
        <w:jc w:val="both"/>
        <w:rPr>
          <w:rFonts w:ascii="Times New Roman" w:eastAsia="Times New Roman" w:hAnsi="Times New Roman" w:cs="Times New Roman"/>
          <w:sz w:val="24"/>
          <w:szCs w:val="24"/>
          <w:lang w:val="lt-LT" w:eastAsia="ar-SA"/>
        </w:rPr>
      </w:pPr>
      <w:r w:rsidRPr="00EE3B8D">
        <w:rPr>
          <w:rFonts w:ascii="Times New Roman" w:eastAsia="Times New Roman" w:hAnsi="Times New Roman" w:cs="Times New Roman"/>
          <w:sz w:val="24"/>
          <w:szCs w:val="24"/>
          <w:lang w:val="lt-LT" w:eastAsia="ar-SA"/>
        </w:rPr>
        <w:t>1. svarbi vartotojų sprendimams priimti;</w:t>
      </w:r>
    </w:p>
    <w:p w:rsidR="00B64B47" w:rsidRPr="00EE3B8D" w:rsidRDefault="00B64B47" w:rsidP="00B64B47">
      <w:pPr>
        <w:widowControl w:val="0"/>
        <w:shd w:val="clear" w:color="auto" w:fill="FFFFFF"/>
        <w:tabs>
          <w:tab w:val="left" w:pos="0"/>
          <w:tab w:val="left" w:pos="540"/>
          <w:tab w:val="left" w:pos="1000"/>
          <w:tab w:val="left" w:pos="1260"/>
        </w:tabs>
        <w:suppressAutoHyphens/>
        <w:autoSpaceDE w:val="0"/>
        <w:spacing w:after="0" w:line="240" w:lineRule="auto"/>
        <w:ind w:firstLine="993"/>
        <w:jc w:val="both"/>
        <w:rPr>
          <w:rFonts w:ascii="Times New Roman" w:eastAsia="Times New Roman" w:hAnsi="Times New Roman" w:cs="Times New Roman"/>
          <w:sz w:val="24"/>
          <w:szCs w:val="24"/>
          <w:lang w:val="lt-LT" w:eastAsia="ar-SA"/>
        </w:rPr>
      </w:pPr>
      <w:r w:rsidRPr="00EE3B8D">
        <w:rPr>
          <w:rFonts w:ascii="Times New Roman" w:eastAsia="Times New Roman" w:hAnsi="Times New Roman" w:cs="Times New Roman"/>
          <w:sz w:val="24"/>
          <w:szCs w:val="24"/>
          <w:lang w:val="lt-LT" w:eastAsia="ar-SA"/>
        </w:rPr>
        <w:t>2. patikima, nes:</w:t>
      </w:r>
    </w:p>
    <w:p w:rsidR="00B64B47" w:rsidRPr="00EE3B8D" w:rsidRDefault="00B64B47" w:rsidP="00B64B47">
      <w:pPr>
        <w:widowControl w:val="0"/>
        <w:shd w:val="clear" w:color="auto" w:fill="FFFFFF"/>
        <w:tabs>
          <w:tab w:val="left" w:pos="0"/>
          <w:tab w:val="left" w:pos="1440"/>
          <w:tab w:val="left" w:pos="1980"/>
        </w:tabs>
        <w:suppressAutoHyphens/>
        <w:autoSpaceDE w:val="0"/>
        <w:spacing w:after="0" w:line="240" w:lineRule="auto"/>
        <w:ind w:firstLine="993"/>
        <w:jc w:val="both"/>
        <w:rPr>
          <w:rFonts w:ascii="Times New Roman" w:eastAsia="Times New Roman" w:hAnsi="Times New Roman" w:cs="Times New Roman"/>
          <w:sz w:val="24"/>
          <w:szCs w:val="24"/>
          <w:lang w:val="lt-LT" w:eastAsia="ar-SA"/>
        </w:rPr>
      </w:pPr>
      <w:r w:rsidRPr="00EE3B8D">
        <w:rPr>
          <w:rFonts w:ascii="Times New Roman" w:eastAsia="Times New Roman" w:hAnsi="Times New Roman" w:cs="Times New Roman"/>
          <w:sz w:val="24"/>
          <w:szCs w:val="24"/>
          <w:lang w:val="lt-LT" w:eastAsia="ar-SA"/>
        </w:rPr>
        <w:t>2.1. teisingai nurodo įstaigos finansinius rezultatus, finansinę būklę ir pinigų srautus;</w:t>
      </w:r>
    </w:p>
    <w:p w:rsidR="00B64B47" w:rsidRPr="00EE3B8D" w:rsidRDefault="00B64B47" w:rsidP="00B64B47">
      <w:pPr>
        <w:widowControl w:val="0"/>
        <w:shd w:val="clear" w:color="auto" w:fill="FFFFFF"/>
        <w:tabs>
          <w:tab w:val="left" w:pos="0"/>
          <w:tab w:val="left" w:pos="1440"/>
          <w:tab w:val="left" w:pos="1980"/>
        </w:tabs>
        <w:suppressAutoHyphens/>
        <w:autoSpaceDE w:val="0"/>
        <w:spacing w:after="0" w:line="240" w:lineRule="auto"/>
        <w:ind w:firstLine="993"/>
        <w:jc w:val="both"/>
        <w:rPr>
          <w:rFonts w:ascii="Times New Roman" w:eastAsia="Times New Roman" w:hAnsi="Times New Roman" w:cs="Times New Roman"/>
          <w:sz w:val="24"/>
          <w:szCs w:val="24"/>
          <w:lang w:val="lt-LT" w:eastAsia="ar-SA"/>
        </w:rPr>
      </w:pPr>
      <w:r w:rsidRPr="00EE3B8D">
        <w:rPr>
          <w:rFonts w:ascii="Times New Roman" w:eastAsia="Times New Roman" w:hAnsi="Times New Roman" w:cs="Times New Roman"/>
          <w:sz w:val="24"/>
          <w:szCs w:val="24"/>
          <w:lang w:val="lt-LT" w:eastAsia="ar-SA"/>
        </w:rPr>
        <w:t>2.2. parodo ūkinių įvykių ir ūkinių operacijų ekonominę prasmę, ne vien teisinę formą;</w:t>
      </w:r>
    </w:p>
    <w:p w:rsidR="00B64B47" w:rsidRPr="00EE3B8D" w:rsidRDefault="00B64B47" w:rsidP="00B64B47">
      <w:pPr>
        <w:widowControl w:val="0"/>
        <w:shd w:val="clear" w:color="auto" w:fill="FFFFFF"/>
        <w:tabs>
          <w:tab w:val="left" w:pos="0"/>
          <w:tab w:val="left" w:pos="540"/>
          <w:tab w:val="left" w:pos="1000"/>
          <w:tab w:val="left" w:pos="1260"/>
        </w:tabs>
        <w:suppressAutoHyphens/>
        <w:autoSpaceDE w:val="0"/>
        <w:spacing w:after="0" w:line="240" w:lineRule="auto"/>
        <w:ind w:firstLine="993"/>
        <w:jc w:val="both"/>
        <w:rPr>
          <w:rFonts w:ascii="Times New Roman" w:eastAsia="Times New Roman" w:hAnsi="Times New Roman" w:cs="Times New Roman"/>
          <w:sz w:val="24"/>
          <w:szCs w:val="24"/>
          <w:lang w:val="lt-LT" w:eastAsia="ar-SA"/>
        </w:rPr>
      </w:pPr>
      <w:r w:rsidRPr="00EE3B8D">
        <w:rPr>
          <w:rFonts w:ascii="Times New Roman" w:eastAsia="Times New Roman" w:hAnsi="Times New Roman" w:cs="Times New Roman"/>
          <w:sz w:val="24"/>
          <w:szCs w:val="24"/>
          <w:lang w:val="lt-LT" w:eastAsia="ar-SA"/>
        </w:rPr>
        <w:t>3. nešališka, netendencinga;</w:t>
      </w:r>
    </w:p>
    <w:p w:rsidR="00B64B47" w:rsidRPr="00EE3B8D" w:rsidRDefault="00B64B47" w:rsidP="00B64B47">
      <w:pPr>
        <w:widowControl w:val="0"/>
        <w:shd w:val="clear" w:color="auto" w:fill="FFFFFF"/>
        <w:tabs>
          <w:tab w:val="left" w:pos="0"/>
          <w:tab w:val="left" w:pos="540"/>
          <w:tab w:val="left" w:pos="1000"/>
          <w:tab w:val="left" w:pos="1260"/>
        </w:tabs>
        <w:suppressAutoHyphens/>
        <w:autoSpaceDE w:val="0"/>
        <w:spacing w:after="0" w:line="240" w:lineRule="auto"/>
        <w:ind w:firstLine="993"/>
        <w:jc w:val="both"/>
        <w:rPr>
          <w:rFonts w:ascii="Times New Roman" w:eastAsia="Times New Roman" w:hAnsi="Times New Roman" w:cs="Times New Roman"/>
          <w:sz w:val="24"/>
          <w:szCs w:val="24"/>
          <w:lang w:val="lt-LT" w:eastAsia="ar-SA"/>
        </w:rPr>
      </w:pPr>
      <w:r w:rsidRPr="00EE3B8D">
        <w:rPr>
          <w:rFonts w:ascii="Times New Roman" w:eastAsia="Times New Roman" w:hAnsi="Times New Roman" w:cs="Times New Roman"/>
          <w:sz w:val="24"/>
          <w:szCs w:val="24"/>
          <w:lang w:val="lt-LT" w:eastAsia="ar-SA"/>
        </w:rPr>
        <w:lastRenderedPageBreak/>
        <w:t>4. apdairiai pateikta (atsargumo principas);</w:t>
      </w:r>
    </w:p>
    <w:p w:rsidR="00B64B47" w:rsidRPr="00EE3B8D" w:rsidRDefault="00B64B47" w:rsidP="00B64B47">
      <w:pPr>
        <w:widowControl w:val="0"/>
        <w:shd w:val="clear" w:color="auto" w:fill="FFFFFF"/>
        <w:tabs>
          <w:tab w:val="left" w:pos="0"/>
          <w:tab w:val="left" w:pos="540"/>
          <w:tab w:val="left" w:pos="1000"/>
          <w:tab w:val="left" w:pos="1260"/>
        </w:tabs>
        <w:suppressAutoHyphens/>
        <w:autoSpaceDE w:val="0"/>
        <w:spacing w:after="0" w:line="240" w:lineRule="auto"/>
        <w:ind w:firstLine="993"/>
        <w:jc w:val="both"/>
        <w:rPr>
          <w:rFonts w:ascii="Times New Roman" w:eastAsia="Times New Roman" w:hAnsi="Times New Roman" w:cs="Times New Roman"/>
          <w:sz w:val="24"/>
          <w:szCs w:val="24"/>
          <w:lang w:val="lt-LT" w:eastAsia="ar-SA"/>
        </w:rPr>
      </w:pPr>
      <w:r w:rsidRPr="00EE3B8D">
        <w:rPr>
          <w:rFonts w:ascii="Times New Roman" w:eastAsia="Times New Roman" w:hAnsi="Times New Roman" w:cs="Times New Roman"/>
          <w:sz w:val="24"/>
          <w:szCs w:val="24"/>
          <w:lang w:val="lt-LT" w:eastAsia="ar-SA"/>
        </w:rPr>
        <w:t>5. visais reikšmingais atvejais išsami.</w:t>
      </w:r>
    </w:p>
    <w:p w:rsidR="00B64B47" w:rsidRPr="00EE3B8D" w:rsidRDefault="00B64B47" w:rsidP="00B64B47">
      <w:pPr>
        <w:widowControl w:val="0"/>
        <w:shd w:val="clear" w:color="auto" w:fill="FFFFFF"/>
        <w:tabs>
          <w:tab w:val="left" w:pos="0"/>
        </w:tabs>
        <w:suppressAutoHyphens/>
        <w:autoSpaceDE w:val="0"/>
        <w:spacing w:after="0" w:line="240" w:lineRule="auto"/>
        <w:ind w:firstLine="993"/>
        <w:jc w:val="both"/>
        <w:rPr>
          <w:rFonts w:ascii="Times New Roman" w:eastAsia="Times New Roman" w:hAnsi="Times New Roman" w:cs="Times New Roman"/>
          <w:sz w:val="24"/>
          <w:szCs w:val="24"/>
          <w:lang w:val="lt-LT" w:eastAsia="ar-SA"/>
        </w:rPr>
      </w:pPr>
      <w:r w:rsidRPr="00EE3B8D">
        <w:rPr>
          <w:rFonts w:ascii="Times New Roman" w:eastAsia="Times New Roman" w:hAnsi="Times New Roman" w:cs="Times New Roman"/>
          <w:sz w:val="24"/>
          <w:szCs w:val="24"/>
          <w:lang w:val="lt-LT" w:eastAsia="ar-SA"/>
        </w:rPr>
        <w:t>Įstaiga apskaitą tvarko ir atskaitomybę rengia pagal šiuos Lietuvos Respublikos įstatymus:</w:t>
      </w:r>
    </w:p>
    <w:p w:rsidR="00B64B47" w:rsidRPr="00EE3B8D" w:rsidRDefault="00B64B47" w:rsidP="00B64B47">
      <w:pPr>
        <w:widowControl w:val="0"/>
        <w:shd w:val="clear" w:color="auto" w:fill="FFFFFF"/>
        <w:tabs>
          <w:tab w:val="left" w:pos="0"/>
        </w:tabs>
        <w:suppressAutoHyphens/>
        <w:autoSpaceDE w:val="0"/>
        <w:spacing w:after="0" w:line="240" w:lineRule="auto"/>
        <w:ind w:firstLine="993"/>
        <w:jc w:val="both"/>
        <w:rPr>
          <w:rFonts w:ascii="Times New Roman" w:eastAsia="Times New Roman" w:hAnsi="Times New Roman" w:cs="Arial"/>
          <w:sz w:val="24"/>
          <w:szCs w:val="16"/>
          <w:lang w:val="lt-LT" w:eastAsia="ar-SA"/>
        </w:rPr>
      </w:pPr>
      <w:r w:rsidRPr="00EE3B8D">
        <w:rPr>
          <w:rFonts w:ascii="Times New Roman" w:eastAsia="Times New Roman" w:hAnsi="Times New Roman" w:cs="Times New Roman"/>
          <w:sz w:val="24"/>
          <w:szCs w:val="24"/>
          <w:lang w:val="lt-LT" w:eastAsia="ar-SA"/>
        </w:rPr>
        <w:t xml:space="preserve">- </w:t>
      </w:r>
      <w:r w:rsidRPr="00EE3B8D">
        <w:rPr>
          <w:rFonts w:ascii="Times New Roman" w:eastAsia="Times New Roman" w:hAnsi="Times New Roman" w:cs="Arial"/>
          <w:sz w:val="24"/>
          <w:szCs w:val="16"/>
          <w:lang w:val="lt-LT" w:eastAsia="ar-SA"/>
        </w:rPr>
        <w:t>Lietuvos Respublikos finansinės apskaitos įstatymą;</w:t>
      </w:r>
    </w:p>
    <w:p w:rsidR="00B64B47" w:rsidRPr="00EE3B8D" w:rsidRDefault="00B64B47" w:rsidP="00B64B47">
      <w:pPr>
        <w:widowControl w:val="0"/>
        <w:shd w:val="clear" w:color="auto" w:fill="FFFFFF"/>
        <w:tabs>
          <w:tab w:val="left" w:pos="0"/>
        </w:tabs>
        <w:suppressAutoHyphens/>
        <w:autoSpaceDE w:val="0"/>
        <w:spacing w:after="0" w:line="240" w:lineRule="auto"/>
        <w:ind w:firstLine="993"/>
        <w:jc w:val="both"/>
        <w:rPr>
          <w:rFonts w:ascii="Times New Roman" w:eastAsia="Times New Roman" w:hAnsi="Times New Roman" w:cs="Arial"/>
          <w:sz w:val="24"/>
          <w:szCs w:val="16"/>
          <w:lang w:val="lt-LT" w:eastAsia="ar-SA"/>
        </w:rPr>
      </w:pPr>
      <w:r w:rsidRPr="00EE3B8D">
        <w:rPr>
          <w:rFonts w:ascii="Times New Roman" w:eastAsia="Times New Roman" w:hAnsi="Times New Roman" w:cs="Arial"/>
          <w:sz w:val="24"/>
          <w:szCs w:val="16"/>
          <w:lang w:val="lt-LT" w:eastAsia="ar-SA"/>
        </w:rPr>
        <w:t xml:space="preserve">- Lietuvos Respublikos viešojo sektoriaus atskaitomybės įstatymą; </w:t>
      </w:r>
    </w:p>
    <w:p w:rsidR="00B64B47" w:rsidRPr="00EE3B8D" w:rsidRDefault="00B64B47" w:rsidP="00B64B47">
      <w:pPr>
        <w:widowControl w:val="0"/>
        <w:shd w:val="clear" w:color="auto" w:fill="FFFFFF"/>
        <w:tabs>
          <w:tab w:val="left" w:pos="0"/>
        </w:tabs>
        <w:suppressAutoHyphens/>
        <w:autoSpaceDE w:val="0"/>
        <w:spacing w:after="0" w:line="240" w:lineRule="auto"/>
        <w:ind w:firstLine="993"/>
        <w:jc w:val="both"/>
        <w:rPr>
          <w:rFonts w:ascii="Times New Roman" w:eastAsia="Times New Roman" w:hAnsi="Times New Roman" w:cs="Arial"/>
          <w:sz w:val="24"/>
          <w:szCs w:val="16"/>
          <w:lang w:val="lt-LT" w:eastAsia="ar-SA"/>
        </w:rPr>
      </w:pPr>
      <w:r w:rsidRPr="00EE3B8D">
        <w:rPr>
          <w:rFonts w:ascii="Times New Roman" w:eastAsia="Times New Roman" w:hAnsi="Times New Roman" w:cs="Arial"/>
          <w:sz w:val="24"/>
          <w:szCs w:val="16"/>
          <w:lang w:val="lt-LT" w:eastAsia="ar-SA"/>
        </w:rPr>
        <w:t xml:space="preserve">- Lietuvos Respublikos biudžetinių įstaigų įstatymą; </w:t>
      </w:r>
    </w:p>
    <w:p w:rsidR="00B64B47" w:rsidRDefault="00B64B47" w:rsidP="00B64B47">
      <w:pPr>
        <w:widowControl w:val="0"/>
        <w:shd w:val="clear" w:color="auto" w:fill="FFFFFF"/>
        <w:tabs>
          <w:tab w:val="left" w:pos="0"/>
        </w:tabs>
        <w:suppressAutoHyphens/>
        <w:autoSpaceDE w:val="0"/>
        <w:spacing w:after="0" w:line="240" w:lineRule="auto"/>
        <w:ind w:firstLine="993"/>
        <w:jc w:val="both"/>
        <w:rPr>
          <w:rFonts w:ascii="Times New Roman" w:eastAsia="Times New Roman" w:hAnsi="Times New Roman" w:cs="Times New Roman"/>
          <w:sz w:val="24"/>
          <w:szCs w:val="24"/>
          <w:lang w:val="lt-LT" w:eastAsia="ar-SA"/>
        </w:rPr>
      </w:pPr>
      <w:r w:rsidRPr="00EE3B8D">
        <w:rPr>
          <w:rFonts w:ascii="Times New Roman" w:eastAsia="Times New Roman" w:hAnsi="Times New Roman" w:cs="Times New Roman"/>
          <w:sz w:val="24"/>
          <w:szCs w:val="24"/>
          <w:lang w:val="lt-LT" w:eastAsia="ar-SA"/>
        </w:rPr>
        <w:t xml:space="preserve">- Lietuvos Respublikos valstybės ir savivaldybių turto valdymo, naudojimo ir disponavimo juo įstatymą. </w:t>
      </w:r>
    </w:p>
    <w:p w:rsidR="00B64B47" w:rsidRPr="00EE3B8D" w:rsidRDefault="00B64B47" w:rsidP="00B64B47">
      <w:pPr>
        <w:widowControl w:val="0"/>
        <w:shd w:val="clear" w:color="auto" w:fill="FFFFFF"/>
        <w:tabs>
          <w:tab w:val="left" w:pos="0"/>
        </w:tabs>
        <w:suppressAutoHyphens/>
        <w:autoSpaceDE w:val="0"/>
        <w:spacing w:after="0" w:line="240" w:lineRule="auto"/>
        <w:ind w:firstLine="993"/>
        <w:jc w:val="both"/>
        <w:rPr>
          <w:rFonts w:ascii="Times New Roman" w:eastAsia="Times New Roman" w:hAnsi="Times New Roman" w:cs="Times New Roman"/>
          <w:sz w:val="24"/>
          <w:szCs w:val="24"/>
          <w:lang w:val="lt-LT" w:eastAsia="ar-SA"/>
        </w:rPr>
      </w:pPr>
    </w:p>
    <w:p w:rsidR="00B64B47" w:rsidRPr="00EE3B8D" w:rsidRDefault="00B64B47" w:rsidP="00B64B47">
      <w:pPr>
        <w:keepNext/>
        <w:numPr>
          <w:ilvl w:val="1"/>
          <w:numId w:val="0"/>
        </w:numPr>
        <w:tabs>
          <w:tab w:val="num" w:pos="1296"/>
        </w:tabs>
        <w:suppressAutoHyphens/>
        <w:spacing w:after="0" w:line="240" w:lineRule="auto"/>
        <w:jc w:val="center"/>
        <w:outlineLvl w:val="1"/>
        <w:rPr>
          <w:rFonts w:ascii="Times New Roman" w:eastAsia="Times New Roman" w:hAnsi="Times New Roman" w:cs="Times New Roman"/>
          <w:b/>
          <w:bCs/>
          <w:spacing w:val="-1"/>
          <w:w w:val="103"/>
          <w:sz w:val="24"/>
          <w:szCs w:val="24"/>
          <w:lang w:val="lt-LT" w:eastAsia="ar-SA"/>
        </w:rPr>
      </w:pPr>
      <w:r w:rsidRPr="00EE3B8D">
        <w:rPr>
          <w:rFonts w:ascii="Times New Roman" w:eastAsia="Times New Roman" w:hAnsi="Times New Roman" w:cs="Times New Roman"/>
          <w:b/>
          <w:bCs/>
          <w:spacing w:val="-1"/>
          <w:w w:val="103"/>
          <w:sz w:val="24"/>
          <w:szCs w:val="24"/>
          <w:lang w:val="lt-LT" w:eastAsia="ar-SA"/>
        </w:rPr>
        <w:t>Bendrieji apskaitos principai</w:t>
      </w:r>
    </w:p>
    <w:p w:rsidR="00B64B47" w:rsidRPr="00EE3B8D" w:rsidRDefault="00B64B47" w:rsidP="00B64B47">
      <w:pPr>
        <w:keepNext/>
        <w:numPr>
          <w:ilvl w:val="1"/>
          <w:numId w:val="0"/>
        </w:numPr>
        <w:tabs>
          <w:tab w:val="left" w:pos="1260"/>
          <w:tab w:val="num" w:pos="1296"/>
          <w:tab w:val="left" w:pos="1620"/>
        </w:tabs>
        <w:suppressAutoHyphens/>
        <w:spacing w:after="0" w:line="240" w:lineRule="auto"/>
        <w:ind w:left="360" w:right="96"/>
        <w:outlineLvl w:val="1"/>
        <w:rPr>
          <w:rFonts w:ascii="Times New Roman" w:eastAsia="Times New Roman" w:hAnsi="Times New Roman" w:cs="Times New Roman"/>
          <w:b/>
          <w:bCs/>
          <w:sz w:val="24"/>
          <w:szCs w:val="24"/>
          <w:lang w:val="lt-LT" w:eastAsia="ar-SA"/>
        </w:rPr>
      </w:pPr>
    </w:p>
    <w:p w:rsidR="00B64B47" w:rsidRPr="00EE3B8D" w:rsidRDefault="00B64B47" w:rsidP="00B64B47">
      <w:pPr>
        <w:widowControl w:val="0"/>
        <w:shd w:val="clear" w:color="auto" w:fill="FFFFFF"/>
        <w:tabs>
          <w:tab w:val="left" w:pos="540"/>
          <w:tab w:val="left" w:pos="927"/>
        </w:tabs>
        <w:suppressAutoHyphens/>
        <w:autoSpaceDE w:val="0"/>
        <w:spacing w:after="0" w:line="240" w:lineRule="auto"/>
        <w:ind w:firstLine="993"/>
        <w:jc w:val="both"/>
        <w:rPr>
          <w:rFonts w:ascii="Times New Roman" w:eastAsia="Times New Roman" w:hAnsi="Times New Roman" w:cs="Times New Roman"/>
          <w:sz w:val="24"/>
          <w:szCs w:val="24"/>
          <w:lang w:val="lt-LT" w:eastAsia="ar-SA"/>
        </w:rPr>
      </w:pPr>
      <w:r w:rsidRPr="00EE3B8D">
        <w:rPr>
          <w:rFonts w:ascii="Times New Roman" w:eastAsia="Times New Roman" w:hAnsi="Times New Roman" w:cs="Times New Roman"/>
          <w:sz w:val="24"/>
          <w:szCs w:val="24"/>
          <w:lang w:val="lt-LT" w:eastAsia="ar-SA"/>
        </w:rPr>
        <w:t>Apskaitoje ūkinės operacijos ir įvykiai registruojami ir finansinė atskaitomybė sudaroma taikant šiuos bendruosius apskaitos principus:</w:t>
      </w:r>
    </w:p>
    <w:p w:rsidR="00B64B47" w:rsidRPr="00EE3B8D" w:rsidRDefault="00B64B47" w:rsidP="00B64B47">
      <w:pPr>
        <w:widowControl w:val="0"/>
        <w:shd w:val="clear" w:color="auto" w:fill="FFFFFF"/>
        <w:tabs>
          <w:tab w:val="left" w:pos="540"/>
          <w:tab w:val="left" w:pos="1359"/>
        </w:tabs>
        <w:suppressAutoHyphens/>
        <w:autoSpaceDE w:val="0"/>
        <w:spacing w:after="0" w:line="240" w:lineRule="auto"/>
        <w:ind w:firstLine="993"/>
        <w:jc w:val="both"/>
        <w:rPr>
          <w:rFonts w:ascii="Times New Roman" w:eastAsia="Times New Roman" w:hAnsi="Times New Roman" w:cs="Times New Roman"/>
          <w:sz w:val="24"/>
          <w:szCs w:val="24"/>
          <w:lang w:val="lt-LT" w:eastAsia="ar-SA"/>
        </w:rPr>
      </w:pPr>
      <w:r>
        <w:rPr>
          <w:rFonts w:ascii="Times New Roman" w:eastAsia="Times New Roman" w:hAnsi="Times New Roman" w:cs="Times New Roman"/>
          <w:sz w:val="24"/>
          <w:szCs w:val="24"/>
          <w:lang w:val="lt-LT" w:eastAsia="ar-SA"/>
        </w:rPr>
        <w:t xml:space="preserve">1. </w:t>
      </w:r>
      <w:r w:rsidRPr="00EE3B8D">
        <w:rPr>
          <w:rFonts w:ascii="Times New Roman" w:eastAsia="Times New Roman" w:hAnsi="Times New Roman" w:cs="Times New Roman"/>
          <w:sz w:val="24"/>
          <w:szCs w:val="24"/>
          <w:lang w:val="lt-LT" w:eastAsia="ar-SA"/>
        </w:rPr>
        <w:t>kaupimo – ūkinės operacijos ir ūkiniai įvykiai apskaitoje registruojami tada, kai jie įvyksta, ir pateikiami tų ataskaitinių laikotarpių finansinėse ataskaitose. Pajamos registruojamos tada, kai jos uždirbamos, o sąnaudos – tada, kai jos patiriamos, neatsižvelgiant į pinigų gavimą ar išmokėjimą;</w:t>
      </w:r>
    </w:p>
    <w:p w:rsidR="00B64B47" w:rsidRPr="00EE3B8D" w:rsidRDefault="00B64B47" w:rsidP="00B64B47">
      <w:pPr>
        <w:widowControl w:val="0"/>
        <w:shd w:val="clear" w:color="auto" w:fill="FFFFFF"/>
        <w:tabs>
          <w:tab w:val="left" w:pos="540"/>
          <w:tab w:val="left" w:pos="1359"/>
        </w:tabs>
        <w:suppressAutoHyphens/>
        <w:autoSpaceDE w:val="0"/>
        <w:spacing w:after="0" w:line="240" w:lineRule="auto"/>
        <w:ind w:firstLine="993"/>
        <w:jc w:val="both"/>
        <w:rPr>
          <w:rFonts w:ascii="Times New Roman" w:eastAsia="Times New Roman" w:hAnsi="Times New Roman" w:cs="Times New Roman"/>
          <w:sz w:val="24"/>
          <w:szCs w:val="24"/>
          <w:lang w:val="lt-LT" w:eastAsia="ar-SA"/>
        </w:rPr>
      </w:pPr>
      <w:r w:rsidRPr="00EE3B8D">
        <w:rPr>
          <w:rFonts w:ascii="Times New Roman" w:eastAsia="Times New Roman" w:hAnsi="Times New Roman" w:cs="Times New Roman"/>
          <w:sz w:val="24"/>
          <w:szCs w:val="24"/>
          <w:lang w:val="lt-LT" w:eastAsia="ar-SA"/>
        </w:rPr>
        <w:t>2. subjekto – įstaiga yra laikoma</w:t>
      </w:r>
      <w:r w:rsidRPr="00EE3B8D">
        <w:rPr>
          <w:rFonts w:ascii="Times New Roman" w:eastAsia="Times New Roman" w:hAnsi="Times New Roman" w:cs="Arial"/>
          <w:sz w:val="24"/>
          <w:szCs w:val="16"/>
          <w:lang w:val="lt-LT" w:eastAsia="ar-SA"/>
        </w:rPr>
        <w:t xml:space="preserve"> apskaitos vienetu: atskirai tvarkoma jo apskaita, sudaromi atskiri biudžeto vykdymo ataskaitų rinkiniai. </w:t>
      </w:r>
      <w:r w:rsidRPr="00EE3B8D">
        <w:rPr>
          <w:rFonts w:ascii="Times New Roman" w:eastAsia="Times New Roman" w:hAnsi="Times New Roman" w:cs="Times New Roman"/>
          <w:sz w:val="24"/>
          <w:szCs w:val="24"/>
          <w:lang w:val="lt-LT" w:eastAsia="ar-SA"/>
        </w:rPr>
        <w:t>Įstaigos apskaitoje registruojamas tik jo patikėjimo teise valdomas, naudojamas ir disponuojamas turtas, finansavimo sumos ir įsipareigojimai, pajamos ir sąnaudos. Turtas, valdomas ir naudojamas kitomis teisėmis, registruojamas nebalansinėse sąskaitose;</w:t>
      </w:r>
    </w:p>
    <w:p w:rsidR="00B64B47" w:rsidRPr="00EE3B8D" w:rsidRDefault="00B64B47" w:rsidP="00B64B47">
      <w:pPr>
        <w:widowControl w:val="0"/>
        <w:shd w:val="clear" w:color="auto" w:fill="FFFFFF"/>
        <w:tabs>
          <w:tab w:val="left" w:pos="540"/>
          <w:tab w:val="left" w:pos="1359"/>
        </w:tabs>
        <w:suppressAutoHyphens/>
        <w:autoSpaceDE w:val="0"/>
        <w:spacing w:after="0" w:line="240" w:lineRule="auto"/>
        <w:ind w:firstLine="993"/>
        <w:jc w:val="both"/>
        <w:rPr>
          <w:rFonts w:ascii="Times New Roman" w:eastAsia="Times New Roman" w:hAnsi="Times New Roman" w:cs="Times New Roman"/>
          <w:sz w:val="24"/>
          <w:szCs w:val="24"/>
          <w:lang w:val="lt-LT" w:eastAsia="ar-SA"/>
        </w:rPr>
      </w:pPr>
      <w:r w:rsidRPr="00EE3B8D">
        <w:rPr>
          <w:rFonts w:ascii="Times New Roman" w:eastAsia="Times New Roman" w:hAnsi="Times New Roman" w:cs="Times New Roman"/>
          <w:sz w:val="24"/>
          <w:szCs w:val="24"/>
          <w:lang w:val="lt-LT" w:eastAsia="ar-SA"/>
        </w:rPr>
        <w:t>3. veiklos tęstinumo – nėra nustatytas įstaigos veiklos pabaigos terminas;</w:t>
      </w:r>
    </w:p>
    <w:p w:rsidR="00B64B47" w:rsidRPr="00EE3B8D" w:rsidRDefault="00B64B47" w:rsidP="00B64B47">
      <w:pPr>
        <w:widowControl w:val="0"/>
        <w:shd w:val="clear" w:color="auto" w:fill="FFFFFF"/>
        <w:tabs>
          <w:tab w:val="left" w:pos="540"/>
          <w:tab w:val="left" w:pos="1359"/>
        </w:tabs>
        <w:suppressAutoHyphens/>
        <w:autoSpaceDE w:val="0"/>
        <w:spacing w:after="0" w:line="240" w:lineRule="auto"/>
        <w:ind w:firstLine="993"/>
        <w:jc w:val="both"/>
        <w:rPr>
          <w:rFonts w:ascii="Times New Roman" w:eastAsia="Times New Roman" w:hAnsi="Times New Roman" w:cs="Times New Roman"/>
          <w:sz w:val="24"/>
          <w:szCs w:val="24"/>
          <w:lang w:val="lt-LT" w:eastAsia="ar-SA"/>
        </w:rPr>
      </w:pPr>
      <w:r w:rsidRPr="00EE3B8D">
        <w:rPr>
          <w:rFonts w:ascii="Times New Roman" w:eastAsia="Times New Roman" w:hAnsi="Times New Roman" w:cs="Times New Roman"/>
          <w:sz w:val="24"/>
          <w:szCs w:val="24"/>
          <w:lang w:val="lt-LT" w:eastAsia="ar-SA"/>
        </w:rPr>
        <w:t>4. periodiškumo – įstaigos tarpinių finansinių ataskaitų rinkinys yra sudaromas už 3, 6, ir 9 mėnesius, metinis finansinių ataskaitų rinkinys yra sudaromas už finansinius metus;</w:t>
      </w:r>
    </w:p>
    <w:p w:rsidR="00B64B47" w:rsidRPr="00EE3B8D" w:rsidRDefault="00B64B47" w:rsidP="00B64B47">
      <w:pPr>
        <w:widowControl w:val="0"/>
        <w:shd w:val="clear" w:color="auto" w:fill="FFFFFF"/>
        <w:tabs>
          <w:tab w:val="left" w:pos="540"/>
          <w:tab w:val="left" w:pos="1359"/>
        </w:tabs>
        <w:suppressAutoHyphens/>
        <w:autoSpaceDE w:val="0"/>
        <w:spacing w:after="0" w:line="240" w:lineRule="auto"/>
        <w:ind w:firstLine="993"/>
        <w:jc w:val="both"/>
        <w:rPr>
          <w:rFonts w:ascii="Times New Roman" w:eastAsia="Times New Roman" w:hAnsi="Times New Roman" w:cs="Times New Roman"/>
          <w:sz w:val="24"/>
          <w:szCs w:val="24"/>
          <w:lang w:val="lt-LT" w:eastAsia="ar-SA"/>
        </w:rPr>
      </w:pPr>
      <w:r w:rsidRPr="00EE3B8D">
        <w:rPr>
          <w:rFonts w:ascii="Times New Roman" w:eastAsia="Times New Roman" w:hAnsi="Times New Roman" w:cs="Times New Roman"/>
          <w:sz w:val="24"/>
          <w:szCs w:val="24"/>
          <w:lang w:val="lt-LT" w:eastAsia="ar-SA"/>
        </w:rPr>
        <w:t>5. pastovumo – apskaitos metodai keičiami tik tuomet, kai siekiama teisingiau parodyti finansinių metų turtą, finansavimo sumas ir įsipareigojimus. Nesant svarios priežasties apskaitos metodų keitimui, metodai naudojami ilgą laiką;</w:t>
      </w:r>
    </w:p>
    <w:p w:rsidR="00B64B47" w:rsidRPr="00EE3B8D" w:rsidRDefault="00B64B47" w:rsidP="00B64B47">
      <w:pPr>
        <w:widowControl w:val="0"/>
        <w:shd w:val="clear" w:color="auto" w:fill="FFFFFF"/>
        <w:tabs>
          <w:tab w:val="left" w:pos="540"/>
          <w:tab w:val="left" w:pos="1359"/>
        </w:tabs>
        <w:suppressAutoHyphens/>
        <w:autoSpaceDE w:val="0"/>
        <w:spacing w:after="0" w:line="240" w:lineRule="auto"/>
        <w:ind w:firstLine="993"/>
        <w:jc w:val="both"/>
        <w:rPr>
          <w:rFonts w:ascii="Times New Roman" w:eastAsia="Times New Roman" w:hAnsi="Times New Roman" w:cs="Times New Roman"/>
          <w:sz w:val="24"/>
          <w:szCs w:val="24"/>
          <w:lang w:val="lt-LT" w:eastAsia="ar-SA"/>
        </w:rPr>
      </w:pPr>
      <w:r w:rsidRPr="00EE3B8D">
        <w:rPr>
          <w:rFonts w:ascii="Times New Roman" w:eastAsia="Times New Roman" w:hAnsi="Times New Roman" w:cs="Times New Roman"/>
          <w:sz w:val="24"/>
          <w:szCs w:val="24"/>
          <w:lang w:val="lt-LT" w:eastAsia="ar-SA"/>
        </w:rPr>
        <w:t>6. piniginio mato – turtas, finansavimo sumos ir įsipareigojimai finansinėse ataskaitose pateikiami pinigine išraiška;</w:t>
      </w:r>
    </w:p>
    <w:p w:rsidR="00B64B47" w:rsidRPr="00EE3B8D" w:rsidRDefault="00B64B47" w:rsidP="00B64B47">
      <w:pPr>
        <w:widowControl w:val="0"/>
        <w:shd w:val="clear" w:color="auto" w:fill="FFFFFF"/>
        <w:tabs>
          <w:tab w:val="left" w:pos="540"/>
          <w:tab w:val="left" w:pos="1359"/>
        </w:tabs>
        <w:suppressAutoHyphens/>
        <w:autoSpaceDE w:val="0"/>
        <w:spacing w:after="0" w:line="240" w:lineRule="auto"/>
        <w:ind w:firstLine="993"/>
        <w:jc w:val="both"/>
        <w:rPr>
          <w:rFonts w:ascii="Times New Roman" w:eastAsia="Times New Roman" w:hAnsi="Times New Roman" w:cs="Times New Roman"/>
          <w:sz w:val="24"/>
          <w:szCs w:val="24"/>
          <w:lang w:val="lt-LT" w:eastAsia="ar-SA"/>
        </w:rPr>
      </w:pPr>
      <w:r w:rsidRPr="00EE3B8D">
        <w:rPr>
          <w:rFonts w:ascii="Times New Roman" w:eastAsia="Times New Roman" w:hAnsi="Times New Roman" w:cs="Times New Roman"/>
          <w:sz w:val="24"/>
          <w:szCs w:val="24"/>
          <w:lang w:val="lt-LT" w:eastAsia="ar-SA"/>
        </w:rPr>
        <w:t>7. palyginimo – įstaiga taiko tik tokius apskaitos metodus, kad duomenys finansinėse ataskaitose būtų lengvai palyginami;</w:t>
      </w:r>
    </w:p>
    <w:p w:rsidR="00B64B47" w:rsidRPr="00EE3B8D" w:rsidRDefault="00B64B47" w:rsidP="00B64B47">
      <w:pPr>
        <w:widowControl w:val="0"/>
        <w:shd w:val="clear" w:color="auto" w:fill="FFFFFF"/>
        <w:tabs>
          <w:tab w:val="left" w:pos="540"/>
          <w:tab w:val="left" w:pos="1359"/>
        </w:tabs>
        <w:suppressAutoHyphens/>
        <w:autoSpaceDE w:val="0"/>
        <w:spacing w:after="0" w:line="240" w:lineRule="auto"/>
        <w:ind w:firstLine="993"/>
        <w:jc w:val="both"/>
        <w:rPr>
          <w:rFonts w:ascii="Times New Roman" w:eastAsia="Times New Roman" w:hAnsi="Times New Roman" w:cs="Times New Roman"/>
          <w:sz w:val="24"/>
          <w:szCs w:val="24"/>
          <w:lang w:val="lt-LT" w:eastAsia="ar-SA"/>
        </w:rPr>
      </w:pPr>
      <w:r w:rsidRPr="00EE3B8D">
        <w:rPr>
          <w:rFonts w:ascii="Times New Roman" w:eastAsia="Times New Roman" w:hAnsi="Times New Roman" w:cs="Times New Roman"/>
          <w:sz w:val="24"/>
          <w:szCs w:val="24"/>
          <w:lang w:val="lt-LT" w:eastAsia="ar-SA"/>
        </w:rPr>
        <w:t>8. atsargumo – įstaiga taiko tik tokius apskaitos metodus, pagal kuriuos yra pateikiami patikimi finansiniai duomenys;</w:t>
      </w:r>
    </w:p>
    <w:p w:rsidR="00B64B47" w:rsidRPr="00EE3B8D" w:rsidRDefault="00B64B47" w:rsidP="00B64B47">
      <w:pPr>
        <w:widowControl w:val="0"/>
        <w:shd w:val="clear" w:color="auto" w:fill="FFFFFF"/>
        <w:tabs>
          <w:tab w:val="left" w:pos="540"/>
          <w:tab w:val="left" w:pos="1359"/>
        </w:tabs>
        <w:suppressAutoHyphens/>
        <w:autoSpaceDE w:val="0"/>
        <w:spacing w:after="0" w:line="240" w:lineRule="auto"/>
        <w:ind w:firstLine="993"/>
        <w:jc w:val="both"/>
        <w:rPr>
          <w:rFonts w:ascii="Times New Roman" w:eastAsia="Times New Roman" w:hAnsi="Times New Roman" w:cs="Times New Roman"/>
          <w:sz w:val="24"/>
          <w:szCs w:val="24"/>
          <w:lang w:val="lt-LT" w:eastAsia="ar-SA"/>
        </w:rPr>
      </w:pPr>
      <w:r w:rsidRPr="00EE3B8D">
        <w:rPr>
          <w:rFonts w:ascii="Times New Roman" w:eastAsia="Times New Roman" w:hAnsi="Times New Roman" w:cs="Times New Roman"/>
          <w:sz w:val="24"/>
          <w:szCs w:val="24"/>
          <w:lang w:val="lt-LT" w:eastAsia="ar-SA"/>
        </w:rPr>
        <w:t>9. neutralumo – įstaigos apskaitos informacija yra pateikiama nešališkai;</w:t>
      </w:r>
    </w:p>
    <w:p w:rsidR="00B64B47" w:rsidRDefault="00B64B47" w:rsidP="00B64B47">
      <w:pPr>
        <w:widowControl w:val="0"/>
        <w:shd w:val="clear" w:color="auto" w:fill="FFFFFF"/>
        <w:tabs>
          <w:tab w:val="left" w:pos="540"/>
          <w:tab w:val="left" w:pos="1359"/>
        </w:tabs>
        <w:suppressAutoHyphens/>
        <w:autoSpaceDE w:val="0"/>
        <w:spacing w:after="0" w:line="240" w:lineRule="auto"/>
        <w:ind w:firstLine="993"/>
        <w:jc w:val="both"/>
        <w:rPr>
          <w:rFonts w:ascii="Times New Roman" w:eastAsia="Times New Roman" w:hAnsi="Times New Roman" w:cs="Times New Roman"/>
          <w:sz w:val="24"/>
          <w:szCs w:val="24"/>
          <w:lang w:val="lt-LT" w:eastAsia="ar-SA"/>
        </w:rPr>
      </w:pPr>
      <w:r w:rsidRPr="00EE3B8D">
        <w:rPr>
          <w:rFonts w:ascii="Times New Roman" w:eastAsia="Times New Roman" w:hAnsi="Times New Roman" w:cs="Times New Roman"/>
          <w:sz w:val="24"/>
          <w:szCs w:val="24"/>
          <w:lang w:val="lt-LT" w:eastAsia="ar-SA"/>
        </w:rPr>
        <w:t>10. turinio viršenybės prieš formą – ūkiniai įvykiai ir ūkinės operacijos apskaitoje registruojamos tik pagal jų turinį ir ekonominę prasmę, o ne tik jų teisinę formą.</w:t>
      </w:r>
    </w:p>
    <w:p w:rsidR="00B64B47" w:rsidRDefault="00B64B47" w:rsidP="00B64B47">
      <w:pPr>
        <w:widowControl w:val="0"/>
        <w:shd w:val="clear" w:color="auto" w:fill="FFFFFF"/>
        <w:tabs>
          <w:tab w:val="left" w:pos="540"/>
          <w:tab w:val="left" w:pos="1359"/>
        </w:tabs>
        <w:suppressAutoHyphens/>
        <w:autoSpaceDE w:val="0"/>
        <w:spacing w:after="0" w:line="240" w:lineRule="auto"/>
        <w:ind w:firstLine="709"/>
        <w:jc w:val="both"/>
        <w:rPr>
          <w:rFonts w:ascii="Times New Roman" w:eastAsia="Times New Roman" w:hAnsi="Times New Roman" w:cs="Times New Roman"/>
          <w:sz w:val="24"/>
          <w:szCs w:val="24"/>
          <w:lang w:val="lt-LT" w:eastAsia="ar-SA"/>
        </w:rPr>
      </w:pPr>
    </w:p>
    <w:p w:rsidR="00B64B47" w:rsidRPr="006F34B6" w:rsidRDefault="00B64B47" w:rsidP="00B64B47">
      <w:pPr>
        <w:widowControl w:val="0"/>
        <w:shd w:val="clear" w:color="auto" w:fill="FFFFFF"/>
        <w:tabs>
          <w:tab w:val="left" w:pos="540"/>
          <w:tab w:val="left" w:pos="1359"/>
        </w:tabs>
        <w:suppressAutoHyphens/>
        <w:autoSpaceDE w:val="0"/>
        <w:spacing w:after="0" w:line="240" w:lineRule="auto"/>
        <w:jc w:val="center"/>
        <w:rPr>
          <w:rFonts w:ascii="Times New Roman" w:eastAsia="Times New Roman" w:hAnsi="Times New Roman" w:cs="Times New Roman"/>
          <w:b/>
          <w:bCs/>
          <w:sz w:val="24"/>
          <w:szCs w:val="24"/>
          <w:lang w:val="lt-LT" w:eastAsia="ar-SA"/>
        </w:rPr>
      </w:pPr>
      <w:r>
        <w:rPr>
          <w:rFonts w:ascii="Times New Roman" w:eastAsia="Times New Roman" w:hAnsi="Times New Roman" w:cs="Times New Roman"/>
          <w:b/>
          <w:bCs/>
          <w:sz w:val="24"/>
          <w:szCs w:val="24"/>
          <w:lang w:val="lt-LT" w:eastAsia="ar-SA"/>
        </w:rPr>
        <w:t xml:space="preserve">Apskaitos politikos keitimas, </w:t>
      </w:r>
      <w:r w:rsidRPr="006F34B6">
        <w:rPr>
          <w:rFonts w:ascii="Times New Roman" w:eastAsia="Times New Roman" w:hAnsi="Times New Roman" w:cs="Times New Roman"/>
          <w:b/>
          <w:bCs/>
          <w:sz w:val="24"/>
          <w:szCs w:val="24"/>
          <w:lang w:val="lt-LT" w:eastAsia="ar-SA"/>
        </w:rPr>
        <w:t>klaidų taisymas bei apskaitinių įverčių keitimas</w:t>
      </w:r>
    </w:p>
    <w:p w:rsidR="00B64B47" w:rsidRDefault="00B64B47" w:rsidP="00B64B47">
      <w:pPr>
        <w:widowControl w:val="0"/>
        <w:shd w:val="clear" w:color="auto" w:fill="FFFFFF"/>
        <w:suppressAutoHyphens/>
        <w:autoSpaceDE w:val="0"/>
        <w:spacing w:after="0" w:line="240" w:lineRule="auto"/>
        <w:ind w:firstLine="720"/>
        <w:jc w:val="both"/>
        <w:rPr>
          <w:rFonts w:ascii="Times New Roman" w:eastAsia="Times New Roman" w:hAnsi="Times New Roman" w:cs="Times New Roman"/>
          <w:sz w:val="24"/>
          <w:szCs w:val="24"/>
          <w:lang w:val="lt-LT" w:eastAsia="ar-SA"/>
        </w:rPr>
      </w:pPr>
      <w:bookmarkStart w:id="1" w:name="_Ref184793131"/>
    </w:p>
    <w:p w:rsidR="00B64B47" w:rsidRPr="006F34B6" w:rsidRDefault="00B64B47" w:rsidP="00B64B47">
      <w:pPr>
        <w:widowControl w:val="0"/>
        <w:shd w:val="clear" w:color="auto" w:fill="FFFFFF"/>
        <w:suppressAutoHyphens/>
        <w:autoSpaceDE w:val="0"/>
        <w:spacing w:after="0" w:line="240" w:lineRule="auto"/>
        <w:ind w:firstLine="993"/>
        <w:jc w:val="both"/>
        <w:rPr>
          <w:rFonts w:ascii="Times New Roman" w:eastAsia="Times New Roman" w:hAnsi="Times New Roman" w:cs="Times New Roman"/>
          <w:sz w:val="24"/>
          <w:szCs w:val="24"/>
          <w:lang w:val="lt-LT" w:eastAsia="ar-SA"/>
        </w:rPr>
      </w:pPr>
      <w:r w:rsidRPr="006F34B6">
        <w:rPr>
          <w:rFonts w:ascii="Times New Roman" w:eastAsia="Times New Roman" w:hAnsi="Times New Roman" w:cs="Times New Roman"/>
          <w:sz w:val="24"/>
          <w:szCs w:val="24"/>
          <w:lang w:val="lt-LT" w:eastAsia="ar-SA"/>
        </w:rPr>
        <w:t xml:space="preserve">Apskaitos politika keičiama dėl VSAFAS pasikeitimo arba jei kiti teisės aktai to reikalauja. </w:t>
      </w:r>
      <w:bookmarkEnd w:id="1"/>
    </w:p>
    <w:p w:rsidR="00B64B47" w:rsidRPr="00794445" w:rsidRDefault="00B64B47" w:rsidP="00B64B47">
      <w:pPr>
        <w:widowControl w:val="0"/>
        <w:shd w:val="clear" w:color="auto" w:fill="FFFFFF"/>
        <w:tabs>
          <w:tab w:val="left" w:pos="0"/>
          <w:tab w:val="left" w:pos="709"/>
        </w:tabs>
        <w:suppressAutoHyphens/>
        <w:autoSpaceDE w:val="0"/>
        <w:spacing w:after="0" w:line="240" w:lineRule="auto"/>
        <w:ind w:firstLine="993"/>
        <w:jc w:val="both"/>
        <w:rPr>
          <w:rFonts w:ascii="Times New Roman" w:eastAsia="Times New Roman" w:hAnsi="Times New Roman" w:cs="Times New Roman"/>
          <w:sz w:val="24"/>
          <w:szCs w:val="24"/>
          <w:lang w:val="lt-LT" w:eastAsia="ar-SA"/>
        </w:rPr>
      </w:pPr>
      <w:r w:rsidRPr="006F34B6">
        <w:rPr>
          <w:rFonts w:ascii="Times New Roman" w:eastAsia="Times New Roman" w:hAnsi="Times New Roman" w:cs="Times New Roman"/>
          <w:sz w:val="24"/>
          <w:szCs w:val="24"/>
          <w:lang w:val="lt-LT" w:eastAsia="ar-SA"/>
        </w:rPr>
        <w:t xml:space="preserve">Ataskaitiniu laikotarpiu gali būti pastebėtos apskaitos klaidos, padarytos praėjusių ataskaitinių laikotarpių finansinėse ataskaitose. Apskaitos klaida laikoma esmine, </w:t>
      </w:r>
      <w:r w:rsidRPr="00794445">
        <w:rPr>
          <w:rFonts w:ascii="Times New Roman" w:eastAsia="Times New Roman" w:hAnsi="Times New Roman" w:cs="Times New Roman"/>
          <w:bCs/>
          <w:sz w:val="24"/>
          <w:szCs w:val="24"/>
          <w:lang w:val="lt-LT" w:eastAsia="ar-SA"/>
        </w:rPr>
        <w:t xml:space="preserve">jei jos vertinė išraiška individualiai arba kartu su kitų to ataskaitinio laikotarpio klaidų vertinėmis išraiškomis </w:t>
      </w:r>
      <w:r w:rsidRPr="00794445">
        <w:rPr>
          <w:rFonts w:ascii="Times New Roman" w:eastAsia="Times New Roman" w:hAnsi="Times New Roman" w:cs="Times New Roman"/>
          <w:bCs/>
          <w:sz w:val="24"/>
          <w:szCs w:val="24"/>
          <w:lang w:val="lt-LT" w:eastAsia="ar-SA"/>
        </w:rPr>
        <w:lastRenderedPageBreak/>
        <w:t>yra didesnė nei 0,25 procento visų per praėjusius finansinius metus gautų finansavimo sumų vertės</w:t>
      </w:r>
      <w:r w:rsidRPr="00794445">
        <w:rPr>
          <w:rFonts w:ascii="Times New Roman" w:eastAsia="Times New Roman" w:hAnsi="Times New Roman" w:cs="Times New Roman"/>
          <w:sz w:val="24"/>
          <w:szCs w:val="24"/>
          <w:lang w:val="lt-LT" w:eastAsia="ar-SA"/>
        </w:rPr>
        <w:t xml:space="preserve">. </w:t>
      </w:r>
    </w:p>
    <w:p w:rsidR="00B64B47" w:rsidRDefault="00B64B47" w:rsidP="00B64B47">
      <w:pPr>
        <w:widowControl w:val="0"/>
        <w:shd w:val="clear" w:color="auto" w:fill="FFFFFF"/>
        <w:tabs>
          <w:tab w:val="left" w:pos="0"/>
          <w:tab w:val="left" w:pos="709"/>
        </w:tabs>
        <w:suppressAutoHyphens/>
        <w:autoSpaceDE w:val="0"/>
        <w:spacing w:after="0" w:line="240" w:lineRule="auto"/>
        <w:ind w:firstLine="993"/>
        <w:jc w:val="both"/>
        <w:rPr>
          <w:rFonts w:ascii="Times New Roman" w:eastAsia="Times New Roman" w:hAnsi="Times New Roman" w:cs="Times New Roman"/>
          <w:color w:val="000000"/>
          <w:sz w:val="24"/>
          <w:szCs w:val="24"/>
          <w:lang w:val="lt-LT"/>
        </w:rPr>
      </w:pPr>
      <w:r w:rsidRPr="00794445">
        <w:rPr>
          <w:rFonts w:ascii="Times New Roman" w:eastAsia="Times New Roman" w:hAnsi="Times New Roman" w:cs="Times New Roman"/>
          <w:sz w:val="24"/>
          <w:szCs w:val="24"/>
          <w:lang w:val="lt-LT" w:eastAsia="ar-SA"/>
        </w:rPr>
        <w:t xml:space="preserve"> </w:t>
      </w:r>
      <w:bookmarkStart w:id="2" w:name="part_d7f38903722240359e4c9f01a7b6a149"/>
      <w:bookmarkEnd w:id="2"/>
    </w:p>
    <w:p w:rsidR="00B64B47" w:rsidRPr="00C91F92" w:rsidRDefault="00B64B47" w:rsidP="00B64B47">
      <w:pPr>
        <w:keepNext/>
        <w:numPr>
          <w:ilvl w:val="1"/>
          <w:numId w:val="0"/>
        </w:numPr>
        <w:tabs>
          <w:tab w:val="num" w:pos="1296"/>
        </w:tabs>
        <w:suppressAutoHyphens/>
        <w:spacing w:after="0" w:line="240" w:lineRule="auto"/>
        <w:jc w:val="center"/>
        <w:outlineLvl w:val="1"/>
        <w:rPr>
          <w:rFonts w:ascii="Times New Roman" w:eastAsia="Times New Roman" w:hAnsi="Times New Roman" w:cs="Times New Roman"/>
          <w:b/>
          <w:bCs/>
          <w:spacing w:val="-1"/>
          <w:w w:val="103"/>
          <w:sz w:val="24"/>
          <w:szCs w:val="24"/>
          <w:lang w:val="lt-LT" w:eastAsia="ar-SA"/>
        </w:rPr>
      </w:pPr>
      <w:bookmarkStart w:id="3" w:name="_Ref99354285"/>
      <w:r w:rsidRPr="00C91F92">
        <w:rPr>
          <w:rFonts w:ascii="Times New Roman" w:eastAsia="Times New Roman" w:hAnsi="Times New Roman" w:cs="Times New Roman"/>
          <w:b/>
          <w:bCs/>
          <w:spacing w:val="-1"/>
          <w:w w:val="103"/>
          <w:sz w:val="24"/>
          <w:szCs w:val="24"/>
          <w:lang w:val="lt-LT" w:eastAsia="ar-SA"/>
        </w:rPr>
        <w:t>Nematerialusis turtas</w:t>
      </w:r>
      <w:bookmarkEnd w:id="3"/>
    </w:p>
    <w:p w:rsidR="00B64B47" w:rsidRPr="00C91F92" w:rsidRDefault="00B64B47" w:rsidP="00B64B47">
      <w:pPr>
        <w:suppressAutoHyphens/>
        <w:spacing w:after="0" w:line="240" w:lineRule="auto"/>
        <w:rPr>
          <w:rFonts w:ascii="Times New Roman" w:eastAsia="Times New Roman" w:hAnsi="Times New Roman" w:cs="Arial"/>
          <w:sz w:val="24"/>
          <w:szCs w:val="16"/>
          <w:lang w:val="lt-LT" w:eastAsia="ar-SA"/>
        </w:rPr>
      </w:pPr>
    </w:p>
    <w:p w:rsidR="00B64B47" w:rsidRPr="00C91F92" w:rsidRDefault="00B64B47" w:rsidP="00B64B47">
      <w:pPr>
        <w:widowControl w:val="0"/>
        <w:shd w:val="clear" w:color="auto" w:fill="FFFFFF"/>
        <w:tabs>
          <w:tab w:val="left" w:pos="0"/>
        </w:tabs>
        <w:suppressAutoHyphens/>
        <w:autoSpaceDE w:val="0"/>
        <w:spacing w:after="0" w:line="240" w:lineRule="auto"/>
        <w:ind w:firstLine="993"/>
        <w:jc w:val="both"/>
        <w:rPr>
          <w:rFonts w:ascii="Times New Roman" w:eastAsia="Times New Roman" w:hAnsi="Times New Roman" w:cs="Times New Roman"/>
          <w:sz w:val="24"/>
          <w:szCs w:val="24"/>
          <w:lang w:val="lt-LT" w:eastAsia="ar-SA"/>
        </w:rPr>
      </w:pPr>
      <w:r w:rsidRPr="00C91F92">
        <w:rPr>
          <w:rFonts w:ascii="Times New Roman" w:eastAsia="Times New Roman" w:hAnsi="Times New Roman" w:cs="Times New Roman"/>
          <w:sz w:val="24"/>
          <w:szCs w:val="24"/>
          <w:lang w:val="lt-LT" w:eastAsia="ar-SA"/>
        </w:rPr>
        <w:t xml:space="preserve">Nematerialusis turtas apskaitomas pagal 13-ajame VSAFAS „Nematerialusis turtas“ numatytus reikalavimus. Nematerialiojo turto nuvertėjimas apskaičiuojamas ir registruojamas apskaitoje pagal 22-ajame VSAFAS „Turto nuvertėjimas“ numatytus reikalavimus. </w:t>
      </w:r>
    </w:p>
    <w:p w:rsidR="00B64B47" w:rsidRPr="00C91F92" w:rsidRDefault="00B64B47" w:rsidP="00B64B47">
      <w:pPr>
        <w:widowControl w:val="0"/>
        <w:shd w:val="clear" w:color="auto" w:fill="FFFFFF"/>
        <w:tabs>
          <w:tab w:val="left" w:pos="0"/>
        </w:tabs>
        <w:suppressAutoHyphens/>
        <w:autoSpaceDE w:val="0"/>
        <w:spacing w:after="0" w:line="240" w:lineRule="auto"/>
        <w:ind w:firstLine="993"/>
        <w:jc w:val="both"/>
        <w:rPr>
          <w:rFonts w:ascii="Times New Roman" w:eastAsia="Times New Roman" w:hAnsi="Times New Roman" w:cs="Arial"/>
          <w:sz w:val="24"/>
          <w:szCs w:val="16"/>
          <w:lang w:val="lt-LT" w:eastAsia="ar-SA"/>
        </w:rPr>
      </w:pPr>
      <w:r w:rsidRPr="00C91F92">
        <w:rPr>
          <w:rFonts w:ascii="Times New Roman" w:eastAsia="Times New Roman" w:hAnsi="Times New Roman" w:cs="Times New Roman"/>
          <w:sz w:val="24"/>
          <w:szCs w:val="24"/>
          <w:lang w:val="lt-LT" w:eastAsia="ar-SA"/>
        </w:rPr>
        <w:t xml:space="preserve">Nematerialusis turtas pirminio pripažinimo metu apskaitoje yra registruojamas įsigijimo savikaina. Išlaidos, patirtos po pirkto ar susikurto nematerialiojo turto pirminio pripažinimo, didina nematerialiojo turto įsigijimo savikainą tik tais atvejais, kai galima patikimai nustatyti, kad patobulintas nematerialusis turtas teiks didesnę ekonominę naudą, </w:t>
      </w:r>
      <w:proofErr w:type="spellStart"/>
      <w:r w:rsidRPr="00C91F92">
        <w:rPr>
          <w:rFonts w:ascii="Times New Roman" w:eastAsia="Times New Roman" w:hAnsi="Times New Roman" w:cs="Times New Roman"/>
          <w:sz w:val="24"/>
          <w:szCs w:val="24"/>
          <w:lang w:val="lt-LT" w:eastAsia="ar-SA"/>
        </w:rPr>
        <w:t>t.y</w:t>
      </w:r>
      <w:proofErr w:type="spellEnd"/>
      <w:r w:rsidRPr="00C91F92">
        <w:rPr>
          <w:rFonts w:ascii="Times New Roman" w:eastAsia="Times New Roman" w:hAnsi="Times New Roman" w:cs="Times New Roman"/>
          <w:sz w:val="24"/>
          <w:szCs w:val="24"/>
          <w:lang w:val="lt-LT" w:eastAsia="ar-SA"/>
        </w:rPr>
        <w:t xml:space="preserve">. kad atliktas esminis nematerialiojo turto pagerinimas. Nematerialiojo </w:t>
      </w:r>
      <w:r w:rsidRPr="00C91F92">
        <w:rPr>
          <w:rFonts w:ascii="Times New Roman" w:eastAsia="Times New Roman" w:hAnsi="Times New Roman" w:cs="Arial"/>
          <w:sz w:val="24"/>
          <w:szCs w:val="16"/>
          <w:lang w:val="lt-LT" w:eastAsia="ar-SA"/>
        </w:rPr>
        <w:t xml:space="preserve">turto įsigijimo savikainą sudaro pirkimo kaina, įskaitant negrąžintinus mokesčius, atėmus prekybos nuolaidas. Visos išlaidos, tiesiogiai priskirtinos nematerialiojo turto įsigijimo išlaidoms ir susijusios su nematerialiojo turto paruošimu naudoti (adaptavimo išlaidos, diegimo išlaidos, testavimo išlaidos), taip pat yra įtraukiamos į jo įsigijimo savikainą. </w:t>
      </w:r>
    </w:p>
    <w:p w:rsidR="00B64B47" w:rsidRPr="00C91F92" w:rsidRDefault="00B64B47" w:rsidP="00B64B47">
      <w:pPr>
        <w:widowControl w:val="0"/>
        <w:shd w:val="clear" w:color="auto" w:fill="FFFFFF"/>
        <w:tabs>
          <w:tab w:val="left" w:pos="0"/>
        </w:tabs>
        <w:suppressAutoHyphens/>
        <w:autoSpaceDE w:val="0"/>
        <w:spacing w:after="0" w:line="240" w:lineRule="auto"/>
        <w:ind w:firstLine="993"/>
        <w:jc w:val="both"/>
        <w:rPr>
          <w:rFonts w:ascii="Times New Roman" w:eastAsia="Times New Roman" w:hAnsi="Times New Roman" w:cs="Times New Roman"/>
          <w:sz w:val="24"/>
          <w:szCs w:val="24"/>
          <w:lang w:val="lt-LT" w:eastAsia="ar-SA"/>
        </w:rPr>
      </w:pPr>
      <w:bookmarkStart w:id="4" w:name="OLE_LINK1"/>
      <w:bookmarkStart w:id="5" w:name="OLE_LINK2"/>
      <w:r w:rsidRPr="00C91F92">
        <w:rPr>
          <w:rFonts w:ascii="Times New Roman" w:eastAsia="Times New Roman" w:hAnsi="Times New Roman" w:cs="Times New Roman"/>
          <w:sz w:val="24"/>
          <w:szCs w:val="24"/>
          <w:lang w:val="lt-LT" w:eastAsia="ar-SA"/>
        </w:rPr>
        <w:t xml:space="preserve">Po pirminio pripažinimo nematerialusis turtas, kurio naudingo tarnavimo laikas ribotas, finansinėse ataskaitose yra parodomas įsigijimo savikaina, atėmus sukauptą amortizaciją ir nuvertėjimą, jei jis yra. </w:t>
      </w:r>
      <w:bookmarkEnd w:id="4"/>
      <w:bookmarkEnd w:id="5"/>
    </w:p>
    <w:p w:rsidR="00B64B47" w:rsidRPr="00C91F92" w:rsidRDefault="00B64B47" w:rsidP="00B64B47">
      <w:pPr>
        <w:widowControl w:val="0"/>
        <w:shd w:val="clear" w:color="auto" w:fill="FFFFFF"/>
        <w:tabs>
          <w:tab w:val="left" w:pos="0"/>
        </w:tabs>
        <w:suppressAutoHyphens/>
        <w:autoSpaceDE w:val="0"/>
        <w:spacing w:after="0" w:line="240" w:lineRule="auto"/>
        <w:ind w:firstLine="993"/>
        <w:jc w:val="both"/>
        <w:rPr>
          <w:rFonts w:ascii="Times New Roman" w:eastAsia="Times New Roman" w:hAnsi="Times New Roman" w:cs="Times New Roman"/>
          <w:sz w:val="24"/>
          <w:szCs w:val="24"/>
          <w:lang w:val="lt-LT" w:eastAsia="ar-SA"/>
        </w:rPr>
      </w:pPr>
      <w:r w:rsidRPr="00C91F92">
        <w:rPr>
          <w:rFonts w:ascii="Times New Roman" w:eastAsia="Times New Roman" w:hAnsi="Times New Roman" w:cs="Times New Roman"/>
          <w:sz w:val="24"/>
          <w:szCs w:val="24"/>
          <w:lang w:val="lt-LT" w:eastAsia="ar-SA"/>
        </w:rPr>
        <w:t>Nematerialiojo turto amortizuojamoji vertė yra nuosekliai paskirstoma per visą nustatytą turto naudingo tarnavimo laiką tiesiogiai proporcingu metodu. Nematerialiojo turto vieneto amortizacija pradedama skaičiuoti nuo kito mėnesio, kai turtas pradedamas naudoti, pirmos dienos ir nebeskaičiuojama nuo kito mėnesio, kai naudojamo nematerialiojo turto likutinė vertė sutampa su jo likvidacine verte, kai turtas perleidžiamas, nurašomas arba kai apskaičiuojamas ir užregistruojamas to turto vieneto nuvertėjimas, lygus jo likutinės vertės sumai, pirmos dienos.</w:t>
      </w:r>
    </w:p>
    <w:p w:rsidR="00B64B47" w:rsidRDefault="00B64B47" w:rsidP="00B64B47">
      <w:pPr>
        <w:widowControl w:val="0"/>
        <w:shd w:val="clear" w:color="auto" w:fill="FFFFFF"/>
        <w:tabs>
          <w:tab w:val="left" w:pos="0"/>
        </w:tabs>
        <w:suppressAutoHyphens/>
        <w:autoSpaceDE w:val="0"/>
        <w:spacing w:after="0" w:line="240" w:lineRule="auto"/>
        <w:ind w:firstLine="993"/>
        <w:jc w:val="both"/>
        <w:rPr>
          <w:rFonts w:ascii="Times New Roman" w:eastAsia="Times New Roman" w:hAnsi="Times New Roman" w:cs="Times New Roman"/>
          <w:sz w:val="24"/>
          <w:szCs w:val="24"/>
          <w:lang w:val="lt-LT" w:eastAsia="ar-SA"/>
        </w:rPr>
      </w:pPr>
      <w:r>
        <w:rPr>
          <w:rFonts w:ascii="Times New Roman" w:eastAsia="Times New Roman" w:hAnsi="Times New Roman" w:cs="Times New Roman"/>
          <w:sz w:val="24"/>
          <w:szCs w:val="24"/>
          <w:lang w:val="lt-LT" w:eastAsia="ar-SA"/>
        </w:rPr>
        <w:t>Naudingo tarnavimo laikas pagal nematerialiojo turto grupes:</w:t>
      </w:r>
    </w:p>
    <w:p w:rsidR="00B64B47" w:rsidRDefault="00B64B47" w:rsidP="00B64B47">
      <w:pPr>
        <w:widowControl w:val="0"/>
        <w:shd w:val="clear" w:color="auto" w:fill="FFFFFF"/>
        <w:tabs>
          <w:tab w:val="left" w:pos="0"/>
        </w:tabs>
        <w:suppressAutoHyphens/>
        <w:autoSpaceDE w:val="0"/>
        <w:spacing w:after="0" w:line="240" w:lineRule="auto"/>
        <w:ind w:firstLine="993"/>
        <w:jc w:val="both"/>
        <w:rPr>
          <w:rFonts w:ascii="Times New Roman" w:eastAsia="Times New Roman" w:hAnsi="Times New Roman" w:cs="Times New Roman"/>
          <w:sz w:val="24"/>
          <w:szCs w:val="24"/>
          <w:lang w:val="lt-LT" w:eastAsia="ar-SA"/>
        </w:rPr>
      </w:pPr>
    </w:p>
    <w:tbl>
      <w:tblPr>
        <w:tblStyle w:val="Lentelstinklelis"/>
        <w:tblW w:w="0" w:type="auto"/>
        <w:tblLook w:val="04A0" w:firstRow="1" w:lastRow="0" w:firstColumn="1" w:lastColumn="0" w:noHBand="0" w:noVBand="1"/>
      </w:tblPr>
      <w:tblGrid>
        <w:gridCol w:w="7004"/>
        <w:gridCol w:w="2346"/>
      </w:tblGrid>
      <w:tr w:rsidR="00B64B47" w:rsidTr="00003306">
        <w:tc>
          <w:tcPr>
            <w:tcW w:w="7508" w:type="dxa"/>
          </w:tcPr>
          <w:p w:rsidR="00B64B47" w:rsidRDefault="00B64B47" w:rsidP="00003306">
            <w:pPr>
              <w:widowControl w:val="0"/>
              <w:tabs>
                <w:tab w:val="left" w:pos="0"/>
              </w:tabs>
              <w:suppressAutoHyphens/>
              <w:autoSpaceDE w:val="0"/>
              <w:jc w:val="both"/>
              <w:rPr>
                <w:rFonts w:ascii="Times New Roman" w:eastAsia="Times New Roman" w:hAnsi="Times New Roman" w:cs="Times New Roman"/>
                <w:sz w:val="24"/>
                <w:szCs w:val="24"/>
                <w:lang w:val="lt-LT" w:eastAsia="ar-SA"/>
              </w:rPr>
            </w:pPr>
            <w:r>
              <w:rPr>
                <w:rFonts w:ascii="Times New Roman" w:eastAsia="Times New Roman" w:hAnsi="Times New Roman" w:cs="Times New Roman"/>
                <w:sz w:val="24"/>
                <w:szCs w:val="24"/>
                <w:lang w:val="lt-LT" w:eastAsia="ar-SA"/>
              </w:rPr>
              <w:t>Riboto naudojimo nematerialiojo turto grupės pavadinimas</w:t>
            </w:r>
          </w:p>
        </w:tc>
        <w:tc>
          <w:tcPr>
            <w:tcW w:w="2454" w:type="dxa"/>
          </w:tcPr>
          <w:p w:rsidR="00B64B47" w:rsidRDefault="00B64B47" w:rsidP="00003306">
            <w:pPr>
              <w:widowControl w:val="0"/>
              <w:tabs>
                <w:tab w:val="left" w:pos="0"/>
              </w:tabs>
              <w:suppressAutoHyphens/>
              <w:autoSpaceDE w:val="0"/>
              <w:jc w:val="center"/>
              <w:rPr>
                <w:rFonts w:ascii="Times New Roman" w:eastAsia="Times New Roman" w:hAnsi="Times New Roman" w:cs="Times New Roman"/>
                <w:sz w:val="24"/>
                <w:szCs w:val="24"/>
                <w:lang w:val="lt-LT" w:eastAsia="ar-SA"/>
              </w:rPr>
            </w:pPr>
            <w:r>
              <w:rPr>
                <w:rFonts w:ascii="Times New Roman" w:eastAsia="Times New Roman" w:hAnsi="Times New Roman" w:cs="Times New Roman"/>
                <w:sz w:val="24"/>
                <w:szCs w:val="24"/>
                <w:lang w:val="lt-LT" w:eastAsia="ar-SA"/>
              </w:rPr>
              <w:t>Naudingo tarnavimo laikas metais</w:t>
            </w:r>
          </w:p>
        </w:tc>
      </w:tr>
      <w:tr w:rsidR="00B64B47" w:rsidTr="00003306">
        <w:tc>
          <w:tcPr>
            <w:tcW w:w="7508" w:type="dxa"/>
          </w:tcPr>
          <w:p w:rsidR="00B64B47" w:rsidRDefault="00B64B47" w:rsidP="00003306">
            <w:pPr>
              <w:widowControl w:val="0"/>
              <w:tabs>
                <w:tab w:val="left" w:pos="0"/>
              </w:tabs>
              <w:suppressAutoHyphens/>
              <w:autoSpaceDE w:val="0"/>
              <w:jc w:val="both"/>
              <w:rPr>
                <w:rFonts w:ascii="Times New Roman" w:eastAsia="Times New Roman" w:hAnsi="Times New Roman" w:cs="Times New Roman"/>
                <w:sz w:val="24"/>
                <w:szCs w:val="24"/>
                <w:lang w:val="lt-LT" w:eastAsia="ar-SA"/>
              </w:rPr>
            </w:pPr>
            <w:r>
              <w:rPr>
                <w:rFonts w:ascii="Times New Roman" w:eastAsia="Times New Roman" w:hAnsi="Times New Roman" w:cs="Times New Roman"/>
                <w:sz w:val="24"/>
                <w:szCs w:val="24"/>
                <w:lang w:val="lt-LT" w:eastAsia="ar-SA"/>
              </w:rPr>
              <w:t>Plėtros darbai</w:t>
            </w:r>
          </w:p>
        </w:tc>
        <w:tc>
          <w:tcPr>
            <w:tcW w:w="2454" w:type="dxa"/>
          </w:tcPr>
          <w:p w:rsidR="00B64B47" w:rsidRPr="003301C1" w:rsidRDefault="00B64B47" w:rsidP="00003306">
            <w:pPr>
              <w:widowControl w:val="0"/>
              <w:tabs>
                <w:tab w:val="left" w:pos="0"/>
              </w:tabs>
              <w:suppressAutoHyphens/>
              <w:autoSpaceDE w:val="0"/>
              <w:jc w:val="center"/>
              <w:rPr>
                <w:rFonts w:ascii="Times New Roman" w:eastAsia="Times New Roman" w:hAnsi="Times New Roman" w:cs="Times New Roman"/>
                <w:color w:val="FF0000"/>
                <w:sz w:val="24"/>
                <w:szCs w:val="24"/>
                <w:lang w:val="lt-LT" w:eastAsia="ar-SA"/>
              </w:rPr>
            </w:pPr>
          </w:p>
        </w:tc>
      </w:tr>
      <w:tr w:rsidR="00B64B47" w:rsidTr="00003306">
        <w:tc>
          <w:tcPr>
            <w:tcW w:w="7508" w:type="dxa"/>
          </w:tcPr>
          <w:p w:rsidR="00B64B47" w:rsidRDefault="00B64B47" w:rsidP="00003306">
            <w:pPr>
              <w:widowControl w:val="0"/>
              <w:tabs>
                <w:tab w:val="left" w:pos="0"/>
              </w:tabs>
              <w:suppressAutoHyphens/>
              <w:autoSpaceDE w:val="0"/>
              <w:jc w:val="both"/>
              <w:rPr>
                <w:rFonts w:ascii="Times New Roman" w:eastAsia="Times New Roman" w:hAnsi="Times New Roman" w:cs="Times New Roman"/>
                <w:sz w:val="24"/>
                <w:szCs w:val="24"/>
                <w:lang w:val="lt-LT" w:eastAsia="ar-SA"/>
              </w:rPr>
            </w:pPr>
            <w:r>
              <w:rPr>
                <w:rFonts w:ascii="Times New Roman" w:eastAsia="Times New Roman" w:hAnsi="Times New Roman" w:cs="Times New Roman"/>
                <w:sz w:val="24"/>
                <w:szCs w:val="24"/>
                <w:lang w:val="lt-LT" w:eastAsia="ar-SA"/>
              </w:rPr>
              <w:t>Programinė įranga ir jos licencijos</w:t>
            </w:r>
          </w:p>
        </w:tc>
        <w:tc>
          <w:tcPr>
            <w:tcW w:w="2454" w:type="dxa"/>
          </w:tcPr>
          <w:p w:rsidR="00B64B47" w:rsidRPr="00AC111C" w:rsidRDefault="00B64B47" w:rsidP="00003306">
            <w:pPr>
              <w:widowControl w:val="0"/>
              <w:tabs>
                <w:tab w:val="left" w:pos="0"/>
              </w:tabs>
              <w:suppressAutoHyphens/>
              <w:autoSpaceDE w:val="0"/>
              <w:jc w:val="center"/>
              <w:rPr>
                <w:rFonts w:ascii="Times New Roman" w:eastAsia="Times New Roman" w:hAnsi="Times New Roman" w:cs="Times New Roman"/>
                <w:sz w:val="24"/>
                <w:szCs w:val="24"/>
                <w:lang w:val="lt-LT" w:eastAsia="ar-SA"/>
              </w:rPr>
            </w:pPr>
            <w:r w:rsidRPr="00AC111C">
              <w:rPr>
                <w:rFonts w:ascii="Times New Roman" w:eastAsia="Times New Roman" w:hAnsi="Times New Roman" w:cs="Times New Roman"/>
                <w:sz w:val="24"/>
                <w:szCs w:val="24"/>
                <w:lang w:val="lt-LT" w:eastAsia="ar-SA"/>
              </w:rPr>
              <w:t>1</w:t>
            </w:r>
          </w:p>
        </w:tc>
      </w:tr>
      <w:tr w:rsidR="00B64B47" w:rsidTr="00003306">
        <w:tc>
          <w:tcPr>
            <w:tcW w:w="7508" w:type="dxa"/>
          </w:tcPr>
          <w:p w:rsidR="00B64B47" w:rsidRDefault="00B64B47" w:rsidP="00003306">
            <w:pPr>
              <w:widowControl w:val="0"/>
              <w:tabs>
                <w:tab w:val="left" w:pos="0"/>
              </w:tabs>
              <w:suppressAutoHyphens/>
              <w:autoSpaceDE w:val="0"/>
              <w:jc w:val="both"/>
              <w:rPr>
                <w:rFonts w:ascii="Times New Roman" w:eastAsia="Times New Roman" w:hAnsi="Times New Roman" w:cs="Times New Roman"/>
                <w:sz w:val="24"/>
                <w:szCs w:val="24"/>
                <w:lang w:val="lt-LT" w:eastAsia="ar-SA"/>
              </w:rPr>
            </w:pPr>
            <w:r>
              <w:rPr>
                <w:rFonts w:ascii="Times New Roman" w:eastAsia="Times New Roman" w:hAnsi="Times New Roman" w:cs="Times New Roman"/>
                <w:sz w:val="24"/>
                <w:szCs w:val="24"/>
                <w:lang w:val="lt-LT" w:eastAsia="ar-SA"/>
              </w:rPr>
              <w:t>Patentai, autorių ir kitos teisės</w:t>
            </w:r>
          </w:p>
        </w:tc>
        <w:tc>
          <w:tcPr>
            <w:tcW w:w="2454" w:type="dxa"/>
          </w:tcPr>
          <w:p w:rsidR="00B64B47" w:rsidRPr="00AC111C" w:rsidRDefault="00B64B47" w:rsidP="00003306">
            <w:pPr>
              <w:widowControl w:val="0"/>
              <w:tabs>
                <w:tab w:val="left" w:pos="0"/>
              </w:tabs>
              <w:suppressAutoHyphens/>
              <w:autoSpaceDE w:val="0"/>
              <w:jc w:val="center"/>
              <w:rPr>
                <w:rFonts w:ascii="Times New Roman" w:eastAsia="Times New Roman" w:hAnsi="Times New Roman" w:cs="Times New Roman"/>
                <w:sz w:val="24"/>
                <w:szCs w:val="24"/>
                <w:lang w:val="lt-LT" w:eastAsia="ar-SA"/>
              </w:rPr>
            </w:pPr>
            <w:r w:rsidRPr="00AC111C">
              <w:rPr>
                <w:rFonts w:ascii="Times New Roman" w:eastAsia="Times New Roman" w:hAnsi="Times New Roman" w:cs="Times New Roman"/>
                <w:sz w:val="24"/>
                <w:szCs w:val="24"/>
                <w:lang w:val="lt-LT" w:eastAsia="ar-SA"/>
              </w:rPr>
              <w:t>4</w:t>
            </w:r>
          </w:p>
        </w:tc>
      </w:tr>
      <w:tr w:rsidR="00B64B47" w:rsidTr="00003306">
        <w:tc>
          <w:tcPr>
            <w:tcW w:w="7508" w:type="dxa"/>
          </w:tcPr>
          <w:p w:rsidR="00B64B47" w:rsidRDefault="00B64B47" w:rsidP="00003306">
            <w:pPr>
              <w:widowControl w:val="0"/>
              <w:tabs>
                <w:tab w:val="left" w:pos="0"/>
              </w:tabs>
              <w:suppressAutoHyphens/>
              <w:autoSpaceDE w:val="0"/>
              <w:jc w:val="both"/>
              <w:rPr>
                <w:rFonts w:ascii="Times New Roman" w:eastAsia="Times New Roman" w:hAnsi="Times New Roman" w:cs="Times New Roman"/>
                <w:sz w:val="24"/>
                <w:szCs w:val="24"/>
                <w:lang w:val="lt-LT" w:eastAsia="ar-SA"/>
              </w:rPr>
            </w:pPr>
            <w:r>
              <w:rPr>
                <w:rFonts w:ascii="Times New Roman" w:eastAsia="Times New Roman" w:hAnsi="Times New Roman" w:cs="Times New Roman"/>
                <w:sz w:val="24"/>
                <w:szCs w:val="24"/>
                <w:lang w:val="lt-LT" w:eastAsia="ar-SA"/>
              </w:rPr>
              <w:t>Kitas nematerialusis turtas</w:t>
            </w:r>
          </w:p>
        </w:tc>
        <w:tc>
          <w:tcPr>
            <w:tcW w:w="2454" w:type="dxa"/>
          </w:tcPr>
          <w:p w:rsidR="00B64B47" w:rsidRPr="00AC111C" w:rsidRDefault="00B64B47" w:rsidP="00003306">
            <w:pPr>
              <w:widowControl w:val="0"/>
              <w:tabs>
                <w:tab w:val="left" w:pos="0"/>
              </w:tabs>
              <w:suppressAutoHyphens/>
              <w:autoSpaceDE w:val="0"/>
              <w:jc w:val="center"/>
              <w:rPr>
                <w:rFonts w:ascii="Times New Roman" w:eastAsia="Times New Roman" w:hAnsi="Times New Roman" w:cs="Times New Roman"/>
                <w:sz w:val="24"/>
                <w:szCs w:val="24"/>
                <w:lang w:val="lt-LT" w:eastAsia="ar-SA"/>
              </w:rPr>
            </w:pPr>
            <w:r w:rsidRPr="00AC111C">
              <w:rPr>
                <w:rFonts w:ascii="Times New Roman" w:eastAsia="Times New Roman" w:hAnsi="Times New Roman" w:cs="Times New Roman"/>
                <w:sz w:val="24"/>
                <w:szCs w:val="24"/>
                <w:lang w:val="lt-LT" w:eastAsia="ar-SA"/>
              </w:rPr>
              <w:t>2</w:t>
            </w:r>
          </w:p>
        </w:tc>
      </w:tr>
    </w:tbl>
    <w:p w:rsidR="00B64B47" w:rsidRDefault="00B64B47" w:rsidP="00B64B47">
      <w:pPr>
        <w:widowControl w:val="0"/>
        <w:shd w:val="clear" w:color="auto" w:fill="FFFFFF"/>
        <w:tabs>
          <w:tab w:val="left" w:pos="0"/>
        </w:tabs>
        <w:suppressAutoHyphens/>
        <w:autoSpaceDE w:val="0"/>
        <w:spacing w:after="0" w:line="240" w:lineRule="auto"/>
        <w:jc w:val="both"/>
        <w:rPr>
          <w:rFonts w:ascii="Times New Roman" w:eastAsia="Times New Roman" w:hAnsi="Times New Roman" w:cs="Times New Roman"/>
          <w:sz w:val="24"/>
          <w:szCs w:val="24"/>
          <w:lang w:val="lt-LT" w:eastAsia="ar-SA"/>
        </w:rPr>
      </w:pPr>
    </w:p>
    <w:p w:rsidR="00B64B47" w:rsidRPr="00C91F92" w:rsidRDefault="00B64B47" w:rsidP="00B64B47">
      <w:pPr>
        <w:keepNext/>
        <w:numPr>
          <w:ilvl w:val="1"/>
          <w:numId w:val="0"/>
        </w:numPr>
        <w:tabs>
          <w:tab w:val="num" w:pos="1296"/>
        </w:tabs>
        <w:suppressAutoHyphens/>
        <w:spacing w:after="0" w:line="240" w:lineRule="auto"/>
        <w:jc w:val="center"/>
        <w:outlineLvl w:val="1"/>
        <w:rPr>
          <w:rFonts w:ascii="Times New Roman" w:eastAsia="Times New Roman" w:hAnsi="Times New Roman" w:cs="Times New Roman"/>
          <w:b/>
          <w:bCs/>
          <w:spacing w:val="-1"/>
          <w:w w:val="103"/>
          <w:sz w:val="24"/>
          <w:szCs w:val="24"/>
          <w:lang w:val="lt-LT" w:eastAsia="ar-SA"/>
        </w:rPr>
      </w:pPr>
      <w:r w:rsidRPr="00C91F92">
        <w:rPr>
          <w:rFonts w:ascii="Times New Roman" w:eastAsia="Times New Roman" w:hAnsi="Times New Roman" w:cs="Times New Roman"/>
          <w:b/>
          <w:bCs/>
          <w:spacing w:val="-1"/>
          <w:w w:val="103"/>
          <w:sz w:val="24"/>
          <w:szCs w:val="24"/>
          <w:lang w:val="lt-LT" w:eastAsia="ar-SA"/>
        </w:rPr>
        <w:t>Ilgalaikis materialusis turtas</w:t>
      </w:r>
    </w:p>
    <w:p w:rsidR="00B64B47" w:rsidRPr="00C91F92" w:rsidRDefault="00B64B47" w:rsidP="00B64B47">
      <w:pPr>
        <w:suppressAutoHyphens/>
        <w:spacing w:after="0" w:line="240" w:lineRule="auto"/>
        <w:rPr>
          <w:rFonts w:ascii="Times New Roman" w:eastAsia="Times New Roman" w:hAnsi="Times New Roman" w:cs="Arial"/>
          <w:sz w:val="24"/>
          <w:szCs w:val="16"/>
          <w:lang w:val="lt-LT" w:eastAsia="ar-SA"/>
        </w:rPr>
      </w:pPr>
    </w:p>
    <w:p w:rsidR="00B64B47" w:rsidRPr="00C91F92" w:rsidRDefault="00B64B47" w:rsidP="00B64B47">
      <w:pPr>
        <w:widowControl w:val="0"/>
        <w:shd w:val="clear" w:color="auto" w:fill="FFFFFF"/>
        <w:tabs>
          <w:tab w:val="left" w:pos="0"/>
          <w:tab w:val="left" w:pos="426"/>
        </w:tabs>
        <w:suppressAutoHyphens/>
        <w:autoSpaceDE w:val="0"/>
        <w:spacing w:after="0" w:line="240" w:lineRule="auto"/>
        <w:ind w:firstLine="993"/>
        <w:jc w:val="both"/>
        <w:rPr>
          <w:rFonts w:ascii="Times New Roman" w:eastAsia="Times New Roman" w:hAnsi="Times New Roman" w:cs="Arial"/>
          <w:sz w:val="24"/>
          <w:szCs w:val="24"/>
          <w:lang w:val="lt-LT" w:eastAsia="ar-SA"/>
        </w:rPr>
      </w:pPr>
      <w:bookmarkStart w:id="6" w:name="_Ref140565456"/>
      <w:r w:rsidRPr="00C91F92">
        <w:rPr>
          <w:rFonts w:ascii="Times New Roman" w:eastAsia="Times New Roman" w:hAnsi="Times New Roman" w:cs="Times New Roman"/>
          <w:sz w:val="24"/>
          <w:szCs w:val="24"/>
          <w:lang w:val="lt-LT" w:eastAsia="ar-SA"/>
        </w:rPr>
        <w:t xml:space="preserve">Ilgalaikio materialiojo turto apskaitos metodai ir taisyklės nustatyti 12-ajame VSAFAS „Ilgalaikis materialusis turtas“, ilgalaikio materialiojo turto nuvertėjimo apskaičiavimo ir apskaitos metodai ir taisyklės – 22-ajame VSAFAS „Turto nuvertėjimas“. </w:t>
      </w:r>
    </w:p>
    <w:p w:rsidR="00B64B47" w:rsidRPr="00C91F92" w:rsidRDefault="00B64B47" w:rsidP="00B64B47">
      <w:pPr>
        <w:widowControl w:val="0"/>
        <w:shd w:val="clear" w:color="auto" w:fill="FFFFFF"/>
        <w:tabs>
          <w:tab w:val="left" w:pos="0"/>
          <w:tab w:val="left" w:pos="426"/>
        </w:tabs>
        <w:suppressAutoHyphens/>
        <w:autoSpaceDE w:val="0"/>
        <w:spacing w:after="0" w:line="240" w:lineRule="auto"/>
        <w:ind w:firstLine="993"/>
        <w:jc w:val="both"/>
        <w:rPr>
          <w:rFonts w:ascii="Times New Roman" w:eastAsia="Times New Roman" w:hAnsi="Times New Roman" w:cs="Arial"/>
          <w:sz w:val="24"/>
          <w:szCs w:val="24"/>
          <w:lang w:val="lt-LT" w:eastAsia="ar-SA"/>
        </w:rPr>
      </w:pPr>
      <w:r w:rsidRPr="00C91F92">
        <w:rPr>
          <w:rFonts w:ascii="Times New Roman" w:eastAsia="Times New Roman" w:hAnsi="Times New Roman" w:cs="Times New Roman"/>
          <w:bCs/>
          <w:spacing w:val="-2"/>
          <w:sz w:val="24"/>
          <w:szCs w:val="24"/>
          <w:lang w:val="lt-LT" w:eastAsia="ar-SA"/>
        </w:rPr>
        <w:t>I</w:t>
      </w:r>
      <w:r w:rsidRPr="00C91F92">
        <w:rPr>
          <w:rFonts w:ascii="Times New Roman" w:eastAsia="Times New Roman" w:hAnsi="Times New Roman" w:cs="Times New Roman"/>
          <w:bCs/>
          <w:spacing w:val="-4"/>
          <w:sz w:val="24"/>
          <w:szCs w:val="24"/>
          <w:lang w:val="lt-LT" w:eastAsia="ar-SA"/>
        </w:rPr>
        <w:t>l</w:t>
      </w:r>
      <w:r w:rsidRPr="00C91F92">
        <w:rPr>
          <w:rFonts w:ascii="Times New Roman" w:eastAsia="Times New Roman" w:hAnsi="Times New Roman" w:cs="Times New Roman"/>
          <w:bCs/>
          <w:sz w:val="24"/>
          <w:szCs w:val="24"/>
          <w:lang w:val="lt-LT" w:eastAsia="ar-SA"/>
        </w:rPr>
        <w:t>g</w:t>
      </w:r>
      <w:r w:rsidRPr="00C91F92">
        <w:rPr>
          <w:rFonts w:ascii="Times New Roman" w:eastAsia="Times New Roman" w:hAnsi="Times New Roman" w:cs="Times New Roman"/>
          <w:bCs/>
          <w:spacing w:val="5"/>
          <w:sz w:val="24"/>
          <w:szCs w:val="24"/>
          <w:lang w:val="lt-LT" w:eastAsia="ar-SA"/>
        </w:rPr>
        <w:t>a</w:t>
      </w:r>
      <w:r w:rsidRPr="00C91F92">
        <w:rPr>
          <w:rFonts w:ascii="Times New Roman" w:eastAsia="Times New Roman" w:hAnsi="Times New Roman" w:cs="Times New Roman"/>
          <w:bCs/>
          <w:spacing w:val="-4"/>
          <w:sz w:val="24"/>
          <w:szCs w:val="24"/>
          <w:lang w:val="lt-LT" w:eastAsia="ar-SA"/>
        </w:rPr>
        <w:t>l</w:t>
      </w:r>
      <w:r w:rsidRPr="00C91F92">
        <w:rPr>
          <w:rFonts w:ascii="Times New Roman" w:eastAsia="Times New Roman" w:hAnsi="Times New Roman" w:cs="Times New Roman"/>
          <w:bCs/>
          <w:sz w:val="24"/>
          <w:szCs w:val="24"/>
          <w:lang w:val="lt-LT" w:eastAsia="ar-SA"/>
        </w:rPr>
        <w:t>a</w:t>
      </w:r>
      <w:r w:rsidRPr="00C91F92">
        <w:rPr>
          <w:rFonts w:ascii="Times New Roman" w:eastAsia="Times New Roman" w:hAnsi="Times New Roman" w:cs="Times New Roman"/>
          <w:bCs/>
          <w:spacing w:val="5"/>
          <w:sz w:val="24"/>
          <w:szCs w:val="24"/>
          <w:lang w:val="lt-LT" w:eastAsia="ar-SA"/>
        </w:rPr>
        <w:t>i</w:t>
      </w:r>
      <w:r w:rsidRPr="00C91F92">
        <w:rPr>
          <w:rFonts w:ascii="Times New Roman" w:eastAsia="Times New Roman" w:hAnsi="Times New Roman" w:cs="Times New Roman"/>
          <w:bCs/>
          <w:spacing w:val="-4"/>
          <w:sz w:val="24"/>
          <w:szCs w:val="24"/>
          <w:lang w:val="lt-LT" w:eastAsia="ar-SA"/>
        </w:rPr>
        <w:t>k</w:t>
      </w:r>
      <w:r w:rsidRPr="00C91F92">
        <w:rPr>
          <w:rFonts w:ascii="Times New Roman" w:eastAsia="Times New Roman" w:hAnsi="Times New Roman" w:cs="Times New Roman"/>
          <w:bCs/>
          <w:spacing w:val="1"/>
          <w:sz w:val="24"/>
          <w:szCs w:val="24"/>
          <w:lang w:val="lt-LT" w:eastAsia="ar-SA"/>
        </w:rPr>
        <w:t>i</w:t>
      </w:r>
      <w:r w:rsidRPr="00C91F92">
        <w:rPr>
          <w:rFonts w:ascii="Times New Roman" w:eastAsia="Times New Roman" w:hAnsi="Times New Roman" w:cs="Times New Roman"/>
          <w:bCs/>
          <w:sz w:val="24"/>
          <w:szCs w:val="24"/>
          <w:lang w:val="lt-LT" w:eastAsia="ar-SA"/>
        </w:rPr>
        <w:t>s</w:t>
      </w:r>
      <w:r w:rsidRPr="00C91F92">
        <w:rPr>
          <w:rFonts w:ascii="Times New Roman" w:eastAsia="Times New Roman" w:hAnsi="Times New Roman" w:cs="Times New Roman"/>
          <w:bCs/>
          <w:spacing w:val="34"/>
          <w:sz w:val="24"/>
          <w:szCs w:val="24"/>
          <w:lang w:val="lt-LT" w:eastAsia="ar-SA"/>
        </w:rPr>
        <w:t xml:space="preserve"> </w:t>
      </w:r>
      <w:r w:rsidRPr="00C91F92">
        <w:rPr>
          <w:rFonts w:ascii="Times New Roman" w:eastAsia="Times New Roman" w:hAnsi="Times New Roman" w:cs="Times New Roman"/>
          <w:bCs/>
          <w:spacing w:val="-3"/>
          <w:sz w:val="24"/>
          <w:szCs w:val="24"/>
          <w:lang w:val="lt-LT" w:eastAsia="ar-SA"/>
        </w:rPr>
        <w:t>m</w:t>
      </w:r>
      <w:r w:rsidRPr="00C91F92">
        <w:rPr>
          <w:rFonts w:ascii="Times New Roman" w:eastAsia="Times New Roman" w:hAnsi="Times New Roman" w:cs="Times New Roman"/>
          <w:bCs/>
          <w:sz w:val="24"/>
          <w:szCs w:val="24"/>
          <w:lang w:val="lt-LT" w:eastAsia="ar-SA"/>
        </w:rPr>
        <w:t>a</w:t>
      </w:r>
      <w:r w:rsidRPr="00C91F92">
        <w:rPr>
          <w:rFonts w:ascii="Times New Roman" w:eastAsia="Times New Roman" w:hAnsi="Times New Roman" w:cs="Times New Roman"/>
          <w:bCs/>
          <w:spacing w:val="2"/>
          <w:sz w:val="24"/>
          <w:szCs w:val="24"/>
          <w:lang w:val="lt-LT" w:eastAsia="ar-SA"/>
        </w:rPr>
        <w:t>t</w:t>
      </w:r>
      <w:r w:rsidRPr="00C91F92">
        <w:rPr>
          <w:rFonts w:ascii="Times New Roman" w:eastAsia="Times New Roman" w:hAnsi="Times New Roman" w:cs="Times New Roman"/>
          <w:bCs/>
          <w:spacing w:val="4"/>
          <w:sz w:val="24"/>
          <w:szCs w:val="24"/>
          <w:lang w:val="lt-LT" w:eastAsia="ar-SA"/>
        </w:rPr>
        <w:t>e</w:t>
      </w:r>
      <w:r w:rsidRPr="00C91F92">
        <w:rPr>
          <w:rFonts w:ascii="Times New Roman" w:eastAsia="Times New Roman" w:hAnsi="Times New Roman" w:cs="Times New Roman"/>
          <w:bCs/>
          <w:spacing w:val="-5"/>
          <w:sz w:val="24"/>
          <w:szCs w:val="24"/>
          <w:lang w:val="lt-LT" w:eastAsia="ar-SA"/>
        </w:rPr>
        <w:t>r</w:t>
      </w:r>
      <w:r w:rsidRPr="00C91F92">
        <w:rPr>
          <w:rFonts w:ascii="Times New Roman" w:eastAsia="Times New Roman" w:hAnsi="Times New Roman" w:cs="Times New Roman"/>
          <w:bCs/>
          <w:spacing w:val="1"/>
          <w:sz w:val="24"/>
          <w:szCs w:val="24"/>
          <w:lang w:val="lt-LT" w:eastAsia="ar-SA"/>
        </w:rPr>
        <w:t>i</w:t>
      </w:r>
      <w:r w:rsidRPr="00C91F92">
        <w:rPr>
          <w:rFonts w:ascii="Times New Roman" w:eastAsia="Times New Roman" w:hAnsi="Times New Roman" w:cs="Times New Roman"/>
          <w:bCs/>
          <w:spacing w:val="5"/>
          <w:sz w:val="24"/>
          <w:szCs w:val="24"/>
          <w:lang w:val="lt-LT" w:eastAsia="ar-SA"/>
        </w:rPr>
        <w:t>a</w:t>
      </w:r>
      <w:r w:rsidRPr="00C91F92">
        <w:rPr>
          <w:rFonts w:ascii="Times New Roman" w:eastAsia="Times New Roman" w:hAnsi="Times New Roman" w:cs="Times New Roman"/>
          <w:bCs/>
          <w:spacing w:val="-4"/>
          <w:sz w:val="24"/>
          <w:szCs w:val="24"/>
          <w:lang w:val="lt-LT" w:eastAsia="ar-SA"/>
        </w:rPr>
        <w:t>l</w:t>
      </w:r>
      <w:r w:rsidRPr="00C91F92">
        <w:rPr>
          <w:rFonts w:ascii="Times New Roman" w:eastAsia="Times New Roman" w:hAnsi="Times New Roman" w:cs="Times New Roman"/>
          <w:bCs/>
          <w:spacing w:val="6"/>
          <w:sz w:val="24"/>
          <w:szCs w:val="24"/>
          <w:lang w:val="lt-LT" w:eastAsia="ar-SA"/>
        </w:rPr>
        <w:t>u</w:t>
      </w:r>
      <w:r w:rsidRPr="00C91F92">
        <w:rPr>
          <w:rFonts w:ascii="Times New Roman" w:eastAsia="Times New Roman" w:hAnsi="Times New Roman" w:cs="Times New Roman"/>
          <w:bCs/>
          <w:spacing w:val="-2"/>
          <w:sz w:val="24"/>
          <w:szCs w:val="24"/>
          <w:lang w:val="lt-LT" w:eastAsia="ar-SA"/>
        </w:rPr>
        <w:t>s</w:t>
      </w:r>
      <w:r w:rsidRPr="00C91F92">
        <w:rPr>
          <w:rFonts w:ascii="Times New Roman" w:eastAsia="Times New Roman" w:hAnsi="Times New Roman" w:cs="Times New Roman"/>
          <w:bCs/>
          <w:spacing w:val="1"/>
          <w:sz w:val="24"/>
          <w:szCs w:val="24"/>
          <w:lang w:val="lt-LT" w:eastAsia="ar-SA"/>
        </w:rPr>
        <w:t>i</w:t>
      </w:r>
      <w:r w:rsidRPr="00C91F92">
        <w:rPr>
          <w:rFonts w:ascii="Times New Roman" w:eastAsia="Times New Roman" w:hAnsi="Times New Roman" w:cs="Times New Roman"/>
          <w:bCs/>
          <w:sz w:val="24"/>
          <w:szCs w:val="24"/>
          <w:lang w:val="lt-LT" w:eastAsia="ar-SA"/>
        </w:rPr>
        <w:t xml:space="preserve">s </w:t>
      </w:r>
      <w:r w:rsidRPr="00C91F92">
        <w:rPr>
          <w:rFonts w:ascii="Times New Roman" w:eastAsia="Times New Roman" w:hAnsi="Times New Roman" w:cs="Times New Roman"/>
          <w:bCs/>
          <w:spacing w:val="2"/>
          <w:sz w:val="24"/>
          <w:szCs w:val="24"/>
          <w:lang w:val="lt-LT" w:eastAsia="ar-SA"/>
        </w:rPr>
        <w:t>t</w:t>
      </w:r>
      <w:r w:rsidRPr="00C91F92">
        <w:rPr>
          <w:rFonts w:ascii="Times New Roman" w:eastAsia="Times New Roman" w:hAnsi="Times New Roman" w:cs="Times New Roman"/>
          <w:bCs/>
          <w:spacing w:val="1"/>
          <w:sz w:val="24"/>
          <w:szCs w:val="24"/>
          <w:lang w:val="lt-LT" w:eastAsia="ar-SA"/>
        </w:rPr>
        <w:t>u</w:t>
      </w:r>
      <w:r w:rsidRPr="00C91F92">
        <w:rPr>
          <w:rFonts w:ascii="Times New Roman" w:eastAsia="Times New Roman" w:hAnsi="Times New Roman" w:cs="Times New Roman"/>
          <w:bCs/>
          <w:spacing w:val="-5"/>
          <w:sz w:val="24"/>
          <w:szCs w:val="24"/>
          <w:lang w:val="lt-LT" w:eastAsia="ar-SA"/>
        </w:rPr>
        <w:t>r</w:t>
      </w:r>
      <w:r w:rsidRPr="00C91F92">
        <w:rPr>
          <w:rFonts w:ascii="Times New Roman" w:eastAsia="Times New Roman" w:hAnsi="Times New Roman" w:cs="Times New Roman"/>
          <w:bCs/>
          <w:spacing w:val="2"/>
          <w:sz w:val="24"/>
          <w:szCs w:val="24"/>
          <w:lang w:val="lt-LT" w:eastAsia="ar-SA"/>
        </w:rPr>
        <w:t>t</w:t>
      </w:r>
      <w:r w:rsidRPr="00C91F92">
        <w:rPr>
          <w:rFonts w:ascii="Times New Roman" w:eastAsia="Times New Roman" w:hAnsi="Times New Roman" w:cs="Times New Roman"/>
          <w:bCs/>
          <w:sz w:val="24"/>
          <w:szCs w:val="24"/>
          <w:lang w:val="lt-LT" w:eastAsia="ar-SA"/>
        </w:rPr>
        <w:t>as</w:t>
      </w:r>
      <w:r w:rsidRPr="00C91F92">
        <w:rPr>
          <w:rFonts w:ascii="Times New Roman" w:eastAsia="Times New Roman" w:hAnsi="Times New Roman" w:cs="Times New Roman"/>
          <w:b/>
          <w:bCs/>
          <w:sz w:val="24"/>
          <w:szCs w:val="24"/>
          <w:lang w:val="lt-LT" w:eastAsia="ar-SA"/>
        </w:rPr>
        <w:t xml:space="preserve"> </w:t>
      </w:r>
      <w:r w:rsidRPr="00C91F92">
        <w:rPr>
          <w:rFonts w:ascii="Times New Roman" w:eastAsia="Times New Roman" w:hAnsi="Times New Roman" w:cs="Times New Roman"/>
          <w:spacing w:val="-1"/>
          <w:sz w:val="24"/>
          <w:szCs w:val="24"/>
          <w:lang w:val="lt-LT" w:eastAsia="ar-SA"/>
        </w:rPr>
        <w:t>a</w:t>
      </w:r>
      <w:r w:rsidRPr="00C91F92">
        <w:rPr>
          <w:rFonts w:ascii="Times New Roman" w:eastAsia="Times New Roman" w:hAnsi="Times New Roman" w:cs="Times New Roman"/>
          <w:sz w:val="24"/>
          <w:szCs w:val="24"/>
          <w:lang w:val="lt-LT" w:eastAsia="ar-SA"/>
        </w:rPr>
        <w:t>p</w:t>
      </w:r>
      <w:r w:rsidRPr="00C91F92">
        <w:rPr>
          <w:rFonts w:ascii="Times New Roman" w:eastAsia="Times New Roman" w:hAnsi="Times New Roman" w:cs="Times New Roman"/>
          <w:spacing w:val="-2"/>
          <w:sz w:val="24"/>
          <w:szCs w:val="24"/>
          <w:lang w:val="lt-LT" w:eastAsia="ar-SA"/>
        </w:rPr>
        <w:t>s</w:t>
      </w:r>
      <w:r w:rsidRPr="00C91F92">
        <w:rPr>
          <w:rFonts w:ascii="Times New Roman" w:eastAsia="Times New Roman" w:hAnsi="Times New Roman" w:cs="Times New Roman"/>
          <w:sz w:val="24"/>
          <w:szCs w:val="24"/>
          <w:lang w:val="lt-LT" w:eastAsia="ar-SA"/>
        </w:rPr>
        <w:t>k</w:t>
      </w:r>
      <w:r w:rsidRPr="00C91F92">
        <w:rPr>
          <w:rFonts w:ascii="Times New Roman" w:eastAsia="Times New Roman" w:hAnsi="Times New Roman" w:cs="Times New Roman"/>
          <w:spacing w:val="4"/>
          <w:sz w:val="24"/>
          <w:szCs w:val="24"/>
          <w:lang w:val="lt-LT" w:eastAsia="ar-SA"/>
        </w:rPr>
        <w:t>a</w:t>
      </w:r>
      <w:r w:rsidRPr="00C91F92">
        <w:rPr>
          <w:rFonts w:ascii="Times New Roman" w:eastAsia="Times New Roman" w:hAnsi="Times New Roman" w:cs="Times New Roman"/>
          <w:spacing w:val="-9"/>
          <w:sz w:val="24"/>
          <w:szCs w:val="24"/>
          <w:lang w:val="lt-LT" w:eastAsia="ar-SA"/>
        </w:rPr>
        <w:t>i</w:t>
      </w:r>
      <w:r w:rsidRPr="00C91F92">
        <w:rPr>
          <w:rFonts w:ascii="Times New Roman" w:eastAsia="Times New Roman" w:hAnsi="Times New Roman" w:cs="Times New Roman"/>
          <w:spacing w:val="10"/>
          <w:sz w:val="24"/>
          <w:szCs w:val="24"/>
          <w:lang w:val="lt-LT" w:eastAsia="ar-SA"/>
        </w:rPr>
        <w:t>t</w:t>
      </w:r>
      <w:r w:rsidRPr="00C91F92">
        <w:rPr>
          <w:rFonts w:ascii="Times New Roman" w:eastAsia="Times New Roman" w:hAnsi="Times New Roman" w:cs="Times New Roman"/>
          <w:spacing w:val="5"/>
          <w:sz w:val="24"/>
          <w:szCs w:val="24"/>
          <w:lang w:val="lt-LT" w:eastAsia="ar-SA"/>
        </w:rPr>
        <w:t>o</w:t>
      </w:r>
      <w:r w:rsidRPr="00C91F92">
        <w:rPr>
          <w:rFonts w:ascii="Times New Roman" w:eastAsia="Times New Roman" w:hAnsi="Times New Roman" w:cs="Times New Roman"/>
          <w:spacing w:val="-9"/>
          <w:sz w:val="24"/>
          <w:szCs w:val="24"/>
          <w:lang w:val="lt-LT" w:eastAsia="ar-SA"/>
        </w:rPr>
        <w:t>j</w:t>
      </w:r>
      <w:r w:rsidRPr="00C91F92">
        <w:rPr>
          <w:rFonts w:ascii="Times New Roman" w:eastAsia="Times New Roman" w:hAnsi="Times New Roman" w:cs="Times New Roman"/>
          <w:sz w:val="24"/>
          <w:szCs w:val="24"/>
          <w:lang w:val="lt-LT" w:eastAsia="ar-SA"/>
        </w:rPr>
        <w:t xml:space="preserve">e </w:t>
      </w:r>
      <w:r w:rsidRPr="00C91F92">
        <w:rPr>
          <w:rFonts w:ascii="Times New Roman" w:eastAsia="Times New Roman" w:hAnsi="Times New Roman" w:cs="Times New Roman"/>
          <w:spacing w:val="2"/>
          <w:sz w:val="24"/>
          <w:szCs w:val="24"/>
          <w:lang w:val="lt-LT" w:eastAsia="ar-SA"/>
        </w:rPr>
        <w:t>r</w:t>
      </w:r>
      <w:r w:rsidRPr="00C91F92">
        <w:rPr>
          <w:rFonts w:ascii="Times New Roman" w:eastAsia="Times New Roman" w:hAnsi="Times New Roman" w:cs="Times New Roman"/>
          <w:spacing w:val="-1"/>
          <w:sz w:val="24"/>
          <w:szCs w:val="24"/>
          <w:lang w:val="lt-LT" w:eastAsia="ar-SA"/>
        </w:rPr>
        <w:t>e</w:t>
      </w:r>
      <w:r w:rsidRPr="00C91F92">
        <w:rPr>
          <w:rFonts w:ascii="Times New Roman" w:eastAsia="Times New Roman" w:hAnsi="Times New Roman" w:cs="Times New Roman"/>
          <w:spacing w:val="5"/>
          <w:sz w:val="24"/>
          <w:szCs w:val="24"/>
          <w:lang w:val="lt-LT" w:eastAsia="ar-SA"/>
        </w:rPr>
        <w:t>g</w:t>
      </w:r>
      <w:r w:rsidRPr="00C91F92">
        <w:rPr>
          <w:rFonts w:ascii="Times New Roman" w:eastAsia="Times New Roman" w:hAnsi="Times New Roman" w:cs="Times New Roman"/>
          <w:spacing w:val="-4"/>
          <w:sz w:val="24"/>
          <w:szCs w:val="24"/>
          <w:lang w:val="lt-LT" w:eastAsia="ar-SA"/>
        </w:rPr>
        <w:t>i</w:t>
      </w:r>
      <w:r w:rsidRPr="00C91F92">
        <w:rPr>
          <w:rFonts w:ascii="Times New Roman" w:eastAsia="Times New Roman" w:hAnsi="Times New Roman" w:cs="Times New Roman"/>
          <w:spacing w:val="-2"/>
          <w:sz w:val="24"/>
          <w:szCs w:val="24"/>
          <w:lang w:val="lt-LT" w:eastAsia="ar-SA"/>
        </w:rPr>
        <w:t>s</w:t>
      </w:r>
      <w:r w:rsidRPr="00C91F92">
        <w:rPr>
          <w:rFonts w:ascii="Times New Roman" w:eastAsia="Times New Roman" w:hAnsi="Times New Roman" w:cs="Times New Roman"/>
          <w:spacing w:val="5"/>
          <w:sz w:val="24"/>
          <w:szCs w:val="24"/>
          <w:lang w:val="lt-LT" w:eastAsia="ar-SA"/>
        </w:rPr>
        <w:t>t</w:t>
      </w:r>
      <w:r w:rsidRPr="00C91F92">
        <w:rPr>
          <w:rFonts w:ascii="Times New Roman" w:eastAsia="Times New Roman" w:hAnsi="Times New Roman" w:cs="Times New Roman"/>
          <w:spacing w:val="2"/>
          <w:sz w:val="24"/>
          <w:szCs w:val="24"/>
          <w:lang w:val="lt-LT" w:eastAsia="ar-SA"/>
        </w:rPr>
        <w:t>r</w:t>
      </w:r>
      <w:r w:rsidRPr="00C91F92">
        <w:rPr>
          <w:rFonts w:ascii="Times New Roman" w:eastAsia="Times New Roman" w:hAnsi="Times New Roman" w:cs="Times New Roman"/>
          <w:spacing w:val="-5"/>
          <w:sz w:val="24"/>
          <w:szCs w:val="24"/>
          <w:lang w:val="lt-LT" w:eastAsia="ar-SA"/>
        </w:rPr>
        <w:t>u</w:t>
      </w:r>
      <w:r w:rsidRPr="00C91F92">
        <w:rPr>
          <w:rFonts w:ascii="Times New Roman" w:eastAsia="Times New Roman" w:hAnsi="Times New Roman" w:cs="Times New Roman"/>
          <w:spacing w:val="5"/>
          <w:sz w:val="24"/>
          <w:szCs w:val="24"/>
          <w:lang w:val="lt-LT" w:eastAsia="ar-SA"/>
        </w:rPr>
        <w:t>o</w:t>
      </w:r>
      <w:r w:rsidRPr="00C91F92">
        <w:rPr>
          <w:rFonts w:ascii="Times New Roman" w:eastAsia="Times New Roman" w:hAnsi="Times New Roman" w:cs="Times New Roman"/>
          <w:spacing w:val="-9"/>
          <w:sz w:val="24"/>
          <w:szCs w:val="24"/>
          <w:lang w:val="lt-LT" w:eastAsia="ar-SA"/>
        </w:rPr>
        <w:t>j</w:t>
      </w:r>
      <w:r w:rsidRPr="00C91F92">
        <w:rPr>
          <w:rFonts w:ascii="Times New Roman" w:eastAsia="Times New Roman" w:hAnsi="Times New Roman" w:cs="Times New Roman"/>
          <w:spacing w:val="4"/>
          <w:sz w:val="24"/>
          <w:szCs w:val="24"/>
          <w:lang w:val="lt-LT" w:eastAsia="ar-SA"/>
        </w:rPr>
        <w:t>a</w:t>
      </w:r>
      <w:r w:rsidRPr="00C91F92">
        <w:rPr>
          <w:rFonts w:ascii="Times New Roman" w:eastAsia="Times New Roman" w:hAnsi="Times New Roman" w:cs="Times New Roman"/>
          <w:spacing w:val="-4"/>
          <w:sz w:val="24"/>
          <w:szCs w:val="24"/>
          <w:lang w:val="lt-LT" w:eastAsia="ar-SA"/>
        </w:rPr>
        <w:t>m</w:t>
      </w:r>
      <w:r w:rsidRPr="00C91F92">
        <w:rPr>
          <w:rFonts w:ascii="Times New Roman" w:eastAsia="Times New Roman" w:hAnsi="Times New Roman" w:cs="Times New Roman"/>
          <w:spacing w:val="4"/>
          <w:sz w:val="24"/>
          <w:szCs w:val="24"/>
          <w:lang w:val="lt-LT" w:eastAsia="ar-SA"/>
        </w:rPr>
        <w:t>a</w:t>
      </w:r>
      <w:r w:rsidRPr="00C91F92">
        <w:rPr>
          <w:rFonts w:ascii="Times New Roman" w:eastAsia="Times New Roman" w:hAnsi="Times New Roman" w:cs="Times New Roman"/>
          <w:sz w:val="24"/>
          <w:szCs w:val="24"/>
          <w:lang w:val="lt-LT" w:eastAsia="ar-SA"/>
        </w:rPr>
        <w:t xml:space="preserve">s </w:t>
      </w:r>
      <w:r w:rsidRPr="00C91F92">
        <w:rPr>
          <w:rFonts w:ascii="Times New Roman" w:eastAsia="Times New Roman" w:hAnsi="Times New Roman" w:cs="Times New Roman"/>
          <w:spacing w:val="-4"/>
          <w:sz w:val="24"/>
          <w:szCs w:val="24"/>
          <w:lang w:val="lt-LT" w:eastAsia="ar-SA"/>
        </w:rPr>
        <w:t>į</w:t>
      </w:r>
      <w:r w:rsidRPr="00C91F92">
        <w:rPr>
          <w:rFonts w:ascii="Times New Roman" w:eastAsia="Times New Roman" w:hAnsi="Times New Roman" w:cs="Times New Roman"/>
          <w:spacing w:val="3"/>
          <w:sz w:val="24"/>
          <w:szCs w:val="24"/>
          <w:lang w:val="lt-LT" w:eastAsia="ar-SA"/>
        </w:rPr>
        <w:t>s</w:t>
      </w:r>
      <w:r w:rsidRPr="00C91F92">
        <w:rPr>
          <w:rFonts w:ascii="Times New Roman" w:eastAsia="Times New Roman" w:hAnsi="Times New Roman" w:cs="Times New Roman"/>
          <w:spacing w:val="-4"/>
          <w:sz w:val="24"/>
          <w:szCs w:val="24"/>
          <w:lang w:val="lt-LT" w:eastAsia="ar-SA"/>
        </w:rPr>
        <w:t>i</w:t>
      </w:r>
      <w:r w:rsidRPr="00C91F92">
        <w:rPr>
          <w:rFonts w:ascii="Times New Roman" w:eastAsia="Times New Roman" w:hAnsi="Times New Roman" w:cs="Times New Roman"/>
          <w:spacing w:val="5"/>
          <w:sz w:val="24"/>
          <w:szCs w:val="24"/>
          <w:lang w:val="lt-LT" w:eastAsia="ar-SA"/>
        </w:rPr>
        <w:t>g</w:t>
      </w:r>
      <w:r w:rsidRPr="00C91F92">
        <w:rPr>
          <w:rFonts w:ascii="Times New Roman" w:eastAsia="Times New Roman" w:hAnsi="Times New Roman" w:cs="Times New Roman"/>
          <w:sz w:val="24"/>
          <w:szCs w:val="24"/>
          <w:lang w:val="lt-LT" w:eastAsia="ar-SA"/>
        </w:rPr>
        <w:t>i</w:t>
      </w:r>
      <w:r w:rsidRPr="00C91F92">
        <w:rPr>
          <w:rFonts w:ascii="Times New Roman" w:eastAsia="Times New Roman" w:hAnsi="Times New Roman" w:cs="Times New Roman"/>
          <w:spacing w:val="-4"/>
          <w:sz w:val="24"/>
          <w:szCs w:val="24"/>
          <w:lang w:val="lt-LT" w:eastAsia="ar-SA"/>
        </w:rPr>
        <w:t>j</w:t>
      </w:r>
      <w:r w:rsidRPr="00C91F92">
        <w:rPr>
          <w:rFonts w:ascii="Times New Roman" w:eastAsia="Times New Roman" w:hAnsi="Times New Roman" w:cs="Times New Roman"/>
          <w:sz w:val="24"/>
          <w:szCs w:val="24"/>
          <w:lang w:val="lt-LT" w:eastAsia="ar-SA"/>
        </w:rPr>
        <w:t>i</w:t>
      </w:r>
      <w:r w:rsidRPr="00C91F92">
        <w:rPr>
          <w:rFonts w:ascii="Times New Roman" w:eastAsia="Times New Roman" w:hAnsi="Times New Roman" w:cs="Times New Roman"/>
          <w:spacing w:val="-9"/>
          <w:sz w:val="24"/>
          <w:szCs w:val="24"/>
          <w:lang w:val="lt-LT" w:eastAsia="ar-SA"/>
        </w:rPr>
        <w:t>m</w:t>
      </w:r>
      <w:r w:rsidRPr="00C91F92">
        <w:rPr>
          <w:rFonts w:ascii="Times New Roman" w:eastAsia="Times New Roman" w:hAnsi="Times New Roman" w:cs="Times New Roman"/>
          <w:sz w:val="24"/>
          <w:szCs w:val="24"/>
          <w:lang w:val="lt-LT" w:eastAsia="ar-SA"/>
        </w:rPr>
        <w:t xml:space="preserve">o </w:t>
      </w:r>
      <w:r w:rsidRPr="00C91F92">
        <w:rPr>
          <w:rFonts w:ascii="Times New Roman" w:eastAsia="Times New Roman" w:hAnsi="Times New Roman" w:cs="Times New Roman"/>
          <w:spacing w:val="-1"/>
          <w:sz w:val="24"/>
          <w:szCs w:val="24"/>
          <w:lang w:val="lt-LT" w:eastAsia="ar-SA"/>
        </w:rPr>
        <w:t>a</w:t>
      </w:r>
      <w:r w:rsidRPr="00C91F92">
        <w:rPr>
          <w:rFonts w:ascii="Times New Roman" w:eastAsia="Times New Roman" w:hAnsi="Times New Roman" w:cs="Times New Roman"/>
          <w:spacing w:val="6"/>
          <w:sz w:val="24"/>
          <w:szCs w:val="24"/>
          <w:lang w:val="lt-LT" w:eastAsia="ar-SA"/>
        </w:rPr>
        <w:t>r</w:t>
      </w:r>
      <w:r w:rsidRPr="00C91F92">
        <w:rPr>
          <w:rFonts w:ascii="Times New Roman" w:eastAsia="Times New Roman" w:hAnsi="Times New Roman" w:cs="Times New Roman"/>
          <w:spacing w:val="-5"/>
          <w:sz w:val="24"/>
          <w:szCs w:val="24"/>
          <w:lang w:val="lt-LT" w:eastAsia="ar-SA"/>
        </w:rPr>
        <w:t>b</w:t>
      </w:r>
      <w:r w:rsidRPr="00C91F92">
        <w:rPr>
          <w:rFonts w:ascii="Times New Roman" w:eastAsia="Times New Roman" w:hAnsi="Times New Roman" w:cs="Times New Roman"/>
          <w:sz w:val="24"/>
          <w:szCs w:val="24"/>
          <w:lang w:val="lt-LT" w:eastAsia="ar-SA"/>
        </w:rPr>
        <w:t>a p</w:t>
      </w:r>
      <w:r w:rsidRPr="00C91F92">
        <w:rPr>
          <w:rFonts w:ascii="Times New Roman" w:eastAsia="Times New Roman" w:hAnsi="Times New Roman" w:cs="Times New Roman"/>
          <w:spacing w:val="-1"/>
          <w:sz w:val="24"/>
          <w:szCs w:val="24"/>
          <w:lang w:val="lt-LT" w:eastAsia="ar-SA"/>
        </w:rPr>
        <w:t>a</w:t>
      </w:r>
      <w:r w:rsidRPr="00C91F92">
        <w:rPr>
          <w:rFonts w:ascii="Times New Roman" w:eastAsia="Times New Roman" w:hAnsi="Times New Roman" w:cs="Times New Roman"/>
          <w:spacing w:val="3"/>
          <w:sz w:val="24"/>
          <w:szCs w:val="24"/>
          <w:lang w:val="lt-LT" w:eastAsia="ar-SA"/>
        </w:rPr>
        <w:t>s</w:t>
      </w:r>
      <w:r w:rsidRPr="00C91F92">
        <w:rPr>
          <w:rFonts w:ascii="Times New Roman" w:eastAsia="Times New Roman" w:hAnsi="Times New Roman" w:cs="Times New Roman"/>
          <w:spacing w:val="-4"/>
          <w:sz w:val="24"/>
          <w:szCs w:val="24"/>
          <w:lang w:val="lt-LT" w:eastAsia="ar-SA"/>
        </w:rPr>
        <w:t>i</w:t>
      </w:r>
      <w:r w:rsidRPr="00C91F92">
        <w:rPr>
          <w:rFonts w:ascii="Times New Roman" w:eastAsia="Times New Roman" w:hAnsi="Times New Roman" w:cs="Times New Roman"/>
          <w:sz w:val="24"/>
          <w:szCs w:val="24"/>
          <w:lang w:val="lt-LT" w:eastAsia="ar-SA"/>
        </w:rPr>
        <w:t>g</w:t>
      </w:r>
      <w:r w:rsidRPr="00C91F92">
        <w:rPr>
          <w:rFonts w:ascii="Times New Roman" w:eastAsia="Times New Roman" w:hAnsi="Times New Roman" w:cs="Times New Roman"/>
          <w:spacing w:val="4"/>
          <w:sz w:val="24"/>
          <w:szCs w:val="24"/>
          <w:lang w:val="lt-LT" w:eastAsia="ar-SA"/>
        </w:rPr>
        <w:t>a</w:t>
      </w:r>
      <w:r w:rsidRPr="00C91F92">
        <w:rPr>
          <w:rFonts w:ascii="Times New Roman" w:eastAsia="Times New Roman" w:hAnsi="Times New Roman" w:cs="Times New Roman"/>
          <w:spacing w:val="-4"/>
          <w:sz w:val="24"/>
          <w:szCs w:val="24"/>
          <w:lang w:val="lt-LT" w:eastAsia="ar-SA"/>
        </w:rPr>
        <w:t>mi</w:t>
      </w:r>
      <w:r w:rsidRPr="00C91F92">
        <w:rPr>
          <w:rFonts w:ascii="Times New Roman" w:eastAsia="Times New Roman" w:hAnsi="Times New Roman" w:cs="Times New Roman"/>
          <w:spacing w:val="5"/>
          <w:sz w:val="24"/>
          <w:szCs w:val="24"/>
          <w:lang w:val="lt-LT" w:eastAsia="ar-SA"/>
        </w:rPr>
        <w:t>n</w:t>
      </w:r>
      <w:r w:rsidRPr="00C91F92">
        <w:rPr>
          <w:rFonts w:ascii="Times New Roman" w:eastAsia="Times New Roman" w:hAnsi="Times New Roman" w:cs="Times New Roman"/>
          <w:spacing w:val="1"/>
          <w:sz w:val="24"/>
          <w:szCs w:val="24"/>
          <w:lang w:val="lt-LT" w:eastAsia="ar-SA"/>
        </w:rPr>
        <w:t>i</w:t>
      </w:r>
      <w:r w:rsidRPr="00C91F92">
        <w:rPr>
          <w:rFonts w:ascii="Times New Roman" w:eastAsia="Times New Roman" w:hAnsi="Times New Roman" w:cs="Times New Roman"/>
          <w:spacing w:val="-9"/>
          <w:sz w:val="24"/>
          <w:szCs w:val="24"/>
          <w:lang w:val="lt-LT" w:eastAsia="ar-SA"/>
        </w:rPr>
        <w:t>m</w:t>
      </w:r>
      <w:r w:rsidRPr="00C91F92">
        <w:rPr>
          <w:rFonts w:ascii="Times New Roman" w:eastAsia="Times New Roman" w:hAnsi="Times New Roman" w:cs="Times New Roman"/>
          <w:sz w:val="24"/>
          <w:szCs w:val="24"/>
          <w:lang w:val="lt-LT" w:eastAsia="ar-SA"/>
        </w:rPr>
        <w:t xml:space="preserve">o </w:t>
      </w:r>
      <w:r w:rsidRPr="00C91F92">
        <w:rPr>
          <w:rFonts w:ascii="Times New Roman" w:eastAsia="Times New Roman" w:hAnsi="Times New Roman" w:cs="Times New Roman"/>
          <w:spacing w:val="-24"/>
          <w:sz w:val="24"/>
          <w:szCs w:val="24"/>
          <w:lang w:val="lt-LT" w:eastAsia="ar-SA"/>
        </w:rPr>
        <w:t xml:space="preserve"> </w:t>
      </w:r>
      <w:r w:rsidRPr="00C91F92">
        <w:rPr>
          <w:rFonts w:ascii="Times New Roman" w:eastAsia="Times New Roman" w:hAnsi="Times New Roman" w:cs="Times New Roman"/>
          <w:spacing w:val="-2"/>
          <w:sz w:val="24"/>
          <w:szCs w:val="24"/>
          <w:lang w:val="lt-LT" w:eastAsia="ar-SA"/>
        </w:rPr>
        <w:t>s</w:t>
      </w:r>
      <w:r w:rsidRPr="00C91F92">
        <w:rPr>
          <w:rFonts w:ascii="Times New Roman" w:eastAsia="Times New Roman" w:hAnsi="Times New Roman" w:cs="Times New Roman"/>
          <w:spacing w:val="4"/>
          <w:sz w:val="24"/>
          <w:szCs w:val="24"/>
          <w:lang w:val="lt-LT" w:eastAsia="ar-SA"/>
        </w:rPr>
        <w:t>a</w:t>
      </w:r>
      <w:r w:rsidRPr="00C91F92">
        <w:rPr>
          <w:rFonts w:ascii="Times New Roman" w:eastAsia="Times New Roman" w:hAnsi="Times New Roman" w:cs="Times New Roman"/>
          <w:sz w:val="24"/>
          <w:szCs w:val="24"/>
          <w:lang w:val="lt-LT" w:eastAsia="ar-SA"/>
        </w:rPr>
        <w:t>v</w:t>
      </w:r>
      <w:r w:rsidRPr="00C91F92">
        <w:rPr>
          <w:rFonts w:ascii="Times New Roman" w:eastAsia="Times New Roman" w:hAnsi="Times New Roman" w:cs="Times New Roman"/>
          <w:spacing w:val="-4"/>
          <w:sz w:val="24"/>
          <w:szCs w:val="24"/>
          <w:lang w:val="lt-LT" w:eastAsia="ar-SA"/>
        </w:rPr>
        <w:t>i</w:t>
      </w:r>
      <w:r w:rsidRPr="00C91F92">
        <w:rPr>
          <w:rFonts w:ascii="Times New Roman" w:eastAsia="Times New Roman" w:hAnsi="Times New Roman" w:cs="Times New Roman"/>
          <w:sz w:val="24"/>
          <w:szCs w:val="24"/>
          <w:lang w:val="lt-LT" w:eastAsia="ar-SA"/>
        </w:rPr>
        <w:t>k</w:t>
      </w:r>
      <w:r w:rsidRPr="00C91F92">
        <w:rPr>
          <w:rFonts w:ascii="Times New Roman" w:eastAsia="Times New Roman" w:hAnsi="Times New Roman" w:cs="Times New Roman"/>
          <w:spacing w:val="4"/>
          <w:sz w:val="24"/>
          <w:szCs w:val="24"/>
          <w:lang w:val="lt-LT" w:eastAsia="ar-SA"/>
        </w:rPr>
        <w:t>a</w:t>
      </w:r>
      <w:r w:rsidRPr="00C91F92">
        <w:rPr>
          <w:rFonts w:ascii="Times New Roman" w:eastAsia="Times New Roman" w:hAnsi="Times New Roman" w:cs="Times New Roman"/>
          <w:spacing w:val="-4"/>
          <w:sz w:val="24"/>
          <w:szCs w:val="24"/>
          <w:lang w:val="lt-LT" w:eastAsia="ar-SA"/>
        </w:rPr>
        <w:t>i</w:t>
      </w:r>
      <w:r w:rsidRPr="00C91F92">
        <w:rPr>
          <w:rFonts w:ascii="Times New Roman" w:eastAsia="Times New Roman" w:hAnsi="Times New Roman" w:cs="Times New Roman"/>
          <w:sz w:val="24"/>
          <w:szCs w:val="24"/>
          <w:lang w:val="lt-LT" w:eastAsia="ar-SA"/>
        </w:rPr>
        <w:t>n</w:t>
      </w:r>
      <w:r w:rsidRPr="00C91F92">
        <w:rPr>
          <w:rFonts w:ascii="Times New Roman" w:eastAsia="Times New Roman" w:hAnsi="Times New Roman" w:cs="Times New Roman"/>
          <w:spacing w:val="-2"/>
          <w:sz w:val="24"/>
          <w:szCs w:val="24"/>
          <w:lang w:val="lt-LT" w:eastAsia="ar-SA"/>
        </w:rPr>
        <w:t>a</w:t>
      </w:r>
      <w:r w:rsidRPr="00C91F92">
        <w:rPr>
          <w:rFonts w:ascii="Times New Roman" w:eastAsia="Times New Roman" w:hAnsi="Times New Roman" w:cs="Times New Roman"/>
          <w:sz w:val="24"/>
          <w:szCs w:val="24"/>
          <w:lang w:val="lt-LT" w:eastAsia="ar-SA"/>
        </w:rPr>
        <w:t>,</w:t>
      </w:r>
      <w:r w:rsidRPr="00C91F92">
        <w:rPr>
          <w:rFonts w:ascii="Times New Roman" w:eastAsia="Times New Roman" w:hAnsi="Times New Roman" w:cs="Times New Roman"/>
          <w:spacing w:val="23"/>
          <w:sz w:val="24"/>
          <w:szCs w:val="24"/>
          <w:lang w:val="lt-LT" w:eastAsia="ar-SA"/>
        </w:rPr>
        <w:t xml:space="preserve"> </w:t>
      </w:r>
      <w:r w:rsidRPr="00C91F92">
        <w:rPr>
          <w:rFonts w:ascii="Times New Roman" w:eastAsia="Times New Roman" w:hAnsi="Times New Roman" w:cs="Times New Roman"/>
          <w:spacing w:val="-4"/>
          <w:sz w:val="24"/>
          <w:szCs w:val="24"/>
          <w:lang w:val="lt-LT" w:eastAsia="ar-SA"/>
        </w:rPr>
        <w:t>j</w:t>
      </w:r>
      <w:r w:rsidRPr="00C91F92">
        <w:rPr>
          <w:rFonts w:ascii="Times New Roman" w:eastAsia="Times New Roman" w:hAnsi="Times New Roman" w:cs="Times New Roman"/>
          <w:spacing w:val="4"/>
          <w:sz w:val="24"/>
          <w:szCs w:val="24"/>
          <w:lang w:val="lt-LT" w:eastAsia="ar-SA"/>
        </w:rPr>
        <w:t>e</w:t>
      </w:r>
      <w:r w:rsidRPr="00C91F92">
        <w:rPr>
          <w:rFonts w:ascii="Times New Roman" w:eastAsia="Times New Roman" w:hAnsi="Times New Roman" w:cs="Times New Roman"/>
          <w:sz w:val="24"/>
          <w:szCs w:val="24"/>
          <w:lang w:val="lt-LT" w:eastAsia="ar-SA"/>
        </w:rPr>
        <w:t>i</w:t>
      </w:r>
      <w:r w:rsidRPr="00C91F92">
        <w:rPr>
          <w:rFonts w:ascii="Times New Roman" w:eastAsia="Times New Roman" w:hAnsi="Times New Roman" w:cs="Times New Roman"/>
          <w:spacing w:val="27"/>
          <w:sz w:val="24"/>
          <w:szCs w:val="24"/>
          <w:lang w:val="lt-LT" w:eastAsia="ar-SA"/>
        </w:rPr>
        <w:t xml:space="preserve"> </w:t>
      </w:r>
      <w:r w:rsidRPr="00C91F92">
        <w:rPr>
          <w:rFonts w:ascii="Times New Roman" w:eastAsia="Times New Roman" w:hAnsi="Times New Roman" w:cs="Times New Roman"/>
          <w:spacing w:val="-9"/>
          <w:sz w:val="24"/>
          <w:szCs w:val="24"/>
          <w:lang w:val="lt-LT" w:eastAsia="ar-SA"/>
        </w:rPr>
        <w:t>j</w:t>
      </w:r>
      <w:r w:rsidRPr="00C91F92">
        <w:rPr>
          <w:rFonts w:ascii="Times New Roman" w:eastAsia="Times New Roman" w:hAnsi="Times New Roman" w:cs="Times New Roman"/>
          <w:sz w:val="24"/>
          <w:szCs w:val="24"/>
          <w:lang w:val="lt-LT" w:eastAsia="ar-SA"/>
        </w:rPr>
        <w:t>o</w:t>
      </w:r>
      <w:r w:rsidRPr="00C91F92">
        <w:rPr>
          <w:rFonts w:ascii="Times New Roman" w:eastAsia="Times New Roman" w:hAnsi="Times New Roman" w:cs="Times New Roman"/>
          <w:spacing w:val="25"/>
          <w:sz w:val="24"/>
          <w:szCs w:val="24"/>
          <w:lang w:val="lt-LT" w:eastAsia="ar-SA"/>
        </w:rPr>
        <w:t xml:space="preserve"> </w:t>
      </w:r>
      <w:r w:rsidRPr="00C91F92">
        <w:rPr>
          <w:rFonts w:ascii="Times New Roman" w:eastAsia="Times New Roman" w:hAnsi="Times New Roman" w:cs="Times New Roman"/>
          <w:sz w:val="24"/>
          <w:szCs w:val="24"/>
          <w:lang w:val="lt-LT" w:eastAsia="ar-SA"/>
        </w:rPr>
        <w:t>v</w:t>
      </w:r>
      <w:r w:rsidRPr="00C91F92">
        <w:rPr>
          <w:rFonts w:ascii="Times New Roman" w:eastAsia="Times New Roman" w:hAnsi="Times New Roman" w:cs="Times New Roman"/>
          <w:spacing w:val="-1"/>
          <w:sz w:val="24"/>
          <w:szCs w:val="24"/>
          <w:lang w:val="lt-LT" w:eastAsia="ar-SA"/>
        </w:rPr>
        <w:t>e</w:t>
      </w:r>
      <w:r w:rsidRPr="00C91F92">
        <w:rPr>
          <w:rFonts w:ascii="Times New Roman" w:eastAsia="Times New Roman" w:hAnsi="Times New Roman" w:cs="Times New Roman"/>
          <w:spacing w:val="2"/>
          <w:sz w:val="24"/>
          <w:szCs w:val="24"/>
          <w:lang w:val="lt-LT" w:eastAsia="ar-SA"/>
        </w:rPr>
        <w:t>r</w:t>
      </w:r>
      <w:r w:rsidRPr="00C91F92">
        <w:rPr>
          <w:rFonts w:ascii="Times New Roman" w:eastAsia="Times New Roman" w:hAnsi="Times New Roman" w:cs="Times New Roman"/>
          <w:spacing w:val="5"/>
          <w:sz w:val="24"/>
          <w:szCs w:val="24"/>
          <w:lang w:val="lt-LT" w:eastAsia="ar-SA"/>
        </w:rPr>
        <w:t>t</w:t>
      </w:r>
      <w:r w:rsidRPr="00C91F92">
        <w:rPr>
          <w:rFonts w:ascii="Times New Roman" w:eastAsia="Times New Roman" w:hAnsi="Times New Roman" w:cs="Times New Roman"/>
          <w:sz w:val="24"/>
          <w:szCs w:val="24"/>
          <w:lang w:val="lt-LT" w:eastAsia="ar-SA"/>
        </w:rPr>
        <w:t>ė</w:t>
      </w:r>
      <w:r w:rsidRPr="00C91F92">
        <w:rPr>
          <w:rFonts w:ascii="Times New Roman" w:eastAsia="Times New Roman" w:hAnsi="Times New Roman" w:cs="Times New Roman"/>
          <w:spacing w:val="19"/>
          <w:sz w:val="24"/>
          <w:szCs w:val="24"/>
          <w:lang w:val="lt-LT" w:eastAsia="ar-SA"/>
        </w:rPr>
        <w:t xml:space="preserve"> </w:t>
      </w:r>
      <w:r w:rsidRPr="00C91F92">
        <w:rPr>
          <w:rFonts w:ascii="Times New Roman" w:eastAsia="Times New Roman" w:hAnsi="Times New Roman" w:cs="Times New Roman"/>
          <w:spacing w:val="-9"/>
          <w:sz w:val="24"/>
          <w:szCs w:val="24"/>
          <w:lang w:val="lt-LT" w:eastAsia="ar-SA"/>
        </w:rPr>
        <w:t>y</w:t>
      </w:r>
      <w:r w:rsidRPr="00C91F92">
        <w:rPr>
          <w:rFonts w:ascii="Times New Roman" w:eastAsia="Times New Roman" w:hAnsi="Times New Roman" w:cs="Times New Roman"/>
          <w:spacing w:val="2"/>
          <w:sz w:val="24"/>
          <w:szCs w:val="24"/>
          <w:lang w:val="lt-LT" w:eastAsia="ar-SA"/>
        </w:rPr>
        <w:t>r</w:t>
      </w:r>
      <w:r w:rsidRPr="00C91F92">
        <w:rPr>
          <w:rFonts w:ascii="Times New Roman" w:eastAsia="Times New Roman" w:hAnsi="Times New Roman" w:cs="Times New Roman"/>
          <w:sz w:val="24"/>
          <w:szCs w:val="24"/>
          <w:lang w:val="lt-LT" w:eastAsia="ar-SA"/>
        </w:rPr>
        <w:t>a</w:t>
      </w:r>
      <w:r w:rsidRPr="00C91F92">
        <w:rPr>
          <w:rFonts w:ascii="Times New Roman" w:eastAsia="Times New Roman" w:hAnsi="Times New Roman" w:cs="Times New Roman"/>
          <w:spacing w:val="19"/>
          <w:sz w:val="24"/>
          <w:szCs w:val="24"/>
          <w:lang w:val="lt-LT" w:eastAsia="ar-SA"/>
        </w:rPr>
        <w:t xml:space="preserve"> </w:t>
      </w:r>
      <w:r w:rsidRPr="00C91F92">
        <w:rPr>
          <w:rFonts w:ascii="Times New Roman" w:eastAsia="Times New Roman" w:hAnsi="Times New Roman" w:cs="Times New Roman"/>
          <w:spacing w:val="-5"/>
          <w:sz w:val="24"/>
          <w:szCs w:val="24"/>
          <w:lang w:val="lt-LT" w:eastAsia="ar-SA"/>
        </w:rPr>
        <w:t>n</w:t>
      </w:r>
      <w:r w:rsidRPr="00C91F92">
        <w:rPr>
          <w:rFonts w:ascii="Times New Roman" w:eastAsia="Times New Roman" w:hAnsi="Times New Roman" w:cs="Times New Roman"/>
          <w:sz w:val="24"/>
          <w:szCs w:val="24"/>
          <w:lang w:val="lt-LT" w:eastAsia="ar-SA"/>
        </w:rPr>
        <w:t>e</w:t>
      </w:r>
      <w:r w:rsidRPr="00C91F92">
        <w:rPr>
          <w:rFonts w:ascii="Times New Roman" w:eastAsia="Times New Roman" w:hAnsi="Times New Roman" w:cs="Times New Roman"/>
          <w:spacing w:val="19"/>
          <w:sz w:val="24"/>
          <w:szCs w:val="24"/>
          <w:lang w:val="lt-LT" w:eastAsia="ar-SA"/>
        </w:rPr>
        <w:t xml:space="preserve"> </w:t>
      </w:r>
      <w:r w:rsidRPr="00C91F92">
        <w:rPr>
          <w:rFonts w:ascii="Times New Roman" w:eastAsia="Times New Roman" w:hAnsi="Times New Roman" w:cs="Times New Roman"/>
          <w:spacing w:val="-4"/>
          <w:sz w:val="24"/>
          <w:szCs w:val="24"/>
          <w:lang w:val="lt-LT" w:eastAsia="ar-SA"/>
        </w:rPr>
        <w:t>m</w:t>
      </w:r>
      <w:r w:rsidRPr="00C91F92">
        <w:rPr>
          <w:rFonts w:ascii="Times New Roman" w:eastAsia="Times New Roman" w:hAnsi="Times New Roman" w:cs="Times New Roman"/>
          <w:spacing w:val="-1"/>
          <w:sz w:val="24"/>
          <w:szCs w:val="24"/>
          <w:lang w:val="lt-LT" w:eastAsia="ar-SA"/>
        </w:rPr>
        <w:t>a</w:t>
      </w:r>
      <w:r w:rsidRPr="00C91F92">
        <w:rPr>
          <w:rFonts w:ascii="Times New Roman" w:eastAsia="Times New Roman" w:hAnsi="Times New Roman" w:cs="Times New Roman"/>
          <w:spacing w:val="4"/>
          <w:sz w:val="24"/>
          <w:szCs w:val="24"/>
          <w:lang w:val="lt-LT" w:eastAsia="ar-SA"/>
        </w:rPr>
        <w:t>že</w:t>
      </w:r>
      <w:r w:rsidRPr="00C91F92">
        <w:rPr>
          <w:rFonts w:ascii="Times New Roman" w:eastAsia="Times New Roman" w:hAnsi="Times New Roman" w:cs="Times New Roman"/>
          <w:spacing w:val="-2"/>
          <w:sz w:val="24"/>
          <w:szCs w:val="24"/>
          <w:lang w:val="lt-LT" w:eastAsia="ar-SA"/>
        </w:rPr>
        <w:t>s</w:t>
      </w:r>
      <w:r w:rsidRPr="00C91F92">
        <w:rPr>
          <w:rFonts w:ascii="Times New Roman" w:eastAsia="Times New Roman" w:hAnsi="Times New Roman" w:cs="Times New Roman"/>
          <w:sz w:val="24"/>
          <w:szCs w:val="24"/>
          <w:lang w:val="lt-LT" w:eastAsia="ar-SA"/>
        </w:rPr>
        <w:t>nė</w:t>
      </w:r>
      <w:r w:rsidRPr="00C91F92">
        <w:rPr>
          <w:rFonts w:ascii="Times New Roman" w:eastAsia="Times New Roman" w:hAnsi="Times New Roman" w:cs="Times New Roman"/>
          <w:spacing w:val="19"/>
          <w:sz w:val="24"/>
          <w:szCs w:val="24"/>
          <w:lang w:val="lt-LT" w:eastAsia="ar-SA"/>
        </w:rPr>
        <w:t xml:space="preserve"> </w:t>
      </w:r>
      <w:r w:rsidRPr="00C91F92">
        <w:rPr>
          <w:rFonts w:ascii="Times New Roman" w:eastAsia="Times New Roman" w:hAnsi="Times New Roman" w:cs="Times New Roman"/>
          <w:spacing w:val="-5"/>
          <w:sz w:val="24"/>
          <w:szCs w:val="24"/>
          <w:lang w:val="lt-LT" w:eastAsia="ar-SA"/>
        </w:rPr>
        <w:t>n</w:t>
      </w:r>
      <w:r w:rsidRPr="00C91F92">
        <w:rPr>
          <w:rFonts w:ascii="Times New Roman" w:eastAsia="Times New Roman" w:hAnsi="Times New Roman" w:cs="Times New Roman"/>
          <w:spacing w:val="4"/>
          <w:sz w:val="24"/>
          <w:szCs w:val="24"/>
          <w:lang w:val="lt-LT" w:eastAsia="ar-SA"/>
        </w:rPr>
        <w:t>e</w:t>
      </w:r>
      <w:r w:rsidRPr="00C91F92">
        <w:rPr>
          <w:rFonts w:ascii="Times New Roman" w:eastAsia="Times New Roman" w:hAnsi="Times New Roman" w:cs="Times New Roman"/>
          <w:sz w:val="24"/>
          <w:szCs w:val="24"/>
          <w:lang w:val="lt-LT" w:eastAsia="ar-SA"/>
        </w:rPr>
        <w:t>i</w:t>
      </w:r>
      <w:r w:rsidRPr="00C91F92">
        <w:rPr>
          <w:rFonts w:ascii="Times New Roman" w:eastAsia="Times New Roman" w:hAnsi="Times New Roman" w:cs="Times New Roman"/>
          <w:spacing w:val="21"/>
          <w:sz w:val="24"/>
          <w:szCs w:val="24"/>
          <w:lang w:val="lt-LT" w:eastAsia="ar-SA"/>
        </w:rPr>
        <w:t xml:space="preserve"> </w:t>
      </w:r>
      <w:r w:rsidRPr="00C91F92">
        <w:rPr>
          <w:rFonts w:ascii="Times New Roman" w:eastAsia="Times New Roman" w:hAnsi="Times New Roman" w:cs="Times New Roman"/>
          <w:sz w:val="24"/>
          <w:szCs w:val="24"/>
          <w:lang w:val="lt-LT" w:eastAsia="ar-SA"/>
        </w:rPr>
        <w:t xml:space="preserve">nustatyta vertė </w:t>
      </w:r>
      <w:r w:rsidRPr="00C91F92">
        <w:rPr>
          <w:rFonts w:ascii="Times New Roman" w:eastAsia="Times New Roman" w:hAnsi="Times New Roman" w:cs="Times New Roman"/>
          <w:spacing w:val="2"/>
          <w:sz w:val="24"/>
          <w:szCs w:val="24"/>
          <w:lang w:val="lt-LT" w:eastAsia="ar-SA"/>
        </w:rPr>
        <w:t>(</w:t>
      </w:r>
      <w:r w:rsidRPr="00C91F92">
        <w:rPr>
          <w:rFonts w:ascii="Times New Roman" w:eastAsia="Times New Roman" w:hAnsi="Times New Roman" w:cs="Times New Roman"/>
          <w:spacing w:val="3"/>
          <w:sz w:val="24"/>
          <w:szCs w:val="24"/>
          <w:lang w:val="lt-LT" w:eastAsia="ar-SA"/>
        </w:rPr>
        <w:t>š</w:t>
      </w:r>
      <w:r w:rsidRPr="00C91F92">
        <w:rPr>
          <w:rFonts w:ascii="Times New Roman" w:eastAsia="Times New Roman" w:hAnsi="Times New Roman" w:cs="Times New Roman"/>
          <w:spacing w:val="-9"/>
          <w:sz w:val="24"/>
          <w:szCs w:val="24"/>
          <w:lang w:val="lt-LT" w:eastAsia="ar-SA"/>
        </w:rPr>
        <w:t>i</w:t>
      </w:r>
      <w:r w:rsidRPr="00C91F92">
        <w:rPr>
          <w:rFonts w:ascii="Times New Roman" w:eastAsia="Times New Roman" w:hAnsi="Times New Roman" w:cs="Times New Roman"/>
          <w:sz w:val="24"/>
          <w:szCs w:val="24"/>
          <w:lang w:val="lt-LT" w:eastAsia="ar-SA"/>
        </w:rPr>
        <w:t>s</w:t>
      </w:r>
      <w:r w:rsidRPr="00C91F92">
        <w:rPr>
          <w:rFonts w:ascii="Times New Roman" w:eastAsia="Times New Roman" w:hAnsi="Times New Roman" w:cs="Times New Roman"/>
          <w:spacing w:val="23"/>
          <w:sz w:val="24"/>
          <w:szCs w:val="24"/>
          <w:lang w:val="lt-LT" w:eastAsia="ar-SA"/>
        </w:rPr>
        <w:t xml:space="preserve"> </w:t>
      </w:r>
      <w:r w:rsidRPr="00C91F92">
        <w:rPr>
          <w:rFonts w:ascii="Times New Roman" w:eastAsia="Times New Roman" w:hAnsi="Times New Roman" w:cs="Times New Roman"/>
          <w:sz w:val="24"/>
          <w:szCs w:val="24"/>
          <w:lang w:val="lt-LT" w:eastAsia="ar-SA"/>
        </w:rPr>
        <w:t>k</w:t>
      </w:r>
      <w:r w:rsidRPr="00C91F92">
        <w:rPr>
          <w:rFonts w:ascii="Times New Roman" w:eastAsia="Times New Roman" w:hAnsi="Times New Roman" w:cs="Times New Roman"/>
          <w:spacing w:val="6"/>
          <w:sz w:val="24"/>
          <w:szCs w:val="24"/>
          <w:lang w:val="lt-LT" w:eastAsia="ar-SA"/>
        </w:rPr>
        <w:t>r</w:t>
      </w:r>
      <w:r w:rsidRPr="00C91F92">
        <w:rPr>
          <w:rFonts w:ascii="Times New Roman" w:eastAsia="Times New Roman" w:hAnsi="Times New Roman" w:cs="Times New Roman"/>
          <w:spacing w:val="-9"/>
          <w:sz w:val="24"/>
          <w:szCs w:val="24"/>
          <w:lang w:val="lt-LT" w:eastAsia="ar-SA"/>
        </w:rPr>
        <w:t>i</w:t>
      </w:r>
      <w:r w:rsidRPr="00C91F92">
        <w:rPr>
          <w:rFonts w:ascii="Times New Roman" w:eastAsia="Times New Roman" w:hAnsi="Times New Roman" w:cs="Times New Roman"/>
          <w:spacing w:val="5"/>
          <w:sz w:val="24"/>
          <w:szCs w:val="24"/>
          <w:lang w:val="lt-LT" w:eastAsia="ar-SA"/>
        </w:rPr>
        <w:t>t</w:t>
      </w:r>
      <w:r w:rsidRPr="00C91F92">
        <w:rPr>
          <w:rFonts w:ascii="Times New Roman" w:eastAsia="Times New Roman" w:hAnsi="Times New Roman" w:cs="Times New Roman"/>
          <w:spacing w:val="-1"/>
          <w:sz w:val="24"/>
          <w:szCs w:val="24"/>
          <w:lang w:val="lt-LT" w:eastAsia="ar-SA"/>
        </w:rPr>
        <w:t>e</w:t>
      </w:r>
      <w:r w:rsidRPr="00C91F92">
        <w:rPr>
          <w:rFonts w:ascii="Times New Roman" w:eastAsia="Times New Roman" w:hAnsi="Times New Roman" w:cs="Times New Roman"/>
          <w:spacing w:val="6"/>
          <w:sz w:val="24"/>
          <w:szCs w:val="24"/>
          <w:lang w:val="lt-LT" w:eastAsia="ar-SA"/>
        </w:rPr>
        <w:t>r</w:t>
      </w:r>
      <w:r w:rsidRPr="00C91F92">
        <w:rPr>
          <w:rFonts w:ascii="Times New Roman" w:eastAsia="Times New Roman" w:hAnsi="Times New Roman" w:cs="Times New Roman"/>
          <w:spacing w:val="-4"/>
          <w:sz w:val="24"/>
          <w:szCs w:val="24"/>
          <w:lang w:val="lt-LT" w:eastAsia="ar-SA"/>
        </w:rPr>
        <w:t>ij</w:t>
      </w:r>
      <w:r w:rsidRPr="00C91F92">
        <w:rPr>
          <w:rFonts w:ascii="Times New Roman" w:eastAsia="Times New Roman" w:hAnsi="Times New Roman" w:cs="Times New Roman"/>
          <w:spacing w:val="5"/>
          <w:sz w:val="24"/>
          <w:szCs w:val="24"/>
          <w:lang w:val="lt-LT" w:eastAsia="ar-SA"/>
        </w:rPr>
        <w:t>u</w:t>
      </w:r>
      <w:r w:rsidRPr="00C91F92">
        <w:rPr>
          <w:rFonts w:ascii="Times New Roman" w:eastAsia="Times New Roman" w:hAnsi="Times New Roman" w:cs="Times New Roman"/>
          <w:sz w:val="24"/>
          <w:szCs w:val="24"/>
          <w:lang w:val="lt-LT" w:eastAsia="ar-SA"/>
        </w:rPr>
        <w:t>s</w:t>
      </w:r>
      <w:r w:rsidRPr="00C91F92">
        <w:rPr>
          <w:rFonts w:ascii="Times New Roman" w:eastAsia="Times New Roman" w:hAnsi="Times New Roman" w:cs="Times New Roman"/>
          <w:spacing w:val="26"/>
          <w:sz w:val="24"/>
          <w:szCs w:val="24"/>
          <w:lang w:val="lt-LT" w:eastAsia="ar-SA"/>
        </w:rPr>
        <w:t xml:space="preserve"> </w:t>
      </w:r>
      <w:r w:rsidRPr="00C91F92">
        <w:rPr>
          <w:rFonts w:ascii="Times New Roman" w:eastAsia="Times New Roman" w:hAnsi="Times New Roman" w:cs="Times New Roman"/>
          <w:spacing w:val="-5"/>
          <w:sz w:val="24"/>
          <w:szCs w:val="24"/>
          <w:lang w:val="lt-LT" w:eastAsia="ar-SA"/>
        </w:rPr>
        <w:t>n</w:t>
      </w:r>
      <w:r w:rsidRPr="00C91F92">
        <w:rPr>
          <w:rFonts w:ascii="Times New Roman" w:eastAsia="Times New Roman" w:hAnsi="Times New Roman" w:cs="Times New Roman"/>
          <w:spacing w:val="-1"/>
          <w:sz w:val="24"/>
          <w:szCs w:val="24"/>
          <w:lang w:val="lt-LT" w:eastAsia="ar-SA"/>
        </w:rPr>
        <w:t>e</w:t>
      </w:r>
      <w:r w:rsidRPr="00C91F92">
        <w:rPr>
          <w:rFonts w:ascii="Times New Roman" w:eastAsia="Times New Roman" w:hAnsi="Times New Roman" w:cs="Times New Roman"/>
          <w:spacing w:val="5"/>
          <w:sz w:val="24"/>
          <w:szCs w:val="24"/>
          <w:lang w:val="lt-LT" w:eastAsia="ar-SA"/>
        </w:rPr>
        <w:t>t</w:t>
      </w:r>
      <w:r w:rsidRPr="00C91F92">
        <w:rPr>
          <w:rFonts w:ascii="Times New Roman" w:eastAsia="Times New Roman" w:hAnsi="Times New Roman" w:cs="Times New Roman"/>
          <w:spacing w:val="4"/>
          <w:sz w:val="24"/>
          <w:szCs w:val="24"/>
          <w:lang w:val="lt-LT" w:eastAsia="ar-SA"/>
        </w:rPr>
        <w:t>a</w:t>
      </w:r>
      <w:r w:rsidRPr="00C91F92">
        <w:rPr>
          <w:rFonts w:ascii="Times New Roman" w:eastAsia="Times New Roman" w:hAnsi="Times New Roman" w:cs="Times New Roman"/>
          <w:spacing w:val="-9"/>
          <w:sz w:val="24"/>
          <w:szCs w:val="24"/>
          <w:lang w:val="lt-LT" w:eastAsia="ar-SA"/>
        </w:rPr>
        <w:t>i</w:t>
      </w:r>
      <w:r w:rsidRPr="00C91F92">
        <w:rPr>
          <w:rFonts w:ascii="Times New Roman" w:eastAsia="Times New Roman" w:hAnsi="Times New Roman" w:cs="Times New Roman"/>
          <w:sz w:val="24"/>
          <w:szCs w:val="24"/>
          <w:lang w:val="lt-LT" w:eastAsia="ar-SA"/>
        </w:rPr>
        <w:t>k</w:t>
      </w:r>
      <w:r w:rsidRPr="00C91F92">
        <w:rPr>
          <w:rFonts w:ascii="Times New Roman" w:eastAsia="Times New Roman" w:hAnsi="Times New Roman" w:cs="Times New Roman"/>
          <w:spacing w:val="10"/>
          <w:sz w:val="24"/>
          <w:szCs w:val="24"/>
          <w:lang w:val="lt-LT" w:eastAsia="ar-SA"/>
        </w:rPr>
        <w:t>o</w:t>
      </w:r>
      <w:r w:rsidRPr="00C91F92">
        <w:rPr>
          <w:rFonts w:ascii="Times New Roman" w:eastAsia="Times New Roman" w:hAnsi="Times New Roman" w:cs="Times New Roman"/>
          <w:spacing w:val="-9"/>
          <w:sz w:val="24"/>
          <w:szCs w:val="24"/>
          <w:lang w:val="lt-LT" w:eastAsia="ar-SA"/>
        </w:rPr>
        <w:t>m</w:t>
      </w:r>
      <w:r w:rsidRPr="00C91F92">
        <w:rPr>
          <w:rFonts w:ascii="Times New Roman" w:eastAsia="Times New Roman" w:hAnsi="Times New Roman" w:cs="Times New Roman"/>
          <w:spacing w:val="4"/>
          <w:sz w:val="24"/>
          <w:szCs w:val="24"/>
          <w:lang w:val="lt-LT" w:eastAsia="ar-SA"/>
        </w:rPr>
        <w:t>a</w:t>
      </w:r>
      <w:r w:rsidRPr="00C91F92">
        <w:rPr>
          <w:rFonts w:ascii="Times New Roman" w:eastAsia="Times New Roman" w:hAnsi="Times New Roman" w:cs="Times New Roman"/>
          <w:sz w:val="24"/>
          <w:szCs w:val="24"/>
          <w:lang w:val="lt-LT" w:eastAsia="ar-SA"/>
        </w:rPr>
        <w:t xml:space="preserve">s </w:t>
      </w:r>
      <w:r w:rsidRPr="00C91F92">
        <w:rPr>
          <w:rFonts w:ascii="Times New Roman" w:eastAsia="Times New Roman" w:hAnsi="Times New Roman" w:cs="Times New Roman"/>
          <w:spacing w:val="-5"/>
          <w:sz w:val="24"/>
          <w:szCs w:val="24"/>
          <w:lang w:val="lt-LT" w:eastAsia="ar-SA"/>
        </w:rPr>
        <w:t>n</w:t>
      </w:r>
      <w:r w:rsidRPr="00C91F92">
        <w:rPr>
          <w:rFonts w:ascii="Times New Roman" w:eastAsia="Times New Roman" w:hAnsi="Times New Roman" w:cs="Times New Roman"/>
          <w:spacing w:val="-1"/>
          <w:sz w:val="24"/>
          <w:szCs w:val="24"/>
          <w:lang w:val="lt-LT" w:eastAsia="ar-SA"/>
        </w:rPr>
        <w:t>e</w:t>
      </w:r>
      <w:r w:rsidRPr="00C91F92">
        <w:rPr>
          <w:rFonts w:ascii="Times New Roman" w:eastAsia="Times New Roman" w:hAnsi="Times New Roman" w:cs="Times New Roman"/>
          <w:spacing w:val="5"/>
          <w:sz w:val="24"/>
          <w:szCs w:val="24"/>
          <w:lang w:val="lt-LT" w:eastAsia="ar-SA"/>
        </w:rPr>
        <w:t>k</w:t>
      </w:r>
      <w:r w:rsidRPr="00C91F92">
        <w:rPr>
          <w:rFonts w:ascii="Times New Roman" w:eastAsia="Times New Roman" w:hAnsi="Times New Roman" w:cs="Times New Roman"/>
          <w:spacing w:val="1"/>
          <w:sz w:val="24"/>
          <w:szCs w:val="24"/>
          <w:lang w:val="lt-LT" w:eastAsia="ar-SA"/>
        </w:rPr>
        <w:t>i</w:t>
      </w:r>
      <w:r w:rsidRPr="00C91F92">
        <w:rPr>
          <w:rFonts w:ascii="Times New Roman" w:eastAsia="Times New Roman" w:hAnsi="Times New Roman" w:cs="Times New Roman"/>
          <w:spacing w:val="-4"/>
          <w:sz w:val="24"/>
          <w:szCs w:val="24"/>
          <w:lang w:val="lt-LT" w:eastAsia="ar-SA"/>
        </w:rPr>
        <w:t>l</w:t>
      </w:r>
      <w:r w:rsidRPr="00C91F92">
        <w:rPr>
          <w:rFonts w:ascii="Times New Roman" w:eastAsia="Times New Roman" w:hAnsi="Times New Roman" w:cs="Times New Roman"/>
          <w:spacing w:val="-5"/>
          <w:sz w:val="24"/>
          <w:szCs w:val="24"/>
          <w:lang w:val="lt-LT" w:eastAsia="ar-SA"/>
        </w:rPr>
        <w:t>n</w:t>
      </w:r>
      <w:r w:rsidRPr="00C91F92">
        <w:rPr>
          <w:rFonts w:ascii="Times New Roman" w:eastAsia="Times New Roman" w:hAnsi="Times New Roman" w:cs="Times New Roman"/>
          <w:spacing w:val="10"/>
          <w:sz w:val="24"/>
          <w:szCs w:val="24"/>
          <w:lang w:val="lt-LT" w:eastAsia="ar-SA"/>
        </w:rPr>
        <w:t>o</w:t>
      </w:r>
      <w:r w:rsidRPr="00C91F92">
        <w:rPr>
          <w:rFonts w:ascii="Times New Roman" w:eastAsia="Times New Roman" w:hAnsi="Times New Roman" w:cs="Times New Roman"/>
          <w:spacing w:val="-4"/>
          <w:sz w:val="24"/>
          <w:szCs w:val="24"/>
          <w:lang w:val="lt-LT" w:eastAsia="ar-SA"/>
        </w:rPr>
        <w:t>j</w:t>
      </w:r>
      <w:r w:rsidRPr="00C91F92">
        <w:rPr>
          <w:rFonts w:ascii="Times New Roman" w:eastAsia="Times New Roman" w:hAnsi="Times New Roman" w:cs="Times New Roman"/>
          <w:spacing w:val="4"/>
          <w:sz w:val="24"/>
          <w:szCs w:val="24"/>
          <w:lang w:val="lt-LT" w:eastAsia="ar-SA"/>
        </w:rPr>
        <w:t>a</w:t>
      </w:r>
      <w:r w:rsidRPr="00C91F92">
        <w:rPr>
          <w:rFonts w:ascii="Times New Roman" w:eastAsia="Times New Roman" w:hAnsi="Times New Roman" w:cs="Times New Roman"/>
          <w:spacing w:val="-4"/>
          <w:sz w:val="24"/>
          <w:szCs w:val="24"/>
          <w:lang w:val="lt-LT" w:eastAsia="ar-SA"/>
        </w:rPr>
        <w:t>m</w:t>
      </w:r>
      <w:r w:rsidRPr="00C91F92">
        <w:rPr>
          <w:rFonts w:ascii="Times New Roman" w:eastAsia="Times New Roman" w:hAnsi="Times New Roman" w:cs="Times New Roman"/>
          <w:spacing w:val="4"/>
          <w:sz w:val="24"/>
          <w:szCs w:val="24"/>
          <w:lang w:val="lt-LT" w:eastAsia="ar-SA"/>
        </w:rPr>
        <w:t>a</w:t>
      </w:r>
      <w:r w:rsidRPr="00C91F92">
        <w:rPr>
          <w:rFonts w:ascii="Times New Roman" w:eastAsia="Times New Roman" w:hAnsi="Times New Roman" w:cs="Times New Roman"/>
          <w:spacing w:val="-4"/>
          <w:sz w:val="24"/>
          <w:szCs w:val="24"/>
          <w:lang w:val="lt-LT" w:eastAsia="ar-SA"/>
        </w:rPr>
        <w:t>j</w:t>
      </w:r>
      <w:r w:rsidRPr="00C91F92">
        <w:rPr>
          <w:rFonts w:ascii="Times New Roman" w:eastAsia="Times New Roman" w:hAnsi="Times New Roman" w:cs="Times New Roman"/>
          <w:spacing w:val="4"/>
          <w:sz w:val="24"/>
          <w:szCs w:val="24"/>
          <w:lang w:val="lt-LT" w:eastAsia="ar-SA"/>
        </w:rPr>
        <w:t>a</w:t>
      </w:r>
      <w:r w:rsidRPr="00C91F92">
        <w:rPr>
          <w:rFonts w:ascii="Times New Roman" w:eastAsia="Times New Roman" w:hAnsi="Times New Roman" w:cs="Times New Roman"/>
          <w:sz w:val="24"/>
          <w:szCs w:val="24"/>
          <w:lang w:val="lt-LT" w:eastAsia="ar-SA"/>
        </w:rPr>
        <w:t xml:space="preserve">m </w:t>
      </w:r>
      <w:r w:rsidRPr="00C91F92">
        <w:rPr>
          <w:rFonts w:ascii="Times New Roman" w:eastAsia="Times New Roman" w:hAnsi="Times New Roman" w:cs="Times New Roman"/>
          <w:spacing w:val="5"/>
          <w:sz w:val="24"/>
          <w:szCs w:val="24"/>
          <w:lang w:val="lt-LT" w:eastAsia="ar-SA"/>
        </w:rPr>
        <w:t>t</w:t>
      </w:r>
      <w:r w:rsidRPr="00C91F92">
        <w:rPr>
          <w:rFonts w:ascii="Times New Roman" w:eastAsia="Times New Roman" w:hAnsi="Times New Roman" w:cs="Times New Roman"/>
          <w:sz w:val="24"/>
          <w:szCs w:val="24"/>
          <w:lang w:val="lt-LT" w:eastAsia="ar-SA"/>
        </w:rPr>
        <w:t>u</w:t>
      </w:r>
      <w:r w:rsidRPr="00C91F92">
        <w:rPr>
          <w:rFonts w:ascii="Times New Roman" w:eastAsia="Times New Roman" w:hAnsi="Times New Roman" w:cs="Times New Roman"/>
          <w:spacing w:val="2"/>
          <w:sz w:val="24"/>
          <w:szCs w:val="24"/>
          <w:lang w:val="lt-LT" w:eastAsia="ar-SA"/>
        </w:rPr>
        <w:t>r</w:t>
      </w:r>
      <w:r w:rsidRPr="00C91F92">
        <w:rPr>
          <w:rFonts w:ascii="Times New Roman" w:eastAsia="Times New Roman" w:hAnsi="Times New Roman" w:cs="Times New Roman"/>
          <w:spacing w:val="5"/>
          <w:sz w:val="24"/>
          <w:szCs w:val="24"/>
          <w:lang w:val="lt-LT" w:eastAsia="ar-SA"/>
        </w:rPr>
        <w:t>t</w:t>
      </w:r>
      <w:r w:rsidRPr="00C91F92">
        <w:rPr>
          <w:rFonts w:ascii="Times New Roman" w:eastAsia="Times New Roman" w:hAnsi="Times New Roman" w:cs="Times New Roman"/>
          <w:sz w:val="24"/>
          <w:szCs w:val="24"/>
          <w:lang w:val="lt-LT" w:eastAsia="ar-SA"/>
        </w:rPr>
        <w:t>u</w:t>
      </w:r>
      <w:r w:rsidRPr="00C91F92">
        <w:rPr>
          <w:rFonts w:ascii="Times New Roman" w:eastAsia="Times New Roman" w:hAnsi="Times New Roman" w:cs="Times New Roman"/>
          <w:spacing w:val="-9"/>
          <w:sz w:val="24"/>
          <w:szCs w:val="24"/>
          <w:lang w:val="lt-LT" w:eastAsia="ar-SA"/>
        </w:rPr>
        <w:t>i</w:t>
      </w:r>
      <w:r w:rsidRPr="00C91F92">
        <w:rPr>
          <w:rFonts w:ascii="Times New Roman" w:eastAsia="Times New Roman" w:hAnsi="Times New Roman" w:cs="Times New Roman"/>
          <w:sz w:val="24"/>
          <w:szCs w:val="24"/>
          <w:lang w:val="lt-LT" w:eastAsia="ar-SA"/>
        </w:rPr>
        <w:t xml:space="preserve">, </w:t>
      </w:r>
      <w:r w:rsidRPr="00C91F92">
        <w:rPr>
          <w:rFonts w:ascii="Times New Roman" w:eastAsia="Times New Roman" w:hAnsi="Times New Roman" w:cs="Times New Roman"/>
          <w:spacing w:val="5"/>
          <w:sz w:val="24"/>
          <w:szCs w:val="24"/>
          <w:lang w:val="lt-LT" w:eastAsia="ar-SA"/>
        </w:rPr>
        <w:t>k</w:t>
      </w:r>
      <w:r w:rsidRPr="00C91F92">
        <w:rPr>
          <w:rFonts w:ascii="Times New Roman" w:eastAsia="Times New Roman" w:hAnsi="Times New Roman" w:cs="Times New Roman"/>
          <w:spacing w:val="-4"/>
          <w:sz w:val="24"/>
          <w:szCs w:val="24"/>
          <w:lang w:val="lt-LT" w:eastAsia="ar-SA"/>
        </w:rPr>
        <w:t>il</w:t>
      </w:r>
      <w:r w:rsidRPr="00C91F92">
        <w:rPr>
          <w:rFonts w:ascii="Times New Roman" w:eastAsia="Times New Roman" w:hAnsi="Times New Roman" w:cs="Times New Roman"/>
          <w:spacing w:val="-5"/>
          <w:sz w:val="24"/>
          <w:szCs w:val="24"/>
          <w:lang w:val="lt-LT" w:eastAsia="ar-SA"/>
        </w:rPr>
        <w:t>n</w:t>
      </w:r>
      <w:r w:rsidRPr="00C91F92">
        <w:rPr>
          <w:rFonts w:ascii="Times New Roman" w:eastAsia="Times New Roman" w:hAnsi="Times New Roman" w:cs="Times New Roman"/>
          <w:spacing w:val="10"/>
          <w:sz w:val="24"/>
          <w:szCs w:val="24"/>
          <w:lang w:val="lt-LT" w:eastAsia="ar-SA"/>
        </w:rPr>
        <w:t>o</w:t>
      </w:r>
      <w:r w:rsidRPr="00C91F92">
        <w:rPr>
          <w:rFonts w:ascii="Times New Roman" w:eastAsia="Times New Roman" w:hAnsi="Times New Roman" w:cs="Times New Roman"/>
          <w:spacing w:val="-4"/>
          <w:sz w:val="24"/>
          <w:szCs w:val="24"/>
          <w:lang w:val="lt-LT" w:eastAsia="ar-SA"/>
        </w:rPr>
        <w:t>j</w:t>
      </w:r>
      <w:r w:rsidRPr="00C91F92">
        <w:rPr>
          <w:rFonts w:ascii="Times New Roman" w:eastAsia="Times New Roman" w:hAnsi="Times New Roman" w:cs="Times New Roman"/>
          <w:spacing w:val="4"/>
          <w:sz w:val="24"/>
          <w:szCs w:val="24"/>
          <w:lang w:val="lt-LT" w:eastAsia="ar-SA"/>
        </w:rPr>
        <w:t>a</w:t>
      </w:r>
      <w:r w:rsidRPr="00C91F92">
        <w:rPr>
          <w:rFonts w:ascii="Times New Roman" w:eastAsia="Times New Roman" w:hAnsi="Times New Roman" w:cs="Times New Roman"/>
          <w:spacing w:val="-9"/>
          <w:sz w:val="24"/>
          <w:szCs w:val="24"/>
          <w:lang w:val="lt-LT" w:eastAsia="ar-SA"/>
        </w:rPr>
        <w:t>m</w:t>
      </w:r>
      <w:r w:rsidRPr="00C91F92">
        <w:rPr>
          <w:rFonts w:ascii="Times New Roman" w:eastAsia="Times New Roman" w:hAnsi="Times New Roman" w:cs="Times New Roman"/>
          <w:spacing w:val="5"/>
          <w:sz w:val="24"/>
          <w:szCs w:val="24"/>
          <w:lang w:val="lt-LT" w:eastAsia="ar-SA"/>
        </w:rPr>
        <w:t>o</w:t>
      </w:r>
      <w:r w:rsidRPr="00C91F92">
        <w:rPr>
          <w:rFonts w:ascii="Times New Roman" w:eastAsia="Times New Roman" w:hAnsi="Times New Roman" w:cs="Times New Roman"/>
          <w:spacing w:val="3"/>
          <w:sz w:val="24"/>
          <w:szCs w:val="24"/>
          <w:lang w:val="lt-LT" w:eastAsia="ar-SA"/>
        </w:rPr>
        <w:t>s</w:t>
      </w:r>
      <w:r w:rsidRPr="00C91F92">
        <w:rPr>
          <w:rFonts w:ascii="Times New Roman" w:eastAsia="Times New Roman" w:hAnsi="Times New Roman" w:cs="Times New Roman"/>
          <w:spacing w:val="-9"/>
          <w:sz w:val="24"/>
          <w:szCs w:val="24"/>
          <w:lang w:val="lt-LT" w:eastAsia="ar-SA"/>
        </w:rPr>
        <w:t>i</w:t>
      </w:r>
      <w:r w:rsidRPr="00C91F92">
        <w:rPr>
          <w:rFonts w:ascii="Times New Roman" w:eastAsia="Times New Roman" w:hAnsi="Times New Roman" w:cs="Times New Roman"/>
          <w:spacing w:val="10"/>
          <w:sz w:val="24"/>
          <w:szCs w:val="24"/>
          <w:lang w:val="lt-LT" w:eastAsia="ar-SA"/>
        </w:rPr>
        <w:t>o</w:t>
      </w:r>
      <w:r w:rsidRPr="00C91F92">
        <w:rPr>
          <w:rFonts w:ascii="Times New Roman" w:eastAsia="Times New Roman" w:hAnsi="Times New Roman" w:cs="Times New Roman"/>
          <w:spacing w:val="-4"/>
          <w:sz w:val="24"/>
          <w:szCs w:val="24"/>
          <w:lang w:val="lt-LT" w:eastAsia="ar-SA"/>
        </w:rPr>
        <w:t>m</w:t>
      </w:r>
      <w:r w:rsidRPr="00C91F92">
        <w:rPr>
          <w:rFonts w:ascii="Times New Roman" w:eastAsia="Times New Roman" w:hAnsi="Times New Roman" w:cs="Times New Roman"/>
          <w:sz w:val="24"/>
          <w:szCs w:val="24"/>
          <w:lang w:val="lt-LT" w:eastAsia="ar-SA"/>
        </w:rPr>
        <w:t>s k</w:t>
      </w:r>
      <w:r w:rsidRPr="00C91F92">
        <w:rPr>
          <w:rFonts w:ascii="Times New Roman" w:eastAsia="Times New Roman" w:hAnsi="Times New Roman" w:cs="Times New Roman"/>
          <w:spacing w:val="1"/>
          <w:sz w:val="24"/>
          <w:szCs w:val="24"/>
          <w:lang w:val="lt-LT" w:eastAsia="ar-SA"/>
        </w:rPr>
        <w:t>u</w:t>
      </w:r>
      <w:r w:rsidRPr="00C91F92">
        <w:rPr>
          <w:rFonts w:ascii="Times New Roman" w:eastAsia="Times New Roman" w:hAnsi="Times New Roman" w:cs="Times New Roman"/>
          <w:spacing w:val="-9"/>
          <w:sz w:val="24"/>
          <w:szCs w:val="24"/>
          <w:lang w:val="lt-LT" w:eastAsia="ar-SA"/>
        </w:rPr>
        <w:t>l</w:t>
      </w:r>
      <w:r w:rsidRPr="00C91F92">
        <w:rPr>
          <w:rFonts w:ascii="Times New Roman" w:eastAsia="Times New Roman" w:hAnsi="Times New Roman" w:cs="Times New Roman"/>
          <w:spacing w:val="5"/>
          <w:sz w:val="24"/>
          <w:szCs w:val="24"/>
          <w:lang w:val="lt-LT" w:eastAsia="ar-SA"/>
        </w:rPr>
        <w:t>t</w:t>
      </w:r>
      <w:r w:rsidRPr="00C91F92">
        <w:rPr>
          <w:rFonts w:ascii="Times New Roman" w:eastAsia="Times New Roman" w:hAnsi="Times New Roman" w:cs="Times New Roman"/>
          <w:sz w:val="24"/>
          <w:szCs w:val="24"/>
          <w:lang w:val="lt-LT" w:eastAsia="ar-SA"/>
        </w:rPr>
        <w:t>ū</w:t>
      </w:r>
      <w:r w:rsidRPr="00C91F92">
        <w:rPr>
          <w:rFonts w:ascii="Times New Roman" w:eastAsia="Times New Roman" w:hAnsi="Times New Roman" w:cs="Times New Roman"/>
          <w:spacing w:val="2"/>
          <w:sz w:val="24"/>
          <w:szCs w:val="24"/>
          <w:lang w:val="lt-LT" w:eastAsia="ar-SA"/>
        </w:rPr>
        <w:t>r</w:t>
      </w:r>
      <w:r w:rsidRPr="00C91F92">
        <w:rPr>
          <w:rFonts w:ascii="Times New Roman" w:eastAsia="Times New Roman" w:hAnsi="Times New Roman" w:cs="Times New Roman"/>
          <w:spacing w:val="5"/>
          <w:sz w:val="24"/>
          <w:szCs w:val="24"/>
          <w:lang w:val="lt-LT" w:eastAsia="ar-SA"/>
        </w:rPr>
        <w:t>o</w:t>
      </w:r>
      <w:r w:rsidRPr="00C91F92">
        <w:rPr>
          <w:rFonts w:ascii="Times New Roman" w:eastAsia="Times New Roman" w:hAnsi="Times New Roman" w:cs="Times New Roman"/>
          <w:sz w:val="24"/>
          <w:szCs w:val="24"/>
          <w:lang w:val="lt-LT" w:eastAsia="ar-SA"/>
        </w:rPr>
        <w:t xml:space="preserve">s </w:t>
      </w:r>
      <w:r w:rsidRPr="00C91F92">
        <w:rPr>
          <w:rFonts w:ascii="Times New Roman" w:eastAsia="Times New Roman" w:hAnsi="Times New Roman" w:cs="Arial"/>
          <w:spacing w:val="-5"/>
          <w:sz w:val="24"/>
          <w:szCs w:val="24"/>
          <w:lang w:val="lt-LT" w:eastAsia="ar-SA"/>
        </w:rPr>
        <w:t>v</w:t>
      </w:r>
      <w:r w:rsidRPr="00C91F92">
        <w:rPr>
          <w:rFonts w:ascii="Times New Roman" w:eastAsia="Times New Roman" w:hAnsi="Times New Roman" w:cs="Arial"/>
          <w:spacing w:val="-1"/>
          <w:sz w:val="24"/>
          <w:szCs w:val="24"/>
          <w:lang w:val="lt-LT" w:eastAsia="ar-SA"/>
        </w:rPr>
        <w:t>e</w:t>
      </w:r>
      <w:r w:rsidRPr="00C91F92">
        <w:rPr>
          <w:rFonts w:ascii="Times New Roman" w:eastAsia="Times New Roman" w:hAnsi="Times New Roman" w:cs="Arial"/>
          <w:spacing w:val="2"/>
          <w:sz w:val="24"/>
          <w:szCs w:val="24"/>
          <w:lang w:val="lt-LT" w:eastAsia="ar-SA"/>
        </w:rPr>
        <w:t>r</w:t>
      </w:r>
      <w:r w:rsidRPr="00C91F92">
        <w:rPr>
          <w:rFonts w:ascii="Times New Roman" w:eastAsia="Times New Roman" w:hAnsi="Times New Roman" w:cs="Arial"/>
          <w:spacing w:val="5"/>
          <w:sz w:val="24"/>
          <w:szCs w:val="24"/>
          <w:lang w:val="lt-LT" w:eastAsia="ar-SA"/>
        </w:rPr>
        <w:t>t</w:t>
      </w:r>
      <w:r w:rsidRPr="00C91F92">
        <w:rPr>
          <w:rFonts w:ascii="Times New Roman" w:eastAsia="Times New Roman" w:hAnsi="Times New Roman" w:cs="Arial"/>
          <w:spacing w:val="-5"/>
          <w:sz w:val="24"/>
          <w:szCs w:val="24"/>
          <w:lang w:val="lt-LT" w:eastAsia="ar-SA"/>
        </w:rPr>
        <w:t>yb</w:t>
      </w:r>
      <w:r w:rsidRPr="00C91F92">
        <w:rPr>
          <w:rFonts w:ascii="Times New Roman" w:eastAsia="Times New Roman" w:hAnsi="Times New Roman" w:cs="Arial"/>
          <w:spacing w:val="4"/>
          <w:sz w:val="24"/>
          <w:szCs w:val="24"/>
          <w:lang w:val="lt-LT" w:eastAsia="ar-SA"/>
        </w:rPr>
        <w:t>ė</w:t>
      </w:r>
      <w:r w:rsidRPr="00C91F92">
        <w:rPr>
          <w:rFonts w:ascii="Times New Roman" w:eastAsia="Times New Roman" w:hAnsi="Times New Roman" w:cs="Arial"/>
          <w:spacing w:val="-4"/>
          <w:sz w:val="24"/>
          <w:szCs w:val="24"/>
          <w:lang w:val="lt-LT" w:eastAsia="ar-SA"/>
        </w:rPr>
        <w:t>m</w:t>
      </w:r>
      <w:r w:rsidRPr="00C91F92">
        <w:rPr>
          <w:rFonts w:ascii="Times New Roman" w:eastAsia="Times New Roman" w:hAnsi="Times New Roman" w:cs="Arial"/>
          <w:sz w:val="24"/>
          <w:szCs w:val="24"/>
          <w:lang w:val="lt-LT" w:eastAsia="ar-SA"/>
        </w:rPr>
        <w:t xml:space="preserve">s </w:t>
      </w:r>
      <w:r w:rsidRPr="00C91F92">
        <w:rPr>
          <w:rFonts w:ascii="Times New Roman" w:eastAsia="Times New Roman" w:hAnsi="Times New Roman" w:cs="Arial"/>
          <w:spacing w:val="-9"/>
          <w:sz w:val="24"/>
          <w:szCs w:val="24"/>
          <w:lang w:val="lt-LT" w:eastAsia="ar-SA"/>
        </w:rPr>
        <w:t>i</w:t>
      </w:r>
      <w:r w:rsidRPr="00C91F92">
        <w:rPr>
          <w:rFonts w:ascii="Times New Roman" w:eastAsia="Times New Roman" w:hAnsi="Times New Roman" w:cs="Arial"/>
          <w:sz w:val="24"/>
          <w:szCs w:val="24"/>
          <w:lang w:val="lt-LT" w:eastAsia="ar-SA"/>
        </w:rPr>
        <w:t xml:space="preserve">r </w:t>
      </w:r>
      <w:r w:rsidRPr="00C91F92">
        <w:rPr>
          <w:rFonts w:ascii="Times New Roman" w:eastAsia="Times New Roman" w:hAnsi="Times New Roman" w:cs="Arial"/>
          <w:spacing w:val="5"/>
          <w:sz w:val="24"/>
          <w:szCs w:val="24"/>
          <w:lang w:val="lt-LT" w:eastAsia="ar-SA"/>
        </w:rPr>
        <w:t>t</w:t>
      </w:r>
      <w:r w:rsidRPr="00C91F92">
        <w:rPr>
          <w:rFonts w:ascii="Times New Roman" w:eastAsia="Times New Roman" w:hAnsi="Times New Roman" w:cs="Arial"/>
          <w:spacing w:val="2"/>
          <w:sz w:val="24"/>
          <w:szCs w:val="24"/>
          <w:lang w:val="lt-LT" w:eastAsia="ar-SA"/>
        </w:rPr>
        <w:t>r</w:t>
      </w:r>
      <w:r w:rsidRPr="00C91F92">
        <w:rPr>
          <w:rFonts w:ascii="Times New Roman" w:eastAsia="Times New Roman" w:hAnsi="Times New Roman" w:cs="Arial"/>
          <w:spacing w:val="-1"/>
          <w:sz w:val="24"/>
          <w:szCs w:val="24"/>
          <w:lang w:val="lt-LT" w:eastAsia="ar-SA"/>
        </w:rPr>
        <w:t>a</w:t>
      </w:r>
      <w:r w:rsidRPr="00C91F92">
        <w:rPr>
          <w:rFonts w:ascii="Times New Roman" w:eastAsia="Times New Roman" w:hAnsi="Times New Roman" w:cs="Arial"/>
          <w:sz w:val="24"/>
          <w:szCs w:val="24"/>
          <w:lang w:val="lt-LT" w:eastAsia="ar-SA"/>
        </w:rPr>
        <w:t>n</w:t>
      </w:r>
      <w:r w:rsidRPr="00C91F92">
        <w:rPr>
          <w:rFonts w:ascii="Times New Roman" w:eastAsia="Times New Roman" w:hAnsi="Times New Roman" w:cs="Arial"/>
          <w:spacing w:val="-2"/>
          <w:sz w:val="24"/>
          <w:szCs w:val="24"/>
          <w:lang w:val="lt-LT" w:eastAsia="ar-SA"/>
        </w:rPr>
        <w:t>s</w:t>
      </w:r>
      <w:r w:rsidRPr="00C91F92">
        <w:rPr>
          <w:rFonts w:ascii="Times New Roman" w:eastAsia="Times New Roman" w:hAnsi="Times New Roman" w:cs="Arial"/>
          <w:sz w:val="24"/>
          <w:szCs w:val="24"/>
          <w:lang w:val="lt-LT" w:eastAsia="ar-SA"/>
        </w:rPr>
        <w:t>p</w:t>
      </w:r>
      <w:r w:rsidRPr="00C91F92">
        <w:rPr>
          <w:rFonts w:ascii="Times New Roman" w:eastAsia="Times New Roman" w:hAnsi="Times New Roman" w:cs="Arial"/>
          <w:spacing w:val="5"/>
          <w:sz w:val="24"/>
          <w:szCs w:val="24"/>
          <w:lang w:val="lt-LT" w:eastAsia="ar-SA"/>
        </w:rPr>
        <w:t>o</w:t>
      </w:r>
      <w:r w:rsidRPr="00C91F92">
        <w:rPr>
          <w:rFonts w:ascii="Times New Roman" w:eastAsia="Times New Roman" w:hAnsi="Times New Roman" w:cs="Arial"/>
          <w:spacing w:val="-3"/>
          <w:sz w:val="24"/>
          <w:szCs w:val="24"/>
          <w:lang w:val="lt-LT" w:eastAsia="ar-SA"/>
        </w:rPr>
        <w:t>r</w:t>
      </w:r>
      <w:r w:rsidRPr="00C91F92">
        <w:rPr>
          <w:rFonts w:ascii="Times New Roman" w:eastAsia="Times New Roman" w:hAnsi="Times New Roman" w:cs="Arial"/>
          <w:sz w:val="24"/>
          <w:szCs w:val="24"/>
          <w:lang w:val="lt-LT" w:eastAsia="ar-SA"/>
        </w:rPr>
        <w:t>to p</w:t>
      </w:r>
      <w:r w:rsidRPr="00C91F92">
        <w:rPr>
          <w:rFonts w:ascii="Times New Roman" w:eastAsia="Times New Roman" w:hAnsi="Times New Roman" w:cs="Arial"/>
          <w:spacing w:val="2"/>
          <w:sz w:val="24"/>
          <w:szCs w:val="24"/>
          <w:lang w:val="lt-LT" w:eastAsia="ar-SA"/>
        </w:rPr>
        <w:t>r</w:t>
      </w:r>
      <w:r w:rsidRPr="00C91F92">
        <w:rPr>
          <w:rFonts w:ascii="Times New Roman" w:eastAsia="Times New Roman" w:hAnsi="Times New Roman" w:cs="Arial"/>
          <w:spacing w:val="-9"/>
          <w:sz w:val="24"/>
          <w:szCs w:val="24"/>
          <w:lang w:val="lt-LT" w:eastAsia="ar-SA"/>
        </w:rPr>
        <w:t>i</w:t>
      </w:r>
      <w:r w:rsidRPr="00C91F92">
        <w:rPr>
          <w:rFonts w:ascii="Times New Roman" w:eastAsia="Times New Roman" w:hAnsi="Times New Roman" w:cs="Arial"/>
          <w:spacing w:val="4"/>
          <w:sz w:val="24"/>
          <w:szCs w:val="24"/>
          <w:lang w:val="lt-LT" w:eastAsia="ar-SA"/>
        </w:rPr>
        <w:t>e</w:t>
      </w:r>
      <w:r w:rsidRPr="00C91F92">
        <w:rPr>
          <w:rFonts w:ascii="Times New Roman" w:eastAsia="Times New Roman" w:hAnsi="Times New Roman" w:cs="Arial"/>
          <w:spacing w:val="-9"/>
          <w:sz w:val="24"/>
          <w:szCs w:val="24"/>
          <w:lang w:val="lt-LT" w:eastAsia="ar-SA"/>
        </w:rPr>
        <w:t>m</w:t>
      </w:r>
      <w:r w:rsidRPr="00C91F92">
        <w:rPr>
          <w:rFonts w:ascii="Times New Roman" w:eastAsia="Times New Roman" w:hAnsi="Times New Roman" w:cs="Arial"/>
          <w:spacing w:val="10"/>
          <w:sz w:val="24"/>
          <w:szCs w:val="24"/>
          <w:lang w:val="lt-LT" w:eastAsia="ar-SA"/>
        </w:rPr>
        <w:t>o</w:t>
      </w:r>
      <w:r w:rsidRPr="00C91F92">
        <w:rPr>
          <w:rFonts w:ascii="Times New Roman" w:eastAsia="Times New Roman" w:hAnsi="Times New Roman" w:cs="Arial"/>
          <w:spacing w:val="-5"/>
          <w:sz w:val="24"/>
          <w:szCs w:val="24"/>
          <w:lang w:val="lt-LT" w:eastAsia="ar-SA"/>
        </w:rPr>
        <w:t>n</w:t>
      </w:r>
      <w:r w:rsidRPr="00C91F92">
        <w:rPr>
          <w:rFonts w:ascii="Times New Roman" w:eastAsia="Times New Roman" w:hAnsi="Times New Roman" w:cs="Arial"/>
          <w:spacing w:val="4"/>
          <w:sz w:val="24"/>
          <w:szCs w:val="24"/>
          <w:lang w:val="lt-LT" w:eastAsia="ar-SA"/>
        </w:rPr>
        <w:t>ė</w:t>
      </w:r>
      <w:r w:rsidRPr="00C91F92">
        <w:rPr>
          <w:rFonts w:ascii="Times New Roman" w:eastAsia="Times New Roman" w:hAnsi="Times New Roman" w:cs="Arial"/>
          <w:spacing w:val="-4"/>
          <w:sz w:val="24"/>
          <w:szCs w:val="24"/>
          <w:lang w:val="lt-LT" w:eastAsia="ar-SA"/>
        </w:rPr>
        <w:t>m</w:t>
      </w:r>
      <w:r w:rsidRPr="00C91F92">
        <w:rPr>
          <w:rFonts w:ascii="Times New Roman" w:eastAsia="Times New Roman" w:hAnsi="Times New Roman" w:cs="Arial"/>
          <w:spacing w:val="-2"/>
          <w:sz w:val="24"/>
          <w:szCs w:val="24"/>
          <w:lang w:val="lt-LT" w:eastAsia="ar-SA"/>
        </w:rPr>
        <w:t>s, šaunamiesiems ginklams</w:t>
      </w:r>
      <w:r w:rsidRPr="00C91F92">
        <w:rPr>
          <w:rFonts w:ascii="Times New Roman" w:eastAsia="Times New Roman" w:hAnsi="Times New Roman" w:cs="Arial"/>
          <w:spacing w:val="2"/>
          <w:sz w:val="24"/>
          <w:szCs w:val="24"/>
          <w:lang w:val="lt-LT" w:eastAsia="ar-SA"/>
        </w:rPr>
        <w:t>)</w:t>
      </w:r>
      <w:r w:rsidRPr="00C91F92">
        <w:rPr>
          <w:rFonts w:ascii="Times New Roman" w:eastAsia="Times New Roman" w:hAnsi="Times New Roman" w:cs="Arial"/>
          <w:sz w:val="24"/>
          <w:szCs w:val="24"/>
          <w:lang w:val="lt-LT" w:eastAsia="ar-SA"/>
        </w:rPr>
        <w:t>,</w:t>
      </w:r>
      <w:r w:rsidRPr="00C91F92">
        <w:rPr>
          <w:rFonts w:ascii="Times New Roman" w:eastAsia="Times New Roman" w:hAnsi="Times New Roman" w:cs="Arial"/>
          <w:spacing w:val="40"/>
          <w:sz w:val="24"/>
          <w:szCs w:val="24"/>
          <w:lang w:val="lt-LT" w:eastAsia="ar-SA"/>
        </w:rPr>
        <w:t xml:space="preserve"> </w:t>
      </w:r>
      <w:r w:rsidRPr="00C91F92">
        <w:rPr>
          <w:rFonts w:ascii="Times New Roman" w:eastAsia="Times New Roman" w:hAnsi="Times New Roman" w:cs="Arial"/>
          <w:spacing w:val="-4"/>
          <w:sz w:val="24"/>
          <w:szCs w:val="24"/>
          <w:lang w:val="lt-LT" w:eastAsia="ar-SA"/>
        </w:rPr>
        <w:t>įstaigos</w:t>
      </w:r>
      <w:r w:rsidRPr="00C91F92">
        <w:rPr>
          <w:rFonts w:ascii="Times New Roman" w:eastAsia="Times New Roman" w:hAnsi="Times New Roman" w:cs="Times New Roman"/>
          <w:sz w:val="24"/>
          <w:szCs w:val="24"/>
          <w:lang w:val="lt-LT" w:eastAsia="ar-SA"/>
        </w:rPr>
        <w:t xml:space="preserve"> </w:t>
      </w:r>
      <w:r w:rsidRPr="00C91F92">
        <w:rPr>
          <w:rFonts w:ascii="Times New Roman" w:eastAsia="Times New Roman" w:hAnsi="Times New Roman" w:cs="Arial"/>
          <w:spacing w:val="-5"/>
          <w:sz w:val="24"/>
          <w:szCs w:val="24"/>
          <w:lang w:val="lt-LT" w:eastAsia="ar-SA"/>
        </w:rPr>
        <w:t>v</w:t>
      </w:r>
      <w:r w:rsidRPr="00C91F92">
        <w:rPr>
          <w:rFonts w:ascii="Times New Roman" w:eastAsia="Times New Roman" w:hAnsi="Times New Roman" w:cs="Arial"/>
          <w:spacing w:val="4"/>
          <w:sz w:val="24"/>
          <w:szCs w:val="24"/>
          <w:lang w:val="lt-LT" w:eastAsia="ar-SA"/>
        </w:rPr>
        <w:t>e</w:t>
      </w:r>
      <w:r w:rsidRPr="00C91F92">
        <w:rPr>
          <w:rFonts w:ascii="Times New Roman" w:eastAsia="Times New Roman" w:hAnsi="Times New Roman" w:cs="Arial"/>
          <w:spacing w:val="-4"/>
          <w:sz w:val="24"/>
          <w:szCs w:val="24"/>
          <w:lang w:val="lt-LT" w:eastAsia="ar-SA"/>
        </w:rPr>
        <w:t>i</w:t>
      </w:r>
      <w:r w:rsidRPr="00C91F92">
        <w:rPr>
          <w:rFonts w:ascii="Times New Roman" w:eastAsia="Times New Roman" w:hAnsi="Times New Roman" w:cs="Arial"/>
          <w:spacing w:val="5"/>
          <w:sz w:val="24"/>
          <w:szCs w:val="24"/>
          <w:lang w:val="lt-LT" w:eastAsia="ar-SA"/>
        </w:rPr>
        <w:t>k</w:t>
      </w:r>
      <w:r w:rsidRPr="00C91F92">
        <w:rPr>
          <w:rFonts w:ascii="Times New Roman" w:eastAsia="Times New Roman" w:hAnsi="Times New Roman" w:cs="Arial"/>
          <w:spacing w:val="-9"/>
          <w:sz w:val="24"/>
          <w:szCs w:val="24"/>
          <w:lang w:val="lt-LT" w:eastAsia="ar-SA"/>
        </w:rPr>
        <w:t>l</w:t>
      </w:r>
      <w:r w:rsidRPr="00C91F92">
        <w:rPr>
          <w:rFonts w:ascii="Times New Roman" w:eastAsia="Times New Roman" w:hAnsi="Times New Roman" w:cs="Arial"/>
          <w:spacing w:val="10"/>
          <w:sz w:val="24"/>
          <w:szCs w:val="24"/>
          <w:lang w:val="lt-LT" w:eastAsia="ar-SA"/>
        </w:rPr>
        <w:t>o</w:t>
      </w:r>
      <w:r w:rsidRPr="00C91F92">
        <w:rPr>
          <w:rFonts w:ascii="Times New Roman" w:eastAsia="Times New Roman" w:hAnsi="Times New Roman" w:cs="Arial"/>
          <w:spacing w:val="-4"/>
          <w:sz w:val="24"/>
          <w:szCs w:val="24"/>
          <w:lang w:val="lt-LT" w:eastAsia="ar-SA"/>
        </w:rPr>
        <w:t>j</w:t>
      </w:r>
      <w:r w:rsidRPr="00C91F92">
        <w:rPr>
          <w:rFonts w:ascii="Times New Roman" w:eastAsia="Times New Roman" w:hAnsi="Times New Roman" w:cs="Arial"/>
          <w:sz w:val="24"/>
          <w:szCs w:val="24"/>
          <w:lang w:val="lt-LT" w:eastAsia="ar-SA"/>
        </w:rPr>
        <w:t>e</w:t>
      </w:r>
      <w:r w:rsidRPr="00C91F92">
        <w:rPr>
          <w:rFonts w:ascii="Times New Roman" w:eastAsia="Times New Roman" w:hAnsi="Times New Roman" w:cs="Arial"/>
          <w:spacing w:val="3"/>
          <w:sz w:val="24"/>
          <w:szCs w:val="24"/>
          <w:lang w:val="lt-LT" w:eastAsia="ar-SA"/>
        </w:rPr>
        <w:t xml:space="preserve"> </w:t>
      </w:r>
      <w:r w:rsidRPr="00C91F92">
        <w:rPr>
          <w:rFonts w:ascii="Times New Roman" w:eastAsia="Times New Roman" w:hAnsi="Times New Roman" w:cs="Arial"/>
          <w:spacing w:val="5"/>
          <w:sz w:val="24"/>
          <w:szCs w:val="24"/>
          <w:lang w:val="lt-LT" w:eastAsia="ar-SA"/>
        </w:rPr>
        <w:t>t</w:t>
      </w:r>
      <w:r w:rsidRPr="00C91F92">
        <w:rPr>
          <w:rFonts w:ascii="Times New Roman" w:eastAsia="Times New Roman" w:hAnsi="Times New Roman" w:cs="Arial"/>
          <w:spacing w:val="-1"/>
          <w:sz w:val="24"/>
          <w:szCs w:val="24"/>
          <w:lang w:val="lt-LT" w:eastAsia="ar-SA"/>
        </w:rPr>
        <w:t>a</w:t>
      </w:r>
      <w:r w:rsidRPr="00C91F92">
        <w:rPr>
          <w:rFonts w:ascii="Times New Roman" w:eastAsia="Times New Roman" w:hAnsi="Times New Roman" w:cs="Arial"/>
          <w:spacing w:val="2"/>
          <w:sz w:val="24"/>
          <w:szCs w:val="24"/>
          <w:lang w:val="lt-LT" w:eastAsia="ar-SA"/>
        </w:rPr>
        <w:t>r</w:t>
      </w:r>
      <w:r w:rsidRPr="00C91F92">
        <w:rPr>
          <w:rFonts w:ascii="Times New Roman" w:eastAsia="Times New Roman" w:hAnsi="Times New Roman" w:cs="Arial"/>
          <w:spacing w:val="-5"/>
          <w:sz w:val="24"/>
          <w:szCs w:val="24"/>
          <w:lang w:val="lt-LT" w:eastAsia="ar-SA"/>
        </w:rPr>
        <w:t>n</w:t>
      </w:r>
      <w:r w:rsidRPr="00C91F92">
        <w:rPr>
          <w:rFonts w:ascii="Times New Roman" w:eastAsia="Times New Roman" w:hAnsi="Times New Roman" w:cs="Arial"/>
          <w:spacing w:val="-1"/>
          <w:sz w:val="24"/>
          <w:szCs w:val="24"/>
          <w:lang w:val="lt-LT" w:eastAsia="ar-SA"/>
        </w:rPr>
        <w:t>a</w:t>
      </w:r>
      <w:r w:rsidRPr="00C91F92">
        <w:rPr>
          <w:rFonts w:ascii="Times New Roman" w:eastAsia="Times New Roman" w:hAnsi="Times New Roman" w:cs="Arial"/>
          <w:spacing w:val="5"/>
          <w:sz w:val="24"/>
          <w:szCs w:val="24"/>
          <w:lang w:val="lt-LT" w:eastAsia="ar-SA"/>
        </w:rPr>
        <w:t>u</w:t>
      </w:r>
      <w:r w:rsidRPr="00C91F92">
        <w:rPr>
          <w:rFonts w:ascii="Times New Roman" w:eastAsia="Times New Roman" w:hAnsi="Times New Roman" w:cs="Arial"/>
          <w:sz w:val="24"/>
          <w:szCs w:val="24"/>
          <w:lang w:val="lt-LT" w:eastAsia="ar-SA"/>
        </w:rPr>
        <w:t>s</w:t>
      </w:r>
      <w:r w:rsidRPr="00C91F92">
        <w:rPr>
          <w:rFonts w:ascii="Times New Roman" w:eastAsia="Times New Roman" w:hAnsi="Times New Roman" w:cs="Arial"/>
          <w:spacing w:val="8"/>
          <w:sz w:val="24"/>
          <w:szCs w:val="24"/>
          <w:lang w:val="lt-LT" w:eastAsia="ar-SA"/>
        </w:rPr>
        <w:t xml:space="preserve"> </w:t>
      </w:r>
      <w:r w:rsidRPr="00C91F92">
        <w:rPr>
          <w:rFonts w:ascii="Times New Roman" w:eastAsia="Times New Roman" w:hAnsi="Times New Roman" w:cs="Arial"/>
          <w:sz w:val="24"/>
          <w:szCs w:val="24"/>
          <w:lang w:val="lt-LT" w:eastAsia="ar-SA"/>
        </w:rPr>
        <w:t>i</w:t>
      </w:r>
      <w:r w:rsidRPr="00C91F92">
        <w:rPr>
          <w:rFonts w:ascii="Times New Roman" w:eastAsia="Times New Roman" w:hAnsi="Times New Roman" w:cs="Arial"/>
          <w:spacing w:val="-4"/>
          <w:sz w:val="24"/>
          <w:szCs w:val="24"/>
          <w:lang w:val="lt-LT" w:eastAsia="ar-SA"/>
        </w:rPr>
        <w:t>l</w:t>
      </w:r>
      <w:r w:rsidRPr="00C91F92">
        <w:rPr>
          <w:rFonts w:ascii="Times New Roman" w:eastAsia="Times New Roman" w:hAnsi="Times New Roman" w:cs="Arial"/>
          <w:spacing w:val="5"/>
          <w:sz w:val="24"/>
          <w:szCs w:val="24"/>
          <w:lang w:val="lt-LT" w:eastAsia="ar-SA"/>
        </w:rPr>
        <w:t>g</w:t>
      </w:r>
      <w:r w:rsidRPr="00C91F92">
        <w:rPr>
          <w:rFonts w:ascii="Times New Roman" w:eastAsia="Times New Roman" w:hAnsi="Times New Roman" w:cs="Arial"/>
          <w:spacing w:val="-4"/>
          <w:sz w:val="24"/>
          <w:szCs w:val="24"/>
          <w:lang w:val="lt-LT" w:eastAsia="ar-SA"/>
        </w:rPr>
        <w:t>i</w:t>
      </w:r>
      <w:r w:rsidRPr="00C91F92">
        <w:rPr>
          <w:rFonts w:ascii="Times New Roman" w:eastAsia="Times New Roman" w:hAnsi="Times New Roman" w:cs="Arial"/>
          <w:spacing w:val="-1"/>
          <w:sz w:val="24"/>
          <w:szCs w:val="24"/>
          <w:lang w:val="lt-LT" w:eastAsia="ar-SA"/>
        </w:rPr>
        <w:t>a</w:t>
      </w:r>
      <w:r w:rsidRPr="00C91F92">
        <w:rPr>
          <w:rFonts w:ascii="Times New Roman" w:eastAsia="Times New Roman" w:hAnsi="Times New Roman" w:cs="Arial"/>
          <w:sz w:val="24"/>
          <w:szCs w:val="24"/>
          <w:lang w:val="lt-LT" w:eastAsia="ar-SA"/>
        </w:rPr>
        <w:t>u</w:t>
      </w:r>
      <w:r w:rsidRPr="00C91F92">
        <w:rPr>
          <w:rFonts w:ascii="Times New Roman" w:eastAsia="Times New Roman" w:hAnsi="Times New Roman" w:cs="Arial"/>
          <w:spacing w:val="10"/>
          <w:sz w:val="24"/>
          <w:szCs w:val="24"/>
          <w:lang w:val="lt-LT" w:eastAsia="ar-SA"/>
        </w:rPr>
        <w:t xml:space="preserve"> </w:t>
      </w:r>
      <w:r w:rsidRPr="00C91F92">
        <w:rPr>
          <w:rFonts w:ascii="Times New Roman" w:eastAsia="Times New Roman" w:hAnsi="Times New Roman" w:cs="Arial"/>
          <w:spacing w:val="-5"/>
          <w:sz w:val="24"/>
          <w:szCs w:val="24"/>
          <w:lang w:val="lt-LT" w:eastAsia="ar-SA"/>
        </w:rPr>
        <w:t>n</w:t>
      </w:r>
      <w:r w:rsidRPr="00C91F92">
        <w:rPr>
          <w:rFonts w:ascii="Times New Roman" w:eastAsia="Times New Roman" w:hAnsi="Times New Roman" w:cs="Arial"/>
          <w:spacing w:val="4"/>
          <w:sz w:val="24"/>
          <w:szCs w:val="24"/>
          <w:lang w:val="lt-LT" w:eastAsia="ar-SA"/>
        </w:rPr>
        <w:t>e</w:t>
      </w:r>
      <w:r w:rsidRPr="00C91F92">
        <w:rPr>
          <w:rFonts w:ascii="Times New Roman" w:eastAsia="Times New Roman" w:hAnsi="Times New Roman" w:cs="Arial"/>
          <w:sz w:val="24"/>
          <w:szCs w:val="24"/>
          <w:lang w:val="lt-LT" w:eastAsia="ar-SA"/>
        </w:rPr>
        <w:t>i</w:t>
      </w:r>
      <w:r w:rsidRPr="00C91F92">
        <w:rPr>
          <w:rFonts w:ascii="Times New Roman" w:eastAsia="Times New Roman" w:hAnsi="Times New Roman" w:cs="Arial"/>
          <w:spacing w:val="7"/>
          <w:sz w:val="24"/>
          <w:szCs w:val="24"/>
          <w:lang w:val="lt-LT" w:eastAsia="ar-SA"/>
        </w:rPr>
        <w:t xml:space="preserve"> </w:t>
      </w:r>
      <w:r w:rsidRPr="00C91F92">
        <w:rPr>
          <w:rFonts w:ascii="Times New Roman" w:eastAsia="Times New Roman" w:hAnsi="Times New Roman" w:cs="Arial"/>
          <w:sz w:val="24"/>
          <w:szCs w:val="24"/>
          <w:lang w:val="lt-LT" w:eastAsia="ar-SA"/>
        </w:rPr>
        <w:t>v</w:t>
      </w:r>
      <w:r w:rsidRPr="00C91F92">
        <w:rPr>
          <w:rFonts w:ascii="Times New Roman" w:eastAsia="Times New Roman" w:hAnsi="Times New Roman" w:cs="Arial"/>
          <w:spacing w:val="-4"/>
          <w:sz w:val="24"/>
          <w:szCs w:val="24"/>
          <w:lang w:val="lt-LT" w:eastAsia="ar-SA"/>
        </w:rPr>
        <w:t>i</w:t>
      </w:r>
      <w:r w:rsidRPr="00C91F92">
        <w:rPr>
          <w:rFonts w:ascii="Times New Roman" w:eastAsia="Times New Roman" w:hAnsi="Times New Roman" w:cs="Arial"/>
          <w:spacing w:val="4"/>
          <w:sz w:val="24"/>
          <w:szCs w:val="24"/>
          <w:lang w:val="lt-LT" w:eastAsia="ar-SA"/>
        </w:rPr>
        <w:t>e</w:t>
      </w:r>
      <w:r w:rsidRPr="00C91F92">
        <w:rPr>
          <w:rFonts w:ascii="Times New Roman" w:eastAsia="Times New Roman" w:hAnsi="Times New Roman" w:cs="Arial"/>
          <w:sz w:val="24"/>
          <w:szCs w:val="24"/>
          <w:lang w:val="lt-LT" w:eastAsia="ar-SA"/>
        </w:rPr>
        <w:t>n</w:t>
      </w:r>
      <w:r w:rsidRPr="00C91F92">
        <w:rPr>
          <w:rFonts w:ascii="Times New Roman" w:eastAsia="Times New Roman" w:hAnsi="Times New Roman" w:cs="Arial"/>
          <w:spacing w:val="-1"/>
          <w:sz w:val="24"/>
          <w:szCs w:val="24"/>
          <w:lang w:val="lt-LT" w:eastAsia="ar-SA"/>
        </w:rPr>
        <w:t>e</w:t>
      </w:r>
      <w:r w:rsidRPr="00C91F92">
        <w:rPr>
          <w:rFonts w:ascii="Times New Roman" w:eastAsia="Times New Roman" w:hAnsi="Times New Roman" w:cs="Arial"/>
          <w:spacing w:val="6"/>
          <w:sz w:val="24"/>
          <w:szCs w:val="24"/>
          <w:lang w:val="lt-LT" w:eastAsia="ar-SA"/>
        </w:rPr>
        <w:t>r</w:t>
      </w:r>
      <w:r w:rsidRPr="00C91F92">
        <w:rPr>
          <w:rFonts w:ascii="Times New Roman" w:eastAsia="Times New Roman" w:hAnsi="Times New Roman" w:cs="Arial"/>
          <w:spacing w:val="-9"/>
          <w:sz w:val="24"/>
          <w:szCs w:val="24"/>
          <w:lang w:val="lt-LT" w:eastAsia="ar-SA"/>
        </w:rPr>
        <w:t>i</w:t>
      </w:r>
      <w:r w:rsidRPr="00C91F92">
        <w:rPr>
          <w:rFonts w:ascii="Times New Roman" w:eastAsia="Times New Roman" w:hAnsi="Times New Roman" w:cs="Arial"/>
          <w:spacing w:val="5"/>
          <w:sz w:val="24"/>
          <w:szCs w:val="24"/>
          <w:lang w:val="lt-LT" w:eastAsia="ar-SA"/>
        </w:rPr>
        <w:t>u</w:t>
      </w:r>
      <w:r w:rsidRPr="00C91F92">
        <w:rPr>
          <w:rFonts w:ascii="Times New Roman" w:eastAsia="Times New Roman" w:hAnsi="Times New Roman" w:cs="Arial"/>
          <w:sz w:val="24"/>
          <w:szCs w:val="24"/>
          <w:lang w:val="lt-LT" w:eastAsia="ar-SA"/>
        </w:rPr>
        <w:t>s</w:t>
      </w:r>
      <w:r w:rsidRPr="00C91F92">
        <w:rPr>
          <w:rFonts w:ascii="Times New Roman" w:eastAsia="Times New Roman" w:hAnsi="Times New Roman" w:cs="Arial"/>
          <w:spacing w:val="8"/>
          <w:sz w:val="24"/>
          <w:szCs w:val="24"/>
          <w:lang w:val="lt-LT" w:eastAsia="ar-SA"/>
        </w:rPr>
        <w:t xml:space="preserve"> </w:t>
      </w:r>
      <w:r w:rsidRPr="00C91F92">
        <w:rPr>
          <w:rFonts w:ascii="Times New Roman" w:eastAsia="Times New Roman" w:hAnsi="Times New Roman" w:cs="Arial"/>
          <w:spacing w:val="-4"/>
          <w:sz w:val="24"/>
          <w:szCs w:val="24"/>
          <w:lang w:val="lt-LT" w:eastAsia="ar-SA"/>
        </w:rPr>
        <w:t>m</w:t>
      </w:r>
      <w:r w:rsidRPr="00C91F92">
        <w:rPr>
          <w:rFonts w:ascii="Times New Roman" w:eastAsia="Times New Roman" w:hAnsi="Times New Roman" w:cs="Arial"/>
          <w:spacing w:val="-1"/>
          <w:sz w:val="24"/>
          <w:szCs w:val="24"/>
          <w:lang w:val="lt-LT" w:eastAsia="ar-SA"/>
        </w:rPr>
        <w:t>e</w:t>
      </w:r>
      <w:r w:rsidRPr="00C91F92">
        <w:rPr>
          <w:rFonts w:ascii="Times New Roman" w:eastAsia="Times New Roman" w:hAnsi="Times New Roman" w:cs="Arial"/>
          <w:spacing w:val="5"/>
          <w:sz w:val="24"/>
          <w:szCs w:val="24"/>
          <w:lang w:val="lt-LT" w:eastAsia="ar-SA"/>
        </w:rPr>
        <w:t>t</w:t>
      </w:r>
      <w:r w:rsidRPr="00C91F92">
        <w:rPr>
          <w:rFonts w:ascii="Times New Roman" w:eastAsia="Times New Roman" w:hAnsi="Times New Roman" w:cs="Arial"/>
          <w:sz w:val="24"/>
          <w:szCs w:val="24"/>
          <w:lang w:val="lt-LT" w:eastAsia="ar-SA"/>
        </w:rPr>
        <w:t>u</w:t>
      </w:r>
      <w:r w:rsidRPr="00C91F92">
        <w:rPr>
          <w:rFonts w:ascii="Times New Roman" w:eastAsia="Times New Roman" w:hAnsi="Times New Roman" w:cs="Arial"/>
          <w:spacing w:val="-2"/>
          <w:sz w:val="24"/>
          <w:szCs w:val="24"/>
          <w:lang w:val="lt-LT" w:eastAsia="ar-SA"/>
        </w:rPr>
        <w:t>s</w:t>
      </w:r>
      <w:r w:rsidRPr="00C91F92">
        <w:rPr>
          <w:rFonts w:ascii="Times New Roman" w:eastAsia="Times New Roman" w:hAnsi="Times New Roman" w:cs="Arial"/>
          <w:sz w:val="24"/>
          <w:szCs w:val="24"/>
          <w:lang w:val="lt-LT" w:eastAsia="ar-SA"/>
        </w:rPr>
        <w:t>,</w:t>
      </w:r>
      <w:r w:rsidRPr="00C91F92">
        <w:rPr>
          <w:rFonts w:ascii="Times New Roman" w:eastAsia="Times New Roman" w:hAnsi="Times New Roman" w:cs="Arial"/>
          <w:spacing w:val="3"/>
          <w:sz w:val="24"/>
          <w:szCs w:val="24"/>
          <w:lang w:val="lt-LT" w:eastAsia="ar-SA"/>
        </w:rPr>
        <w:t xml:space="preserve"> </w:t>
      </w:r>
      <w:r w:rsidRPr="00C91F92">
        <w:rPr>
          <w:rFonts w:ascii="Times New Roman" w:eastAsia="Times New Roman" w:hAnsi="Times New Roman" w:cs="Arial"/>
          <w:sz w:val="24"/>
          <w:szCs w:val="24"/>
          <w:lang w:val="lt-LT" w:eastAsia="ar-SA"/>
        </w:rPr>
        <w:t>p</w:t>
      </w:r>
      <w:r w:rsidRPr="00C91F92">
        <w:rPr>
          <w:rFonts w:ascii="Times New Roman" w:eastAsia="Times New Roman" w:hAnsi="Times New Roman" w:cs="Arial"/>
          <w:spacing w:val="-1"/>
          <w:sz w:val="24"/>
          <w:szCs w:val="24"/>
          <w:lang w:val="lt-LT" w:eastAsia="ar-SA"/>
        </w:rPr>
        <w:t>a</w:t>
      </w:r>
      <w:r w:rsidRPr="00C91F92">
        <w:rPr>
          <w:rFonts w:ascii="Times New Roman" w:eastAsia="Times New Roman" w:hAnsi="Times New Roman" w:cs="Arial"/>
          <w:sz w:val="24"/>
          <w:szCs w:val="24"/>
          <w:lang w:val="lt-LT" w:eastAsia="ar-SA"/>
        </w:rPr>
        <w:t>g</w:t>
      </w:r>
      <w:r w:rsidRPr="00C91F92">
        <w:rPr>
          <w:rFonts w:ascii="Times New Roman" w:eastAsia="Times New Roman" w:hAnsi="Times New Roman" w:cs="Arial"/>
          <w:spacing w:val="2"/>
          <w:sz w:val="24"/>
          <w:szCs w:val="24"/>
          <w:lang w:val="lt-LT" w:eastAsia="ar-SA"/>
        </w:rPr>
        <w:t>r</w:t>
      </w:r>
      <w:r w:rsidRPr="00C91F92">
        <w:rPr>
          <w:rFonts w:ascii="Times New Roman" w:eastAsia="Times New Roman" w:hAnsi="Times New Roman" w:cs="Arial"/>
          <w:spacing w:val="-4"/>
          <w:sz w:val="24"/>
          <w:szCs w:val="24"/>
          <w:lang w:val="lt-LT" w:eastAsia="ar-SA"/>
        </w:rPr>
        <w:t>į</w:t>
      </w:r>
      <w:r w:rsidRPr="00C91F92">
        <w:rPr>
          <w:rFonts w:ascii="Times New Roman" w:eastAsia="Times New Roman" w:hAnsi="Times New Roman" w:cs="Arial"/>
          <w:spacing w:val="-2"/>
          <w:sz w:val="24"/>
          <w:szCs w:val="24"/>
          <w:lang w:val="lt-LT" w:eastAsia="ar-SA"/>
        </w:rPr>
        <w:t>s</w:t>
      </w:r>
      <w:r w:rsidRPr="00C91F92">
        <w:rPr>
          <w:rFonts w:ascii="Times New Roman" w:eastAsia="Times New Roman" w:hAnsi="Times New Roman" w:cs="Arial"/>
          <w:spacing w:val="5"/>
          <w:sz w:val="24"/>
          <w:szCs w:val="24"/>
          <w:lang w:val="lt-LT" w:eastAsia="ar-SA"/>
        </w:rPr>
        <w:t>t</w:t>
      </w:r>
      <w:r w:rsidRPr="00C91F92">
        <w:rPr>
          <w:rFonts w:ascii="Times New Roman" w:eastAsia="Times New Roman" w:hAnsi="Times New Roman" w:cs="Arial"/>
          <w:spacing w:val="4"/>
          <w:sz w:val="24"/>
          <w:szCs w:val="24"/>
          <w:lang w:val="lt-LT" w:eastAsia="ar-SA"/>
        </w:rPr>
        <w:t>a</w:t>
      </w:r>
      <w:r w:rsidRPr="00C91F92">
        <w:rPr>
          <w:rFonts w:ascii="Times New Roman" w:eastAsia="Times New Roman" w:hAnsi="Times New Roman" w:cs="Arial"/>
          <w:sz w:val="24"/>
          <w:szCs w:val="24"/>
          <w:lang w:val="lt-LT" w:eastAsia="ar-SA"/>
        </w:rPr>
        <w:t>i</w:t>
      </w:r>
      <w:r w:rsidRPr="00C91F92">
        <w:rPr>
          <w:rFonts w:ascii="Times New Roman" w:eastAsia="Times New Roman" w:hAnsi="Times New Roman" w:cs="Arial"/>
          <w:spacing w:val="-4"/>
          <w:sz w:val="24"/>
          <w:szCs w:val="24"/>
          <w:lang w:val="lt-LT" w:eastAsia="ar-SA"/>
        </w:rPr>
        <w:t xml:space="preserve"> </w:t>
      </w:r>
      <w:r w:rsidRPr="00C91F92">
        <w:rPr>
          <w:rFonts w:ascii="Times New Roman" w:eastAsia="Times New Roman" w:hAnsi="Times New Roman" w:cs="Arial"/>
          <w:spacing w:val="10"/>
          <w:sz w:val="24"/>
          <w:szCs w:val="24"/>
          <w:lang w:val="lt-LT" w:eastAsia="ar-SA"/>
        </w:rPr>
        <w:t>t</w:t>
      </w:r>
      <w:r w:rsidRPr="00C91F92">
        <w:rPr>
          <w:rFonts w:ascii="Times New Roman" w:eastAsia="Times New Roman" w:hAnsi="Times New Roman" w:cs="Arial"/>
          <w:spacing w:val="-9"/>
          <w:sz w:val="24"/>
          <w:szCs w:val="24"/>
          <w:lang w:val="lt-LT" w:eastAsia="ar-SA"/>
        </w:rPr>
        <w:t>i</w:t>
      </w:r>
      <w:r w:rsidRPr="00C91F92">
        <w:rPr>
          <w:rFonts w:ascii="Times New Roman" w:eastAsia="Times New Roman" w:hAnsi="Times New Roman" w:cs="Arial"/>
          <w:sz w:val="24"/>
          <w:szCs w:val="24"/>
          <w:lang w:val="lt-LT" w:eastAsia="ar-SA"/>
        </w:rPr>
        <w:t>k</w:t>
      </w:r>
      <w:r w:rsidRPr="00C91F92">
        <w:rPr>
          <w:rFonts w:ascii="Times New Roman" w:eastAsia="Times New Roman" w:hAnsi="Times New Roman" w:cs="Arial"/>
          <w:spacing w:val="-1"/>
          <w:sz w:val="24"/>
          <w:szCs w:val="24"/>
          <w:lang w:val="lt-LT" w:eastAsia="ar-SA"/>
        </w:rPr>
        <w:t>ė</w:t>
      </w:r>
      <w:r w:rsidRPr="00C91F92">
        <w:rPr>
          <w:rFonts w:ascii="Times New Roman" w:eastAsia="Times New Roman" w:hAnsi="Times New Roman" w:cs="Arial"/>
          <w:spacing w:val="10"/>
          <w:sz w:val="24"/>
          <w:szCs w:val="24"/>
          <w:lang w:val="lt-LT" w:eastAsia="ar-SA"/>
        </w:rPr>
        <w:t>t</w:t>
      </w:r>
      <w:r w:rsidRPr="00C91F92">
        <w:rPr>
          <w:rFonts w:ascii="Times New Roman" w:eastAsia="Times New Roman" w:hAnsi="Times New Roman" w:cs="Arial"/>
          <w:spacing w:val="-4"/>
          <w:sz w:val="24"/>
          <w:szCs w:val="24"/>
          <w:lang w:val="lt-LT" w:eastAsia="ar-SA"/>
        </w:rPr>
        <w:t>i</w:t>
      </w:r>
      <w:r w:rsidRPr="00C91F92">
        <w:rPr>
          <w:rFonts w:ascii="Times New Roman" w:eastAsia="Times New Roman" w:hAnsi="Times New Roman" w:cs="Arial"/>
          <w:spacing w:val="-5"/>
          <w:sz w:val="24"/>
          <w:szCs w:val="24"/>
          <w:lang w:val="lt-LT" w:eastAsia="ar-SA"/>
        </w:rPr>
        <w:t>n</w:t>
      </w:r>
      <w:r w:rsidRPr="00C91F92">
        <w:rPr>
          <w:rFonts w:ascii="Times New Roman" w:eastAsia="Times New Roman" w:hAnsi="Times New Roman" w:cs="Arial"/>
          <w:spacing w:val="-1"/>
          <w:sz w:val="24"/>
          <w:szCs w:val="24"/>
          <w:lang w:val="lt-LT" w:eastAsia="ar-SA"/>
        </w:rPr>
        <w:t>a</w:t>
      </w:r>
      <w:r w:rsidRPr="00C91F92">
        <w:rPr>
          <w:rFonts w:ascii="Times New Roman" w:eastAsia="Times New Roman" w:hAnsi="Times New Roman" w:cs="Arial"/>
          <w:sz w:val="24"/>
          <w:szCs w:val="24"/>
          <w:lang w:val="lt-LT" w:eastAsia="ar-SA"/>
        </w:rPr>
        <w:t>,</w:t>
      </w:r>
      <w:r w:rsidRPr="00C91F92">
        <w:rPr>
          <w:rFonts w:ascii="Times New Roman" w:eastAsia="Times New Roman" w:hAnsi="Times New Roman" w:cs="Arial"/>
          <w:spacing w:val="8"/>
          <w:sz w:val="24"/>
          <w:szCs w:val="24"/>
          <w:lang w:val="lt-LT" w:eastAsia="ar-SA"/>
        </w:rPr>
        <w:t xml:space="preserve"> </w:t>
      </w:r>
      <w:r w:rsidRPr="00C91F92">
        <w:rPr>
          <w:rFonts w:ascii="Times New Roman" w:eastAsia="Times New Roman" w:hAnsi="Times New Roman" w:cs="Arial"/>
          <w:sz w:val="24"/>
          <w:szCs w:val="24"/>
          <w:lang w:val="lt-LT" w:eastAsia="ar-SA"/>
        </w:rPr>
        <w:t>k</w:t>
      </w:r>
      <w:r w:rsidRPr="00C91F92">
        <w:rPr>
          <w:rFonts w:ascii="Times New Roman" w:eastAsia="Times New Roman" w:hAnsi="Times New Roman" w:cs="Arial"/>
          <w:spacing w:val="-1"/>
          <w:sz w:val="24"/>
          <w:szCs w:val="24"/>
          <w:lang w:val="lt-LT" w:eastAsia="ar-SA"/>
        </w:rPr>
        <w:t>a</w:t>
      </w:r>
      <w:r w:rsidRPr="00C91F92">
        <w:rPr>
          <w:rFonts w:ascii="Times New Roman" w:eastAsia="Times New Roman" w:hAnsi="Times New Roman" w:cs="Arial"/>
          <w:sz w:val="24"/>
          <w:szCs w:val="24"/>
          <w:lang w:val="lt-LT" w:eastAsia="ar-SA"/>
        </w:rPr>
        <w:t>d</w:t>
      </w:r>
      <w:r w:rsidRPr="00C91F92">
        <w:rPr>
          <w:rFonts w:ascii="Times New Roman" w:eastAsia="Times New Roman" w:hAnsi="Times New Roman" w:cs="Arial"/>
          <w:spacing w:val="11"/>
          <w:sz w:val="24"/>
          <w:szCs w:val="24"/>
          <w:lang w:val="lt-LT" w:eastAsia="ar-SA"/>
        </w:rPr>
        <w:t xml:space="preserve"> </w:t>
      </w:r>
      <w:r w:rsidRPr="00C91F92">
        <w:rPr>
          <w:rFonts w:ascii="Times New Roman" w:eastAsia="Times New Roman" w:hAnsi="Times New Roman" w:cs="Arial"/>
          <w:spacing w:val="-5"/>
          <w:sz w:val="24"/>
          <w:szCs w:val="24"/>
          <w:lang w:val="lt-LT" w:eastAsia="ar-SA"/>
        </w:rPr>
        <w:t>b</w:t>
      </w:r>
      <w:r w:rsidRPr="00C91F92">
        <w:rPr>
          <w:rFonts w:ascii="Times New Roman" w:eastAsia="Times New Roman" w:hAnsi="Times New Roman" w:cs="Arial"/>
          <w:sz w:val="24"/>
          <w:szCs w:val="24"/>
          <w:lang w:val="lt-LT" w:eastAsia="ar-SA"/>
        </w:rPr>
        <w:t>ū</w:t>
      </w:r>
      <w:r w:rsidRPr="00C91F92">
        <w:rPr>
          <w:rFonts w:ascii="Times New Roman" w:eastAsia="Times New Roman" w:hAnsi="Times New Roman" w:cs="Arial"/>
          <w:spacing w:val="3"/>
          <w:sz w:val="24"/>
          <w:szCs w:val="24"/>
          <w:lang w:val="lt-LT" w:eastAsia="ar-SA"/>
        </w:rPr>
        <w:t>s</w:t>
      </w:r>
      <w:r w:rsidRPr="00C91F92">
        <w:rPr>
          <w:rFonts w:ascii="Times New Roman" w:eastAsia="Times New Roman" w:hAnsi="Times New Roman" w:cs="Arial"/>
          <w:sz w:val="24"/>
          <w:szCs w:val="24"/>
          <w:lang w:val="lt-LT" w:eastAsia="ar-SA"/>
        </w:rPr>
        <w:t>i</w:t>
      </w:r>
      <w:r w:rsidRPr="00C91F92">
        <w:rPr>
          <w:rFonts w:ascii="Times New Roman" w:eastAsia="Times New Roman" w:hAnsi="Times New Roman" w:cs="Arial"/>
          <w:spacing w:val="-4"/>
          <w:sz w:val="24"/>
          <w:szCs w:val="24"/>
          <w:lang w:val="lt-LT" w:eastAsia="ar-SA"/>
        </w:rPr>
        <w:t>m</w:t>
      </w:r>
      <w:r w:rsidRPr="00C91F92">
        <w:rPr>
          <w:rFonts w:ascii="Times New Roman" w:eastAsia="Times New Roman" w:hAnsi="Times New Roman" w:cs="Arial"/>
          <w:spacing w:val="4"/>
          <w:sz w:val="24"/>
          <w:szCs w:val="24"/>
          <w:lang w:val="lt-LT" w:eastAsia="ar-SA"/>
        </w:rPr>
        <w:t>a</w:t>
      </w:r>
      <w:r w:rsidRPr="00C91F92">
        <w:rPr>
          <w:rFonts w:ascii="Times New Roman" w:eastAsia="Times New Roman" w:hAnsi="Times New Roman" w:cs="Arial"/>
          <w:spacing w:val="-4"/>
          <w:sz w:val="24"/>
          <w:szCs w:val="24"/>
          <w:lang w:val="lt-LT" w:eastAsia="ar-SA"/>
        </w:rPr>
        <w:t>i</w:t>
      </w:r>
      <w:r w:rsidRPr="00C91F92">
        <w:rPr>
          <w:rFonts w:ascii="Times New Roman" w:eastAsia="Times New Roman" w:hAnsi="Times New Roman" w:cs="Arial"/>
          <w:spacing w:val="7"/>
          <w:sz w:val="24"/>
          <w:szCs w:val="24"/>
          <w:lang w:val="lt-LT" w:eastAsia="ar-SA"/>
        </w:rPr>
        <w:t>s</w:t>
      </w:r>
      <w:r w:rsidRPr="00C91F92">
        <w:rPr>
          <w:rFonts w:ascii="Times New Roman" w:eastAsia="Times New Roman" w:hAnsi="Times New Roman" w:cs="Arial"/>
          <w:spacing w:val="-4"/>
          <w:sz w:val="24"/>
          <w:szCs w:val="24"/>
          <w:lang w:val="lt-LT" w:eastAsia="ar-SA"/>
        </w:rPr>
        <w:t>i</w:t>
      </w:r>
      <w:r w:rsidRPr="00C91F92">
        <w:rPr>
          <w:rFonts w:ascii="Times New Roman" w:eastAsia="Times New Roman" w:hAnsi="Times New Roman" w:cs="Arial"/>
          <w:spacing w:val="4"/>
          <w:sz w:val="24"/>
          <w:szCs w:val="24"/>
          <w:lang w:val="lt-LT" w:eastAsia="ar-SA"/>
        </w:rPr>
        <w:t>a</w:t>
      </w:r>
      <w:r w:rsidRPr="00C91F92">
        <w:rPr>
          <w:rFonts w:ascii="Times New Roman" w:eastAsia="Times New Roman" w:hAnsi="Times New Roman" w:cs="Arial"/>
          <w:sz w:val="24"/>
          <w:szCs w:val="24"/>
          <w:lang w:val="lt-LT" w:eastAsia="ar-SA"/>
        </w:rPr>
        <w:t xml:space="preserve">is </w:t>
      </w:r>
      <w:r w:rsidRPr="00C91F92">
        <w:rPr>
          <w:rFonts w:ascii="Times New Roman" w:eastAsia="Times New Roman" w:hAnsi="Times New Roman" w:cs="Arial"/>
          <w:spacing w:val="-4"/>
          <w:sz w:val="24"/>
          <w:szCs w:val="24"/>
          <w:lang w:val="lt-LT" w:eastAsia="ar-SA"/>
        </w:rPr>
        <w:t>l</w:t>
      </w:r>
      <w:r w:rsidRPr="00C91F92">
        <w:rPr>
          <w:rFonts w:ascii="Times New Roman" w:eastAsia="Times New Roman" w:hAnsi="Times New Roman" w:cs="Arial"/>
          <w:spacing w:val="4"/>
          <w:sz w:val="24"/>
          <w:szCs w:val="24"/>
          <w:lang w:val="lt-LT" w:eastAsia="ar-SA"/>
        </w:rPr>
        <w:t>a</w:t>
      </w:r>
      <w:r w:rsidRPr="00C91F92">
        <w:rPr>
          <w:rFonts w:ascii="Times New Roman" w:eastAsia="Times New Roman" w:hAnsi="Times New Roman" w:cs="Arial"/>
          <w:spacing w:val="-4"/>
          <w:sz w:val="24"/>
          <w:szCs w:val="24"/>
          <w:lang w:val="lt-LT" w:eastAsia="ar-SA"/>
        </w:rPr>
        <w:t>i</w:t>
      </w:r>
      <w:r w:rsidRPr="00C91F92">
        <w:rPr>
          <w:rFonts w:ascii="Times New Roman" w:eastAsia="Times New Roman" w:hAnsi="Times New Roman" w:cs="Arial"/>
          <w:sz w:val="24"/>
          <w:szCs w:val="24"/>
          <w:lang w:val="lt-LT" w:eastAsia="ar-SA"/>
        </w:rPr>
        <w:t>k</w:t>
      </w:r>
      <w:r w:rsidRPr="00C91F92">
        <w:rPr>
          <w:rFonts w:ascii="Times New Roman" w:eastAsia="Times New Roman" w:hAnsi="Times New Roman" w:cs="Arial"/>
          <w:spacing w:val="5"/>
          <w:sz w:val="24"/>
          <w:szCs w:val="24"/>
          <w:lang w:val="lt-LT" w:eastAsia="ar-SA"/>
        </w:rPr>
        <w:t>ot</w:t>
      </w:r>
      <w:r w:rsidRPr="00C91F92">
        <w:rPr>
          <w:rFonts w:ascii="Times New Roman" w:eastAsia="Times New Roman" w:hAnsi="Times New Roman" w:cs="Arial"/>
          <w:spacing w:val="-1"/>
          <w:sz w:val="24"/>
          <w:szCs w:val="24"/>
          <w:lang w:val="lt-LT" w:eastAsia="ar-SA"/>
        </w:rPr>
        <w:t>a</w:t>
      </w:r>
      <w:r w:rsidRPr="00C91F92">
        <w:rPr>
          <w:rFonts w:ascii="Times New Roman" w:eastAsia="Times New Roman" w:hAnsi="Times New Roman" w:cs="Arial"/>
          <w:spacing w:val="2"/>
          <w:sz w:val="24"/>
          <w:szCs w:val="24"/>
          <w:lang w:val="lt-LT" w:eastAsia="ar-SA"/>
        </w:rPr>
        <w:t>r</w:t>
      </w:r>
      <w:r w:rsidRPr="00C91F92">
        <w:rPr>
          <w:rFonts w:ascii="Times New Roman" w:eastAsia="Times New Roman" w:hAnsi="Times New Roman" w:cs="Arial"/>
          <w:sz w:val="24"/>
          <w:szCs w:val="24"/>
          <w:lang w:val="lt-LT" w:eastAsia="ar-SA"/>
        </w:rPr>
        <w:t>p</w:t>
      </w:r>
      <w:r w:rsidRPr="00C91F92">
        <w:rPr>
          <w:rFonts w:ascii="Times New Roman" w:eastAsia="Times New Roman" w:hAnsi="Times New Roman" w:cs="Arial"/>
          <w:spacing w:val="-9"/>
          <w:sz w:val="24"/>
          <w:szCs w:val="24"/>
          <w:lang w:val="lt-LT" w:eastAsia="ar-SA"/>
        </w:rPr>
        <w:t>i</w:t>
      </w:r>
      <w:r w:rsidRPr="00C91F92">
        <w:rPr>
          <w:rFonts w:ascii="Times New Roman" w:eastAsia="Times New Roman" w:hAnsi="Times New Roman" w:cs="Arial"/>
          <w:spacing w:val="4"/>
          <w:sz w:val="24"/>
          <w:szCs w:val="24"/>
          <w:lang w:val="lt-LT" w:eastAsia="ar-SA"/>
        </w:rPr>
        <w:t>a</w:t>
      </w:r>
      <w:r w:rsidRPr="00C91F92">
        <w:rPr>
          <w:rFonts w:ascii="Times New Roman" w:eastAsia="Times New Roman" w:hAnsi="Times New Roman" w:cs="Arial"/>
          <w:spacing w:val="-4"/>
          <w:sz w:val="24"/>
          <w:szCs w:val="24"/>
          <w:lang w:val="lt-LT" w:eastAsia="ar-SA"/>
        </w:rPr>
        <w:t>i</w:t>
      </w:r>
      <w:r w:rsidRPr="00C91F92">
        <w:rPr>
          <w:rFonts w:ascii="Times New Roman" w:eastAsia="Times New Roman" w:hAnsi="Times New Roman" w:cs="Arial"/>
          <w:sz w:val="24"/>
          <w:szCs w:val="24"/>
          <w:lang w:val="lt-LT" w:eastAsia="ar-SA"/>
        </w:rPr>
        <w:t xml:space="preserve">s įstaiga </w:t>
      </w:r>
      <w:r w:rsidRPr="00C91F92">
        <w:rPr>
          <w:rFonts w:ascii="Times New Roman" w:eastAsia="Times New Roman" w:hAnsi="Times New Roman" w:cs="Arial"/>
          <w:spacing w:val="-4"/>
          <w:sz w:val="24"/>
          <w:szCs w:val="24"/>
          <w:lang w:val="lt-LT" w:eastAsia="ar-SA"/>
        </w:rPr>
        <w:t>i</w:t>
      </w:r>
      <w:r w:rsidRPr="00C91F92">
        <w:rPr>
          <w:rFonts w:ascii="Times New Roman" w:eastAsia="Times New Roman" w:hAnsi="Times New Roman" w:cs="Arial"/>
          <w:sz w:val="24"/>
          <w:szCs w:val="24"/>
          <w:lang w:val="lt-LT" w:eastAsia="ar-SA"/>
        </w:rPr>
        <w:t>š</w:t>
      </w:r>
      <w:r w:rsidRPr="00C91F92">
        <w:rPr>
          <w:rFonts w:ascii="Times New Roman" w:eastAsia="Times New Roman" w:hAnsi="Times New Roman" w:cs="Arial"/>
          <w:spacing w:val="23"/>
          <w:sz w:val="24"/>
          <w:szCs w:val="24"/>
          <w:lang w:val="lt-LT" w:eastAsia="ar-SA"/>
        </w:rPr>
        <w:t xml:space="preserve"> </w:t>
      </w:r>
      <w:r w:rsidRPr="00C91F92">
        <w:rPr>
          <w:rFonts w:ascii="Times New Roman" w:eastAsia="Times New Roman" w:hAnsi="Times New Roman" w:cs="Arial"/>
          <w:spacing w:val="5"/>
          <w:sz w:val="24"/>
          <w:szCs w:val="24"/>
          <w:lang w:val="lt-LT" w:eastAsia="ar-SA"/>
        </w:rPr>
        <w:t>t</w:t>
      </w:r>
      <w:r w:rsidRPr="00C91F92">
        <w:rPr>
          <w:rFonts w:ascii="Times New Roman" w:eastAsia="Times New Roman" w:hAnsi="Times New Roman" w:cs="Arial"/>
          <w:sz w:val="24"/>
          <w:szCs w:val="24"/>
          <w:lang w:val="lt-LT" w:eastAsia="ar-SA"/>
        </w:rPr>
        <w:t>u</w:t>
      </w:r>
      <w:r w:rsidRPr="00C91F92">
        <w:rPr>
          <w:rFonts w:ascii="Times New Roman" w:eastAsia="Times New Roman" w:hAnsi="Times New Roman" w:cs="Arial"/>
          <w:spacing w:val="2"/>
          <w:sz w:val="24"/>
          <w:szCs w:val="24"/>
          <w:lang w:val="lt-LT" w:eastAsia="ar-SA"/>
        </w:rPr>
        <w:t>r</w:t>
      </w:r>
      <w:r w:rsidRPr="00C91F92">
        <w:rPr>
          <w:rFonts w:ascii="Times New Roman" w:eastAsia="Times New Roman" w:hAnsi="Times New Roman" w:cs="Arial"/>
          <w:sz w:val="24"/>
          <w:szCs w:val="24"/>
          <w:lang w:val="lt-LT" w:eastAsia="ar-SA"/>
        </w:rPr>
        <w:t>to</w:t>
      </w:r>
      <w:r w:rsidRPr="00C91F92">
        <w:rPr>
          <w:rFonts w:ascii="Times New Roman" w:eastAsia="Times New Roman" w:hAnsi="Times New Roman" w:cs="Arial"/>
          <w:spacing w:val="29"/>
          <w:sz w:val="24"/>
          <w:szCs w:val="24"/>
          <w:lang w:val="lt-LT" w:eastAsia="ar-SA"/>
        </w:rPr>
        <w:t xml:space="preserve"> </w:t>
      </w:r>
      <w:r w:rsidRPr="00C91F92">
        <w:rPr>
          <w:rFonts w:ascii="Times New Roman" w:eastAsia="Times New Roman" w:hAnsi="Times New Roman" w:cs="Arial"/>
          <w:sz w:val="24"/>
          <w:szCs w:val="24"/>
          <w:lang w:val="lt-LT" w:eastAsia="ar-SA"/>
        </w:rPr>
        <w:t>g</w:t>
      </w:r>
      <w:r w:rsidRPr="00C91F92">
        <w:rPr>
          <w:rFonts w:ascii="Times New Roman" w:eastAsia="Times New Roman" w:hAnsi="Times New Roman" w:cs="Arial"/>
          <w:spacing w:val="-1"/>
          <w:sz w:val="24"/>
          <w:szCs w:val="24"/>
          <w:lang w:val="lt-LT" w:eastAsia="ar-SA"/>
        </w:rPr>
        <w:t>a</w:t>
      </w:r>
      <w:r w:rsidRPr="00C91F92">
        <w:rPr>
          <w:rFonts w:ascii="Times New Roman" w:eastAsia="Times New Roman" w:hAnsi="Times New Roman" w:cs="Arial"/>
          <w:sz w:val="24"/>
          <w:szCs w:val="24"/>
          <w:lang w:val="lt-LT" w:eastAsia="ar-SA"/>
        </w:rPr>
        <w:t>us</w:t>
      </w:r>
      <w:r w:rsidRPr="00C91F92">
        <w:rPr>
          <w:rFonts w:ascii="Times New Roman" w:eastAsia="Times New Roman" w:hAnsi="Times New Roman" w:cs="Arial"/>
          <w:spacing w:val="22"/>
          <w:sz w:val="24"/>
          <w:szCs w:val="24"/>
          <w:lang w:val="lt-LT" w:eastAsia="ar-SA"/>
        </w:rPr>
        <w:t xml:space="preserve"> </w:t>
      </w:r>
      <w:r w:rsidRPr="00C91F92">
        <w:rPr>
          <w:rFonts w:ascii="Times New Roman" w:eastAsia="Times New Roman" w:hAnsi="Times New Roman" w:cs="Arial"/>
          <w:spacing w:val="-1"/>
          <w:sz w:val="24"/>
          <w:szCs w:val="24"/>
          <w:lang w:val="lt-LT" w:eastAsia="ar-SA"/>
        </w:rPr>
        <w:t>e</w:t>
      </w:r>
      <w:r w:rsidRPr="00C91F92">
        <w:rPr>
          <w:rFonts w:ascii="Times New Roman" w:eastAsia="Times New Roman" w:hAnsi="Times New Roman" w:cs="Arial"/>
          <w:spacing w:val="-5"/>
          <w:sz w:val="24"/>
          <w:szCs w:val="24"/>
          <w:lang w:val="lt-LT" w:eastAsia="ar-SA"/>
        </w:rPr>
        <w:t>k</w:t>
      </w:r>
      <w:r w:rsidRPr="00C91F92">
        <w:rPr>
          <w:rFonts w:ascii="Times New Roman" w:eastAsia="Times New Roman" w:hAnsi="Times New Roman" w:cs="Arial"/>
          <w:spacing w:val="5"/>
          <w:sz w:val="24"/>
          <w:szCs w:val="24"/>
          <w:lang w:val="lt-LT" w:eastAsia="ar-SA"/>
        </w:rPr>
        <w:t>o</w:t>
      </w:r>
      <w:r w:rsidRPr="00C91F92">
        <w:rPr>
          <w:rFonts w:ascii="Times New Roman" w:eastAsia="Times New Roman" w:hAnsi="Times New Roman" w:cs="Arial"/>
          <w:spacing w:val="-5"/>
          <w:sz w:val="24"/>
          <w:szCs w:val="24"/>
          <w:lang w:val="lt-LT" w:eastAsia="ar-SA"/>
        </w:rPr>
        <w:t>n</w:t>
      </w:r>
      <w:r w:rsidRPr="00C91F92">
        <w:rPr>
          <w:rFonts w:ascii="Times New Roman" w:eastAsia="Times New Roman" w:hAnsi="Times New Roman" w:cs="Arial"/>
          <w:spacing w:val="5"/>
          <w:sz w:val="24"/>
          <w:szCs w:val="24"/>
          <w:lang w:val="lt-LT" w:eastAsia="ar-SA"/>
        </w:rPr>
        <w:t>o</w:t>
      </w:r>
      <w:r w:rsidRPr="00C91F92">
        <w:rPr>
          <w:rFonts w:ascii="Times New Roman" w:eastAsia="Times New Roman" w:hAnsi="Times New Roman" w:cs="Arial"/>
          <w:spacing w:val="-4"/>
          <w:sz w:val="24"/>
          <w:szCs w:val="24"/>
          <w:lang w:val="lt-LT" w:eastAsia="ar-SA"/>
        </w:rPr>
        <w:t>mi</w:t>
      </w:r>
      <w:r w:rsidRPr="00C91F92">
        <w:rPr>
          <w:rFonts w:ascii="Times New Roman" w:eastAsia="Times New Roman" w:hAnsi="Times New Roman" w:cs="Arial"/>
          <w:sz w:val="24"/>
          <w:szCs w:val="24"/>
          <w:lang w:val="lt-LT" w:eastAsia="ar-SA"/>
        </w:rPr>
        <w:t>n</w:t>
      </w:r>
      <w:r w:rsidRPr="00C91F92">
        <w:rPr>
          <w:rFonts w:ascii="Times New Roman" w:eastAsia="Times New Roman" w:hAnsi="Times New Roman" w:cs="Arial"/>
          <w:spacing w:val="4"/>
          <w:sz w:val="24"/>
          <w:szCs w:val="24"/>
          <w:lang w:val="lt-LT" w:eastAsia="ar-SA"/>
        </w:rPr>
        <w:t>ė</w:t>
      </w:r>
      <w:r w:rsidRPr="00C91F92">
        <w:rPr>
          <w:rFonts w:ascii="Times New Roman" w:eastAsia="Times New Roman" w:hAnsi="Times New Roman" w:cs="Arial"/>
          <w:sz w:val="24"/>
          <w:szCs w:val="24"/>
          <w:lang w:val="lt-LT" w:eastAsia="ar-SA"/>
        </w:rPr>
        <w:t>s</w:t>
      </w:r>
      <w:r w:rsidRPr="00C91F92">
        <w:rPr>
          <w:rFonts w:ascii="Times New Roman" w:eastAsia="Times New Roman" w:hAnsi="Times New Roman" w:cs="Arial"/>
          <w:spacing w:val="27"/>
          <w:sz w:val="24"/>
          <w:szCs w:val="24"/>
          <w:lang w:val="lt-LT" w:eastAsia="ar-SA"/>
        </w:rPr>
        <w:t xml:space="preserve"> </w:t>
      </w:r>
      <w:r w:rsidRPr="00C91F92">
        <w:rPr>
          <w:rFonts w:ascii="Times New Roman" w:eastAsia="Times New Roman" w:hAnsi="Times New Roman" w:cs="Arial"/>
          <w:spacing w:val="-5"/>
          <w:sz w:val="24"/>
          <w:szCs w:val="24"/>
          <w:lang w:val="lt-LT" w:eastAsia="ar-SA"/>
        </w:rPr>
        <w:t>n</w:t>
      </w:r>
      <w:r w:rsidRPr="00C91F92">
        <w:rPr>
          <w:rFonts w:ascii="Times New Roman" w:eastAsia="Times New Roman" w:hAnsi="Times New Roman" w:cs="Arial"/>
          <w:spacing w:val="-1"/>
          <w:sz w:val="24"/>
          <w:szCs w:val="24"/>
          <w:lang w:val="lt-LT" w:eastAsia="ar-SA"/>
        </w:rPr>
        <w:t>a</w:t>
      </w:r>
      <w:r w:rsidRPr="00C91F92">
        <w:rPr>
          <w:rFonts w:ascii="Times New Roman" w:eastAsia="Times New Roman" w:hAnsi="Times New Roman" w:cs="Arial"/>
          <w:sz w:val="24"/>
          <w:szCs w:val="24"/>
          <w:lang w:val="lt-LT" w:eastAsia="ar-SA"/>
        </w:rPr>
        <w:t>ud</w:t>
      </w:r>
      <w:r w:rsidRPr="00C91F92">
        <w:rPr>
          <w:rFonts w:ascii="Times New Roman" w:eastAsia="Times New Roman" w:hAnsi="Times New Roman" w:cs="Arial"/>
          <w:spacing w:val="5"/>
          <w:sz w:val="24"/>
          <w:szCs w:val="24"/>
          <w:lang w:val="lt-LT" w:eastAsia="ar-SA"/>
        </w:rPr>
        <w:t>o</w:t>
      </w:r>
      <w:r w:rsidRPr="00C91F92">
        <w:rPr>
          <w:rFonts w:ascii="Times New Roman" w:eastAsia="Times New Roman" w:hAnsi="Times New Roman" w:cs="Arial"/>
          <w:spacing w:val="-2"/>
          <w:sz w:val="24"/>
          <w:szCs w:val="24"/>
          <w:lang w:val="lt-LT" w:eastAsia="ar-SA"/>
        </w:rPr>
        <w:t>s ar naudos įstaigos veiklai vykdyti</w:t>
      </w:r>
      <w:r w:rsidRPr="00C91F92">
        <w:rPr>
          <w:rFonts w:ascii="Times New Roman" w:eastAsia="Times New Roman" w:hAnsi="Times New Roman" w:cs="Arial"/>
          <w:sz w:val="24"/>
          <w:szCs w:val="24"/>
          <w:lang w:val="lt-LT" w:eastAsia="ar-SA"/>
        </w:rPr>
        <w:t>,</w:t>
      </w:r>
      <w:r w:rsidRPr="00C91F92">
        <w:rPr>
          <w:rFonts w:ascii="Times New Roman" w:eastAsia="Times New Roman" w:hAnsi="Times New Roman" w:cs="Arial"/>
          <w:spacing w:val="25"/>
          <w:sz w:val="24"/>
          <w:szCs w:val="24"/>
          <w:lang w:val="lt-LT" w:eastAsia="ar-SA"/>
        </w:rPr>
        <w:t xml:space="preserve"> </w:t>
      </w:r>
      <w:r w:rsidRPr="00C91F92">
        <w:rPr>
          <w:rFonts w:ascii="Times New Roman" w:eastAsia="Times New Roman" w:hAnsi="Times New Roman" w:cs="Arial"/>
          <w:sz w:val="24"/>
          <w:szCs w:val="24"/>
          <w:lang w:val="lt-LT" w:eastAsia="ar-SA"/>
        </w:rPr>
        <w:t>g</w:t>
      </w:r>
      <w:r w:rsidRPr="00C91F92">
        <w:rPr>
          <w:rFonts w:ascii="Times New Roman" w:eastAsia="Times New Roman" w:hAnsi="Times New Roman" w:cs="Arial"/>
          <w:spacing w:val="4"/>
          <w:sz w:val="24"/>
          <w:szCs w:val="24"/>
          <w:lang w:val="lt-LT" w:eastAsia="ar-SA"/>
        </w:rPr>
        <w:t>a</w:t>
      </w:r>
      <w:r w:rsidRPr="00C91F92">
        <w:rPr>
          <w:rFonts w:ascii="Times New Roman" w:eastAsia="Times New Roman" w:hAnsi="Times New Roman" w:cs="Arial"/>
          <w:spacing w:val="-4"/>
          <w:sz w:val="24"/>
          <w:szCs w:val="24"/>
          <w:lang w:val="lt-LT" w:eastAsia="ar-SA"/>
        </w:rPr>
        <w:t>l</w:t>
      </w:r>
      <w:r w:rsidRPr="00C91F92">
        <w:rPr>
          <w:rFonts w:ascii="Times New Roman" w:eastAsia="Times New Roman" w:hAnsi="Times New Roman" w:cs="Arial"/>
          <w:sz w:val="24"/>
          <w:szCs w:val="24"/>
          <w:lang w:val="lt-LT" w:eastAsia="ar-SA"/>
        </w:rPr>
        <w:t>i</w:t>
      </w:r>
      <w:r w:rsidRPr="00C91F92">
        <w:rPr>
          <w:rFonts w:ascii="Times New Roman" w:eastAsia="Times New Roman" w:hAnsi="Times New Roman" w:cs="Arial"/>
          <w:spacing w:val="-4"/>
          <w:sz w:val="24"/>
          <w:szCs w:val="24"/>
          <w:lang w:val="lt-LT" w:eastAsia="ar-SA"/>
        </w:rPr>
        <w:t>m</w:t>
      </w:r>
      <w:r w:rsidRPr="00C91F92">
        <w:rPr>
          <w:rFonts w:ascii="Times New Roman" w:eastAsia="Times New Roman" w:hAnsi="Times New Roman" w:cs="Arial"/>
          <w:sz w:val="24"/>
          <w:szCs w:val="24"/>
          <w:lang w:val="lt-LT" w:eastAsia="ar-SA"/>
        </w:rPr>
        <w:t>a</w:t>
      </w:r>
      <w:r w:rsidRPr="00C91F92">
        <w:rPr>
          <w:rFonts w:ascii="Times New Roman" w:eastAsia="Times New Roman" w:hAnsi="Times New Roman" w:cs="Arial"/>
          <w:spacing w:val="25"/>
          <w:sz w:val="24"/>
          <w:szCs w:val="24"/>
          <w:lang w:val="lt-LT" w:eastAsia="ar-SA"/>
        </w:rPr>
        <w:t xml:space="preserve"> </w:t>
      </w:r>
      <w:r w:rsidRPr="00C91F92">
        <w:rPr>
          <w:rFonts w:ascii="Times New Roman" w:eastAsia="Times New Roman" w:hAnsi="Times New Roman" w:cs="Arial"/>
          <w:sz w:val="24"/>
          <w:szCs w:val="24"/>
          <w:lang w:val="lt-LT" w:eastAsia="ar-SA"/>
        </w:rPr>
        <w:t>p</w:t>
      </w:r>
      <w:r w:rsidRPr="00C91F92">
        <w:rPr>
          <w:rFonts w:ascii="Times New Roman" w:eastAsia="Times New Roman" w:hAnsi="Times New Roman" w:cs="Arial"/>
          <w:spacing w:val="-1"/>
          <w:sz w:val="24"/>
          <w:szCs w:val="24"/>
          <w:lang w:val="lt-LT" w:eastAsia="ar-SA"/>
        </w:rPr>
        <w:t>a</w:t>
      </w:r>
      <w:r w:rsidRPr="00C91F92">
        <w:rPr>
          <w:rFonts w:ascii="Times New Roman" w:eastAsia="Times New Roman" w:hAnsi="Times New Roman" w:cs="Arial"/>
          <w:spacing w:val="10"/>
          <w:sz w:val="24"/>
          <w:szCs w:val="24"/>
          <w:lang w:val="lt-LT" w:eastAsia="ar-SA"/>
        </w:rPr>
        <w:t>t</w:t>
      </w:r>
      <w:r w:rsidRPr="00C91F92">
        <w:rPr>
          <w:rFonts w:ascii="Times New Roman" w:eastAsia="Times New Roman" w:hAnsi="Times New Roman" w:cs="Arial"/>
          <w:spacing w:val="-9"/>
          <w:sz w:val="24"/>
          <w:szCs w:val="24"/>
          <w:lang w:val="lt-LT" w:eastAsia="ar-SA"/>
        </w:rPr>
        <w:t>i</w:t>
      </w:r>
      <w:r w:rsidRPr="00C91F92">
        <w:rPr>
          <w:rFonts w:ascii="Times New Roman" w:eastAsia="Times New Roman" w:hAnsi="Times New Roman" w:cs="Arial"/>
          <w:spacing w:val="5"/>
          <w:sz w:val="24"/>
          <w:szCs w:val="24"/>
          <w:lang w:val="lt-LT" w:eastAsia="ar-SA"/>
        </w:rPr>
        <w:t>k</w:t>
      </w:r>
      <w:r w:rsidRPr="00C91F92">
        <w:rPr>
          <w:rFonts w:ascii="Times New Roman" w:eastAsia="Times New Roman" w:hAnsi="Times New Roman" w:cs="Arial"/>
          <w:sz w:val="24"/>
          <w:szCs w:val="24"/>
          <w:lang w:val="lt-LT" w:eastAsia="ar-SA"/>
        </w:rPr>
        <w:t>i</w:t>
      </w:r>
      <w:r w:rsidRPr="00C91F92">
        <w:rPr>
          <w:rFonts w:ascii="Times New Roman" w:eastAsia="Times New Roman" w:hAnsi="Times New Roman" w:cs="Arial"/>
          <w:spacing w:val="-4"/>
          <w:sz w:val="24"/>
          <w:szCs w:val="24"/>
          <w:lang w:val="lt-LT" w:eastAsia="ar-SA"/>
        </w:rPr>
        <w:t>m</w:t>
      </w:r>
      <w:r w:rsidRPr="00C91F92">
        <w:rPr>
          <w:rFonts w:ascii="Times New Roman" w:eastAsia="Times New Roman" w:hAnsi="Times New Roman" w:cs="Arial"/>
          <w:spacing w:val="4"/>
          <w:sz w:val="24"/>
          <w:szCs w:val="24"/>
          <w:lang w:val="lt-LT" w:eastAsia="ar-SA"/>
        </w:rPr>
        <w:t>a</w:t>
      </w:r>
      <w:r w:rsidRPr="00C91F92">
        <w:rPr>
          <w:rFonts w:ascii="Times New Roman" w:eastAsia="Times New Roman" w:hAnsi="Times New Roman" w:cs="Arial"/>
          <w:sz w:val="24"/>
          <w:szCs w:val="24"/>
          <w:lang w:val="lt-LT" w:eastAsia="ar-SA"/>
        </w:rPr>
        <w:t>i</w:t>
      </w:r>
      <w:r w:rsidRPr="00C91F92">
        <w:rPr>
          <w:rFonts w:ascii="Times New Roman" w:eastAsia="Times New Roman" w:hAnsi="Times New Roman" w:cs="Arial"/>
          <w:spacing w:val="26"/>
          <w:sz w:val="24"/>
          <w:szCs w:val="24"/>
          <w:lang w:val="lt-LT" w:eastAsia="ar-SA"/>
        </w:rPr>
        <w:t xml:space="preserve"> </w:t>
      </w:r>
      <w:r w:rsidRPr="00C91F92">
        <w:rPr>
          <w:rFonts w:ascii="Times New Roman" w:eastAsia="Times New Roman" w:hAnsi="Times New Roman" w:cs="Arial"/>
          <w:spacing w:val="-5"/>
          <w:sz w:val="24"/>
          <w:szCs w:val="24"/>
          <w:lang w:val="lt-LT" w:eastAsia="ar-SA"/>
        </w:rPr>
        <w:t>n</w:t>
      </w:r>
      <w:r w:rsidRPr="00C91F92">
        <w:rPr>
          <w:rFonts w:ascii="Times New Roman" w:eastAsia="Times New Roman" w:hAnsi="Times New Roman" w:cs="Arial"/>
          <w:sz w:val="24"/>
          <w:szCs w:val="24"/>
          <w:lang w:val="lt-LT" w:eastAsia="ar-SA"/>
        </w:rPr>
        <w:t>u</w:t>
      </w:r>
      <w:r w:rsidRPr="00C91F92">
        <w:rPr>
          <w:rFonts w:ascii="Times New Roman" w:eastAsia="Times New Roman" w:hAnsi="Times New Roman" w:cs="Arial"/>
          <w:spacing w:val="-2"/>
          <w:sz w:val="24"/>
          <w:szCs w:val="24"/>
          <w:lang w:val="lt-LT" w:eastAsia="ar-SA"/>
        </w:rPr>
        <w:t>s</w:t>
      </w:r>
      <w:r w:rsidRPr="00C91F92">
        <w:rPr>
          <w:rFonts w:ascii="Times New Roman" w:eastAsia="Times New Roman" w:hAnsi="Times New Roman" w:cs="Arial"/>
          <w:spacing w:val="5"/>
          <w:sz w:val="24"/>
          <w:szCs w:val="24"/>
          <w:lang w:val="lt-LT" w:eastAsia="ar-SA"/>
        </w:rPr>
        <w:t>t</w:t>
      </w:r>
      <w:r w:rsidRPr="00C91F92">
        <w:rPr>
          <w:rFonts w:ascii="Times New Roman" w:eastAsia="Times New Roman" w:hAnsi="Times New Roman" w:cs="Arial"/>
          <w:spacing w:val="-1"/>
          <w:sz w:val="24"/>
          <w:szCs w:val="24"/>
          <w:lang w:val="lt-LT" w:eastAsia="ar-SA"/>
        </w:rPr>
        <w:t>a</w:t>
      </w:r>
      <w:r w:rsidRPr="00C91F92">
        <w:rPr>
          <w:rFonts w:ascii="Times New Roman" w:eastAsia="Times New Roman" w:hAnsi="Times New Roman" w:cs="Arial"/>
          <w:spacing w:val="5"/>
          <w:sz w:val="24"/>
          <w:szCs w:val="24"/>
          <w:lang w:val="lt-LT" w:eastAsia="ar-SA"/>
        </w:rPr>
        <w:t>t</w:t>
      </w:r>
      <w:r w:rsidRPr="00C91F92">
        <w:rPr>
          <w:rFonts w:ascii="Times New Roman" w:eastAsia="Times New Roman" w:hAnsi="Times New Roman" w:cs="Arial"/>
          <w:spacing w:val="-9"/>
          <w:sz w:val="24"/>
          <w:szCs w:val="24"/>
          <w:lang w:val="lt-LT" w:eastAsia="ar-SA"/>
        </w:rPr>
        <w:t>y</w:t>
      </w:r>
      <w:r w:rsidRPr="00C91F92">
        <w:rPr>
          <w:rFonts w:ascii="Times New Roman" w:eastAsia="Times New Roman" w:hAnsi="Times New Roman" w:cs="Arial"/>
          <w:spacing w:val="10"/>
          <w:sz w:val="24"/>
          <w:szCs w:val="24"/>
          <w:lang w:val="lt-LT" w:eastAsia="ar-SA"/>
        </w:rPr>
        <w:t>t</w:t>
      </w:r>
      <w:r w:rsidRPr="00C91F92">
        <w:rPr>
          <w:rFonts w:ascii="Times New Roman" w:eastAsia="Times New Roman" w:hAnsi="Times New Roman" w:cs="Arial"/>
          <w:sz w:val="24"/>
          <w:szCs w:val="24"/>
          <w:lang w:val="lt-LT" w:eastAsia="ar-SA"/>
        </w:rPr>
        <w:t xml:space="preserve">i turto įsigijimo ar pasigaminimo savikainą, įstaiga turi teisę </w:t>
      </w:r>
      <w:r w:rsidRPr="00C91F92">
        <w:rPr>
          <w:rFonts w:ascii="Times New Roman" w:eastAsia="Times New Roman" w:hAnsi="Times New Roman" w:cs="Arial"/>
          <w:sz w:val="24"/>
          <w:szCs w:val="24"/>
          <w:lang w:val="lt-LT" w:eastAsia="ar-SA"/>
        </w:rPr>
        <w:lastRenderedPageBreak/>
        <w:t>tuo turtu disponuoti.</w:t>
      </w:r>
    </w:p>
    <w:bookmarkEnd w:id="6"/>
    <w:p w:rsidR="00B64B47" w:rsidRPr="00C91F92" w:rsidRDefault="00B64B47" w:rsidP="00B64B47">
      <w:pPr>
        <w:widowControl w:val="0"/>
        <w:shd w:val="clear" w:color="auto" w:fill="FFFFFF"/>
        <w:tabs>
          <w:tab w:val="left" w:pos="0"/>
        </w:tabs>
        <w:suppressAutoHyphens/>
        <w:autoSpaceDE w:val="0"/>
        <w:spacing w:after="0" w:line="240" w:lineRule="auto"/>
        <w:ind w:firstLine="993"/>
        <w:jc w:val="both"/>
        <w:rPr>
          <w:rFonts w:ascii="Times New Roman" w:eastAsia="Times New Roman" w:hAnsi="Times New Roman" w:cs="Times New Roman"/>
          <w:sz w:val="24"/>
          <w:szCs w:val="24"/>
          <w:lang w:val="lt-LT" w:eastAsia="ar-SA"/>
        </w:rPr>
      </w:pPr>
      <w:r w:rsidRPr="00C91F92">
        <w:rPr>
          <w:rFonts w:ascii="Times New Roman" w:eastAsia="Times New Roman" w:hAnsi="Times New Roman" w:cs="Times New Roman"/>
          <w:sz w:val="24"/>
          <w:szCs w:val="24"/>
          <w:lang w:val="lt-LT" w:eastAsia="ar-SA"/>
        </w:rPr>
        <w:t>Po pirminio pripažinimo ilgalaikis materialusis turtas, išskyrus žemę ir kultūros vertybes ar kitas vertybes, finansinėse ataskaitose rodomas įsigijimo savikaina, atėmus sukauptą nusidėvėjimą ir nuvertėjimą, jei jis yra. Žemė ir kultūros vertybės ar kitos vertybės po pirminio pripažinimo metinėse finansinėse ataskaitose rodomi tikrąja verte (išskyrus kultūros vertybių rekonstravimo, konservavimo ir restauravimo išlaidas, kurios apskaitoje registruojamos 12-ajame VSAFAS „Ilgalaikis materialusis turtas“ nustatyta tvarka pripažįstant to laikotarpio sąnaudas, kada jos buvo patirtos).</w:t>
      </w:r>
      <w:bookmarkStart w:id="7" w:name="_Ref156833207"/>
    </w:p>
    <w:p w:rsidR="00B64B47" w:rsidRPr="00C91F92" w:rsidRDefault="00B64B47" w:rsidP="00B64B47">
      <w:pPr>
        <w:widowControl w:val="0"/>
        <w:shd w:val="clear" w:color="auto" w:fill="FFFFFF"/>
        <w:tabs>
          <w:tab w:val="left" w:pos="0"/>
        </w:tabs>
        <w:suppressAutoHyphens/>
        <w:autoSpaceDE w:val="0"/>
        <w:spacing w:after="0" w:line="240" w:lineRule="auto"/>
        <w:ind w:firstLine="993"/>
        <w:jc w:val="both"/>
        <w:rPr>
          <w:rFonts w:ascii="Times New Roman" w:eastAsia="Times New Roman" w:hAnsi="Times New Roman" w:cs="Times New Roman"/>
          <w:sz w:val="24"/>
          <w:szCs w:val="24"/>
          <w:lang w:val="lt-LT" w:eastAsia="ar-SA"/>
        </w:rPr>
      </w:pPr>
      <w:r w:rsidRPr="00C91F92">
        <w:rPr>
          <w:rFonts w:ascii="Times New Roman" w:eastAsia="Times New Roman" w:hAnsi="Times New Roman" w:cs="Times New Roman"/>
          <w:sz w:val="24"/>
          <w:szCs w:val="24"/>
          <w:lang w:val="lt-LT" w:eastAsia="ar-SA"/>
        </w:rPr>
        <w:t xml:space="preserve">Ilgalaikio materialiojo turto nudėvimoji vertė yra nuosekliai paskirstoma per visą turto naudingo tarnavimo laiką. Ilgalaikio materialiojo turto vieneto nusidėvėjimas pradedamas skaičiuoti nuo kito mėnesio, kai turtas pradedamas naudoti, pirmos dienos. </w:t>
      </w:r>
      <w:r w:rsidRPr="00794445">
        <w:rPr>
          <w:rFonts w:ascii="Times New Roman" w:eastAsia="Times New Roman" w:hAnsi="Times New Roman" w:cs="Times New Roman"/>
          <w:bCs/>
          <w:sz w:val="24"/>
          <w:szCs w:val="24"/>
          <w:lang w:val="lt-LT" w:eastAsia="ar-SA"/>
        </w:rPr>
        <w:t>Turto likvidacinė vertė yra lygi 1 eurui</w:t>
      </w:r>
      <w:r w:rsidRPr="00794445">
        <w:rPr>
          <w:rFonts w:ascii="Times New Roman" w:eastAsia="Times New Roman" w:hAnsi="Times New Roman" w:cs="Times New Roman"/>
          <w:sz w:val="24"/>
          <w:szCs w:val="24"/>
          <w:lang w:val="lt-LT" w:eastAsia="ar-SA"/>
        </w:rPr>
        <w:t xml:space="preserve">, tačiau anksčiau įsigyto turto likvidacinė vertė nekeičiama. Nusidėvėjimas nebeskaičiuojamas nuo kito mėnesio, kai naudojamo ilgalaikio materialiojo turto likutinė vertė sutampa </w:t>
      </w:r>
      <w:r w:rsidRPr="00C91F92">
        <w:rPr>
          <w:rFonts w:ascii="Times New Roman" w:eastAsia="Times New Roman" w:hAnsi="Times New Roman" w:cs="Times New Roman"/>
          <w:sz w:val="24"/>
          <w:szCs w:val="24"/>
          <w:lang w:val="lt-LT" w:eastAsia="ar-SA"/>
        </w:rPr>
        <w:t>su jo likvidacine verte, kai turtas perleidžiamas, nurašomas arba kai apskaičiuojamas ir užregistruojamas to turto vieneto nuvertėjimas, lygus jo likutinės vertės sumai, pirmos dienos.</w:t>
      </w:r>
      <w:bookmarkEnd w:id="7"/>
      <w:r w:rsidRPr="00C91F92">
        <w:rPr>
          <w:rFonts w:ascii="Times New Roman" w:eastAsia="Times New Roman" w:hAnsi="Times New Roman" w:cs="Times New Roman"/>
          <w:sz w:val="24"/>
          <w:szCs w:val="24"/>
          <w:lang w:val="lt-LT" w:eastAsia="ar-SA"/>
        </w:rPr>
        <w:t xml:space="preserve"> Nusidėvėjimas yra neskaičiuojamas turtui, kuris yra pripažintas negalimu, netinkamu naudoti. Jei ilgalaikis materialusis turtas yra perduodamas kitam viešojo sektoriaus subjektui arba kitam subjektui nuomos, panaudos ar pasaugos teise, tokiam  turtui nusidėvėjimas yra skaičiuojamas įstaigos apskaitoje, tačiau nusidėvėjimo sąnaudos negali būti priskiriamos pagrindinės veiklos sąnaudoms. Informacija apie tokį perduotą turtą papildomai yra kaupiama nebalansinėse sąskaitose. </w:t>
      </w:r>
    </w:p>
    <w:p w:rsidR="00B64B47" w:rsidRDefault="00B64B47" w:rsidP="00B64B47">
      <w:pPr>
        <w:widowControl w:val="0"/>
        <w:shd w:val="clear" w:color="auto" w:fill="FFFFFF"/>
        <w:tabs>
          <w:tab w:val="left" w:pos="0"/>
          <w:tab w:val="left" w:pos="567"/>
        </w:tabs>
        <w:suppressAutoHyphens/>
        <w:autoSpaceDE w:val="0"/>
        <w:spacing w:after="0" w:line="240" w:lineRule="auto"/>
        <w:ind w:firstLine="993"/>
        <w:jc w:val="both"/>
        <w:rPr>
          <w:rFonts w:ascii="Times New Roman" w:eastAsia="Times New Roman" w:hAnsi="Times New Roman" w:cs="Times New Roman"/>
          <w:sz w:val="24"/>
          <w:szCs w:val="24"/>
          <w:lang w:val="lt-LT" w:eastAsia="ar-SA"/>
        </w:rPr>
      </w:pPr>
      <w:r w:rsidRPr="00C91F92">
        <w:rPr>
          <w:rFonts w:ascii="Times New Roman" w:eastAsia="Times New Roman" w:hAnsi="Times New Roman" w:cs="Times New Roman"/>
          <w:sz w:val="24"/>
          <w:szCs w:val="24"/>
          <w:lang w:val="lt-LT" w:eastAsia="ar-SA"/>
        </w:rPr>
        <w:t>Ilgalaikio materialiojo turto nusidėvėjimas skaičiuojamas taikant tiesiogiai proporcingą (tiesinį) metodą</w:t>
      </w:r>
      <w:r>
        <w:rPr>
          <w:rFonts w:ascii="Times New Roman" w:eastAsia="Times New Roman" w:hAnsi="Times New Roman" w:cs="Times New Roman"/>
          <w:sz w:val="24"/>
          <w:szCs w:val="24"/>
          <w:lang w:val="lt-LT" w:eastAsia="ar-SA"/>
        </w:rPr>
        <w:t>.</w:t>
      </w:r>
      <w:r w:rsidRPr="00C91F92">
        <w:rPr>
          <w:rFonts w:ascii="Times New Roman" w:eastAsia="Times New Roman" w:hAnsi="Times New Roman" w:cs="Times New Roman"/>
          <w:sz w:val="24"/>
          <w:szCs w:val="24"/>
          <w:lang w:val="lt-LT" w:eastAsia="ar-SA"/>
        </w:rPr>
        <w:t xml:space="preserve"> </w:t>
      </w:r>
    </w:p>
    <w:p w:rsidR="00B64B47" w:rsidRPr="00A26FE5" w:rsidRDefault="00B64B47" w:rsidP="00B64B47">
      <w:pPr>
        <w:tabs>
          <w:tab w:val="left" w:pos="1701"/>
          <w:tab w:val="left" w:pos="2552"/>
        </w:tabs>
        <w:spacing w:before="25" w:after="25" w:line="300" w:lineRule="auto"/>
        <w:ind w:left="360"/>
        <w:jc w:val="center"/>
        <w:rPr>
          <w:rFonts w:ascii="Times New Roman" w:hAnsi="Times New Roman" w:cs="Times New Roman"/>
          <w:sz w:val="24"/>
          <w:szCs w:val="24"/>
          <w:lang w:val="lt-LT"/>
        </w:rPr>
      </w:pPr>
      <w:r w:rsidRPr="00A26FE5">
        <w:rPr>
          <w:rFonts w:ascii="Times New Roman" w:eastAsia="Times New Roman" w:hAnsi="Times New Roman" w:cs="Times New Roman"/>
          <w:sz w:val="24"/>
          <w:szCs w:val="24"/>
          <w:lang w:val="lt-LT" w:eastAsia="ar-SA"/>
        </w:rPr>
        <w:t>Ilgalaikio materialiojo turto nusidėvėjimo (amortizacijos) norma</w:t>
      </w:r>
      <w:r w:rsidRPr="00A26FE5">
        <w:rPr>
          <w:rFonts w:ascii="Times New Roman" w:hAnsi="Times New Roman" w:cs="Times New Roman"/>
          <w:sz w:val="24"/>
          <w:szCs w:val="24"/>
          <w:lang w:val="lt-LT"/>
        </w:rPr>
        <w:t>tyvai</w:t>
      </w:r>
    </w:p>
    <w:tbl>
      <w:tblPr>
        <w:tblW w:w="95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6379"/>
        <w:gridCol w:w="2352"/>
      </w:tblGrid>
      <w:tr w:rsidR="00B64B47" w:rsidRPr="00A26FE5" w:rsidTr="00003306">
        <w:trPr>
          <w:trHeight w:val="23"/>
          <w:tblHeader/>
          <w:jc w:val="center"/>
        </w:trPr>
        <w:tc>
          <w:tcPr>
            <w:tcW w:w="846"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b/>
                <w:sz w:val="24"/>
                <w:szCs w:val="24"/>
                <w:lang w:val="lt-LT"/>
              </w:rPr>
            </w:pPr>
            <w:r w:rsidRPr="00A26FE5">
              <w:rPr>
                <w:rFonts w:ascii="Times New Roman" w:hAnsi="Times New Roman" w:cs="Times New Roman"/>
                <w:b/>
                <w:sz w:val="24"/>
                <w:szCs w:val="24"/>
                <w:lang w:val="lt-LT"/>
              </w:rPr>
              <w:t>Eil.</w:t>
            </w:r>
          </w:p>
          <w:p w:rsidR="00B64B47" w:rsidRPr="00A26FE5" w:rsidRDefault="00B64B47" w:rsidP="00003306">
            <w:pPr>
              <w:spacing w:after="0"/>
              <w:jc w:val="center"/>
              <w:rPr>
                <w:rFonts w:ascii="Times New Roman" w:hAnsi="Times New Roman" w:cs="Times New Roman"/>
                <w:b/>
                <w:sz w:val="24"/>
                <w:szCs w:val="24"/>
                <w:lang w:val="lt-LT"/>
              </w:rPr>
            </w:pPr>
            <w:r w:rsidRPr="00A26FE5">
              <w:rPr>
                <w:rFonts w:ascii="Times New Roman" w:hAnsi="Times New Roman" w:cs="Times New Roman"/>
                <w:b/>
                <w:sz w:val="24"/>
                <w:szCs w:val="24"/>
                <w:lang w:val="lt-LT"/>
              </w:rPr>
              <w:t>Nr.</w:t>
            </w:r>
          </w:p>
        </w:tc>
        <w:tc>
          <w:tcPr>
            <w:tcW w:w="6379"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b/>
                <w:sz w:val="24"/>
                <w:szCs w:val="24"/>
                <w:lang w:val="lt-LT"/>
              </w:rPr>
            </w:pPr>
            <w:r w:rsidRPr="00A26FE5">
              <w:rPr>
                <w:rFonts w:ascii="Times New Roman" w:hAnsi="Times New Roman" w:cs="Times New Roman"/>
                <w:b/>
                <w:sz w:val="24"/>
                <w:szCs w:val="24"/>
                <w:lang w:val="lt-LT"/>
              </w:rPr>
              <w:t>Ilgalaikio turto grupės ir rūšys</w:t>
            </w:r>
          </w:p>
        </w:tc>
        <w:tc>
          <w:tcPr>
            <w:tcW w:w="2352"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b/>
                <w:sz w:val="24"/>
                <w:szCs w:val="24"/>
                <w:lang w:val="lt-LT"/>
              </w:rPr>
            </w:pPr>
            <w:r w:rsidRPr="00A26FE5">
              <w:rPr>
                <w:rFonts w:ascii="Times New Roman" w:hAnsi="Times New Roman" w:cs="Times New Roman"/>
                <w:b/>
                <w:sz w:val="24"/>
                <w:szCs w:val="24"/>
                <w:lang w:val="lt-LT"/>
              </w:rPr>
              <w:t>Turto nusidėvėjimo (amortizacijos) normatyvai (metais)</w:t>
            </w:r>
          </w:p>
        </w:tc>
      </w:tr>
      <w:tr w:rsidR="00B64B47" w:rsidRPr="00A26FE5" w:rsidTr="00003306">
        <w:trPr>
          <w:trHeight w:val="23"/>
          <w:jc w:val="center"/>
        </w:trPr>
        <w:tc>
          <w:tcPr>
            <w:tcW w:w="846"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p>
        </w:tc>
        <w:tc>
          <w:tcPr>
            <w:tcW w:w="6379" w:type="dxa"/>
            <w:tcMar>
              <w:top w:w="28" w:type="dxa"/>
              <w:left w:w="57" w:type="dxa"/>
              <w:bottom w:w="28" w:type="dxa"/>
              <w:right w:w="57" w:type="dxa"/>
            </w:tcMar>
            <w:vAlign w:val="center"/>
          </w:tcPr>
          <w:p w:rsidR="00B64B47" w:rsidRPr="00A26FE5" w:rsidRDefault="00B64B47" w:rsidP="00003306">
            <w:pPr>
              <w:spacing w:after="0"/>
              <w:rPr>
                <w:rFonts w:ascii="Times New Roman" w:hAnsi="Times New Roman" w:cs="Times New Roman"/>
                <w:sz w:val="24"/>
                <w:szCs w:val="24"/>
                <w:lang w:val="lt-LT"/>
              </w:rPr>
            </w:pPr>
            <w:r w:rsidRPr="00A26FE5">
              <w:rPr>
                <w:rFonts w:ascii="Times New Roman" w:hAnsi="Times New Roman" w:cs="Times New Roman"/>
                <w:sz w:val="24"/>
                <w:szCs w:val="24"/>
                <w:lang w:val="lt-LT"/>
              </w:rPr>
              <w:t>MATERIALUSIS TURTAS</w:t>
            </w:r>
          </w:p>
        </w:tc>
        <w:tc>
          <w:tcPr>
            <w:tcW w:w="2352"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p>
        </w:tc>
      </w:tr>
      <w:tr w:rsidR="00B64B47" w:rsidRPr="00A26FE5" w:rsidTr="00003306">
        <w:trPr>
          <w:trHeight w:val="23"/>
          <w:jc w:val="center"/>
        </w:trPr>
        <w:tc>
          <w:tcPr>
            <w:tcW w:w="846"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5.</w:t>
            </w:r>
          </w:p>
        </w:tc>
        <w:tc>
          <w:tcPr>
            <w:tcW w:w="6379" w:type="dxa"/>
            <w:tcMar>
              <w:top w:w="28" w:type="dxa"/>
              <w:left w:w="57" w:type="dxa"/>
              <w:bottom w:w="28" w:type="dxa"/>
              <w:right w:w="57" w:type="dxa"/>
            </w:tcMar>
            <w:vAlign w:val="center"/>
          </w:tcPr>
          <w:p w:rsidR="00B64B47" w:rsidRPr="00A26FE5" w:rsidRDefault="00B64B47" w:rsidP="00003306">
            <w:pPr>
              <w:spacing w:after="0"/>
              <w:rPr>
                <w:rFonts w:ascii="Times New Roman" w:hAnsi="Times New Roman" w:cs="Times New Roman"/>
                <w:b/>
                <w:sz w:val="24"/>
                <w:szCs w:val="24"/>
                <w:lang w:val="lt-LT"/>
              </w:rPr>
            </w:pPr>
            <w:r w:rsidRPr="00A26FE5">
              <w:rPr>
                <w:rFonts w:ascii="Times New Roman" w:hAnsi="Times New Roman" w:cs="Times New Roman"/>
                <w:b/>
                <w:sz w:val="24"/>
                <w:szCs w:val="24"/>
                <w:lang w:val="lt-LT"/>
              </w:rPr>
              <w:t>Pastatai</w:t>
            </w:r>
          </w:p>
        </w:tc>
        <w:tc>
          <w:tcPr>
            <w:tcW w:w="2352"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p>
        </w:tc>
      </w:tr>
      <w:tr w:rsidR="00B64B47" w:rsidRPr="00A26FE5" w:rsidTr="00003306">
        <w:trPr>
          <w:trHeight w:val="23"/>
          <w:jc w:val="center"/>
        </w:trPr>
        <w:tc>
          <w:tcPr>
            <w:tcW w:w="846"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5.1.</w:t>
            </w:r>
          </w:p>
        </w:tc>
        <w:tc>
          <w:tcPr>
            <w:tcW w:w="6379" w:type="dxa"/>
            <w:tcMar>
              <w:top w:w="28" w:type="dxa"/>
              <w:left w:w="57" w:type="dxa"/>
              <w:bottom w:w="28" w:type="dxa"/>
              <w:right w:w="57" w:type="dxa"/>
            </w:tcMar>
            <w:vAlign w:val="center"/>
          </w:tcPr>
          <w:p w:rsidR="00B64B47" w:rsidRPr="00A26FE5" w:rsidRDefault="00B64B47" w:rsidP="00003306">
            <w:pPr>
              <w:spacing w:after="0"/>
              <w:rPr>
                <w:rFonts w:ascii="Times New Roman" w:hAnsi="Times New Roman" w:cs="Times New Roman"/>
                <w:sz w:val="24"/>
                <w:szCs w:val="24"/>
                <w:lang w:val="lt-LT"/>
              </w:rPr>
            </w:pPr>
            <w:r w:rsidRPr="00A26FE5">
              <w:rPr>
                <w:rFonts w:ascii="Times New Roman" w:hAnsi="Times New Roman" w:cs="Times New Roman"/>
                <w:sz w:val="24"/>
                <w:szCs w:val="24"/>
                <w:lang w:val="lt-LT"/>
              </w:rPr>
              <w:t>Kapitaliniai mūriniai pastatai (sienos – 2,5 ir daugiau plytų storio, gelžbetonio; perdangos ir denginiai – gelžbetoniniai ir betoniniai), monolitinio gelžbetonio pastatai, stambių blokų (perdangos ir denginiai – gelžbetoniniai) pastatai</w:t>
            </w:r>
          </w:p>
        </w:tc>
        <w:tc>
          <w:tcPr>
            <w:tcW w:w="2352"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120</w:t>
            </w:r>
          </w:p>
        </w:tc>
      </w:tr>
      <w:tr w:rsidR="00B64B47" w:rsidRPr="00A26FE5" w:rsidTr="00003306">
        <w:trPr>
          <w:trHeight w:val="23"/>
          <w:jc w:val="center"/>
        </w:trPr>
        <w:tc>
          <w:tcPr>
            <w:tcW w:w="846"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5.2.</w:t>
            </w:r>
          </w:p>
        </w:tc>
        <w:tc>
          <w:tcPr>
            <w:tcW w:w="6379" w:type="dxa"/>
            <w:tcMar>
              <w:top w:w="28" w:type="dxa"/>
              <w:left w:w="57" w:type="dxa"/>
              <w:bottom w:w="28" w:type="dxa"/>
              <w:right w:w="57" w:type="dxa"/>
            </w:tcMar>
            <w:vAlign w:val="center"/>
          </w:tcPr>
          <w:p w:rsidR="00B64B47" w:rsidRPr="00A26FE5" w:rsidRDefault="00B64B47" w:rsidP="00003306">
            <w:pPr>
              <w:spacing w:after="0"/>
              <w:rPr>
                <w:rFonts w:ascii="Times New Roman" w:hAnsi="Times New Roman" w:cs="Times New Roman"/>
                <w:sz w:val="24"/>
                <w:szCs w:val="24"/>
                <w:lang w:val="lt-LT"/>
              </w:rPr>
            </w:pPr>
            <w:r w:rsidRPr="00A26FE5">
              <w:rPr>
                <w:rFonts w:ascii="Times New Roman" w:hAnsi="Times New Roman" w:cs="Times New Roman"/>
                <w:sz w:val="24"/>
                <w:szCs w:val="24"/>
                <w:lang w:val="lt-LT"/>
              </w:rPr>
              <w:t>Pastatai (sienos – iki 2,5 plytos storio, blokų, monolitinio šlako, betono, lengvų šlako blokų, perdangos ir denginiai – gelžbetoniniai, betoniniai arba mediniai)</w:t>
            </w:r>
          </w:p>
        </w:tc>
        <w:tc>
          <w:tcPr>
            <w:tcW w:w="2352"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90</w:t>
            </w:r>
          </w:p>
        </w:tc>
      </w:tr>
      <w:tr w:rsidR="00B64B47" w:rsidRPr="00A26FE5" w:rsidTr="00003306">
        <w:trPr>
          <w:trHeight w:val="23"/>
          <w:jc w:val="center"/>
        </w:trPr>
        <w:tc>
          <w:tcPr>
            <w:tcW w:w="846"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5.3.</w:t>
            </w:r>
          </w:p>
        </w:tc>
        <w:tc>
          <w:tcPr>
            <w:tcW w:w="6379" w:type="dxa"/>
            <w:tcMar>
              <w:top w:w="28" w:type="dxa"/>
              <w:left w:w="57" w:type="dxa"/>
              <w:bottom w:w="28" w:type="dxa"/>
              <w:right w:w="57" w:type="dxa"/>
            </w:tcMar>
            <w:vAlign w:val="center"/>
          </w:tcPr>
          <w:p w:rsidR="00B64B47" w:rsidRPr="00A26FE5" w:rsidRDefault="00B64B47" w:rsidP="00003306">
            <w:pPr>
              <w:spacing w:after="0"/>
              <w:rPr>
                <w:rFonts w:ascii="Times New Roman" w:hAnsi="Times New Roman" w:cs="Times New Roman"/>
                <w:sz w:val="24"/>
                <w:szCs w:val="24"/>
                <w:lang w:val="lt-LT"/>
              </w:rPr>
            </w:pPr>
            <w:r w:rsidRPr="00A26FE5">
              <w:rPr>
                <w:rFonts w:ascii="Times New Roman" w:hAnsi="Times New Roman" w:cs="Times New Roman"/>
                <w:sz w:val="24"/>
                <w:szCs w:val="24"/>
                <w:lang w:val="lt-LT"/>
              </w:rPr>
              <w:t>Tašytų rąstų pastatai</w:t>
            </w:r>
          </w:p>
        </w:tc>
        <w:tc>
          <w:tcPr>
            <w:tcW w:w="2352"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40</w:t>
            </w:r>
          </w:p>
        </w:tc>
      </w:tr>
      <w:tr w:rsidR="00B64B47" w:rsidRPr="00A26FE5" w:rsidTr="00003306">
        <w:trPr>
          <w:trHeight w:val="23"/>
          <w:jc w:val="center"/>
        </w:trPr>
        <w:tc>
          <w:tcPr>
            <w:tcW w:w="846"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5.4.</w:t>
            </w:r>
          </w:p>
        </w:tc>
        <w:tc>
          <w:tcPr>
            <w:tcW w:w="6379" w:type="dxa"/>
            <w:tcMar>
              <w:top w:w="28" w:type="dxa"/>
              <w:left w:w="57" w:type="dxa"/>
              <w:bottom w:w="28" w:type="dxa"/>
              <w:right w:w="57" w:type="dxa"/>
            </w:tcMar>
            <w:vAlign w:val="center"/>
          </w:tcPr>
          <w:p w:rsidR="00B64B47" w:rsidRPr="00A26FE5" w:rsidRDefault="00B64B47" w:rsidP="00003306">
            <w:pPr>
              <w:spacing w:after="0"/>
              <w:rPr>
                <w:rFonts w:ascii="Times New Roman" w:hAnsi="Times New Roman" w:cs="Times New Roman"/>
                <w:sz w:val="24"/>
                <w:szCs w:val="24"/>
                <w:lang w:val="lt-LT"/>
              </w:rPr>
            </w:pPr>
            <w:r w:rsidRPr="00A26FE5">
              <w:rPr>
                <w:rFonts w:ascii="Times New Roman" w:hAnsi="Times New Roman" w:cs="Times New Roman"/>
                <w:sz w:val="24"/>
                <w:szCs w:val="24"/>
                <w:lang w:val="lt-LT"/>
              </w:rPr>
              <w:t>Surenkamieji, išardomieji, moliniai ir kiti pastatai</w:t>
            </w:r>
          </w:p>
        </w:tc>
        <w:tc>
          <w:tcPr>
            <w:tcW w:w="2352"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12</w:t>
            </w:r>
          </w:p>
        </w:tc>
      </w:tr>
      <w:tr w:rsidR="00B64B47" w:rsidRPr="00A26FE5" w:rsidTr="00003306">
        <w:trPr>
          <w:trHeight w:val="23"/>
          <w:jc w:val="center"/>
        </w:trPr>
        <w:tc>
          <w:tcPr>
            <w:tcW w:w="846"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6.</w:t>
            </w:r>
          </w:p>
        </w:tc>
        <w:tc>
          <w:tcPr>
            <w:tcW w:w="6379" w:type="dxa"/>
            <w:tcMar>
              <w:top w:w="28" w:type="dxa"/>
              <w:left w:w="57" w:type="dxa"/>
              <w:bottom w:w="28" w:type="dxa"/>
              <w:right w:w="57" w:type="dxa"/>
            </w:tcMar>
            <w:vAlign w:val="center"/>
          </w:tcPr>
          <w:p w:rsidR="00B64B47" w:rsidRPr="00A26FE5" w:rsidRDefault="00B64B47" w:rsidP="00003306">
            <w:pPr>
              <w:spacing w:after="0"/>
              <w:rPr>
                <w:rFonts w:ascii="Times New Roman" w:hAnsi="Times New Roman" w:cs="Times New Roman"/>
                <w:b/>
                <w:sz w:val="24"/>
                <w:szCs w:val="24"/>
                <w:lang w:val="lt-LT"/>
              </w:rPr>
            </w:pPr>
            <w:r w:rsidRPr="00A26FE5">
              <w:rPr>
                <w:rFonts w:ascii="Times New Roman" w:hAnsi="Times New Roman" w:cs="Times New Roman"/>
                <w:b/>
                <w:sz w:val="24"/>
                <w:szCs w:val="24"/>
                <w:lang w:val="lt-LT"/>
              </w:rPr>
              <w:t>Infrastruktūros ir kiti statiniai</w:t>
            </w:r>
          </w:p>
        </w:tc>
        <w:tc>
          <w:tcPr>
            <w:tcW w:w="2352"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p>
        </w:tc>
      </w:tr>
      <w:tr w:rsidR="00B64B47" w:rsidRPr="00A26FE5" w:rsidTr="00003306">
        <w:trPr>
          <w:trHeight w:val="23"/>
          <w:jc w:val="center"/>
        </w:trPr>
        <w:tc>
          <w:tcPr>
            <w:tcW w:w="846"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6.1.</w:t>
            </w:r>
          </w:p>
        </w:tc>
        <w:tc>
          <w:tcPr>
            <w:tcW w:w="6379" w:type="dxa"/>
            <w:tcMar>
              <w:top w:w="28" w:type="dxa"/>
              <w:left w:w="57" w:type="dxa"/>
              <w:bottom w:w="28" w:type="dxa"/>
              <w:right w:w="57" w:type="dxa"/>
            </w:tcMar>
            <w:vAlign w:val="center"/>
          </w:tcPr>
          <w:p w:rsidR="00B64B47" w:rsidRPr="00A26FE5" w:rsidRDefault="00B64B47" w:rsidP="00003306">
            <w:pPr>
              <w:spacing w:after="0"/>
              <w:rPr>
                <w:rFonts w:ascii="Times New Roman" w:hAnsi="Times New Roman" w:cs="Times New Roman"/>
                <w:sz w:val="24"/>
                <w:szCs w:val="24"/>
                <w:lang w:val="lt-LT"/>
              </w:rPr>
            </w:pPr>
            <w:r w:rsidRPr="00A26FE5">
              <w:rPr>
                <w:rFonts w:ascii="Times New Roman" w:hAnsi="Times New Roman" w:cs="Times New Roman"/>
                <w:sz w:val="24"/>
                <w:szCs w:val="24"/>
                <w:lang w:val="lt-LT"/>
              </w:rPr>
              <w:t>Infrastruktūros, melioracijos ir kiti statiniai</w:t>
            </w:r>
          </w:p>
        </w:tc>
        <w:tc>
          <w:tcPr>
            <w:tcW w:w="2352"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p>
        </w:tc>
      </w:tr>
      <w:tr w:rsidR="00B64B47" w:rsidRPr="00A26FE5" w:rsidTr="00003306">
        <w:trPr>
          <w:trHeight w:val="23"/>
          <w:jc w:val="center"/>
        </w:trPr>
        <w:tc>
          <w:tcPr>
            <w:tcW w:w="846"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6.1.1.</w:t>
            </w:r>
          </w:p>
        </w:tc>
        <w:tc>
          <w:tcPr>
            <w:tcW w:w="6379" w:type="dxa"/>
            <w:tcMar>
              <w:top w:w="28" w:type="dxa"/>
              <w:left w:w="57" w:type="dxa"/>
              <w:bottom w:w="28" w:type="dxa"/>
              <w:right w:w="57" w:type="dxa"/>
            </w:tcMar>
            <w:vAlign w:val="center"/>
          </w:tcPr>
          <w:p w:rsidR="00B64B47" w:rsidRPr="00A26FE5" w:rsidRDefault="00B64B47" w:rsidP="00003306">
            <w:pPr>
              <w:spacing w:after="0"/>
              <w:rPr>
                <w:rFonts w:ascii="Times New Roman" w:hAnsi="Times New Roman" w:cs="Times New Roman"/>
                <w:sz w:val="24"/>
                <w:szCs w:val="24"/>
                <w:lang w:val="lt-LT"/>
              </w:rPr>
            </w:pPr>
            <w:r w:rsidRPr="00A26FE5">
              <w:rPr>
                <w:rFonts w:ascii="Times New Roman" w:hAnsi="Times New Roman" w:cs="Times New Roman"/>
                <w:sz w:val="24"/>
                <w:szCs w:val="24"/>
                <w:lang w:val="lt-LT"/>
              </w:rPr>
              <w:t xml:space="preserve">   Betoniniai, gelžbetoniniai, akmens</w:t>
            </w:r>
          </w:p>
        </w:tc>
        <w:tc>
          <w:tcPr>
            <w:tcW w:w="2352"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80</w:t>
            </w:r>
          </w:p>
        </w:tc>
      </w:tr>
      <w:tr w:rsidR="00B64B47" w:rsidRPr="00A26FE5" w:rsidTr="00003306">
        <w:trPr>
          <w:trHeight w:val="23"/>
          <w:jc w:val="center"/>
        </w:trPr>
        <w:tc>
          <w:tcPr>
            <w:tcW w:w="846"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6.1.2.</w:t>
            </w:r>
          </w:p>
        </w:tc>
        <w:tc>
          <w:tcPr>
            <w:tcW w:w="6379" w:type="dxa"/>
            <w:tcMar>
              <w:top w:w="28" w:type="dxa"/>
              <w:left w:w="57" w:type="dxa"/>
              <w:bottom w:w="28" w:type="dxa"/>
              <w:right w:w="57" w:type="dxa"/>
            </w:tcMar>
            <w:vAlign w:val="center"/>
          </w:tcPr>
          <w:p w:rsidR="00B64B47" w:rsidRPr="00A26FE5" w:rsidRDefault="00B64B47" w:rsidP="00003306">
            <w:pPr>
              <w:spacing w:after="0"/>
              <w:rPr>
                <w:rFonts w:ascii="Times New Roman" w:hAnsi="Times New Roman" w:cs="Times New Roman"/>
                <w:sz w:val="24"/>
                <w:szCs w:val="24"/>
                <w:lang w:val="lt-LT"/>
              </w:rPr>
            </w:pPr>
            <w:r w:rsidRPr="00A26FE5">
              <w:rPr>
                <w:rFonts w:ascii="Times New Roman" w:hAnsi="Times New Roman" w:cs="Times New Roman"/>
                <w:sz w:val="24"/>
                <w:szCs w:val="24"/>
                <w:lang w:val="lt-LT"/>
              </w:rPr>
              <w:t xml:space="preserve">   Metaliniai</w:t>
            </w:r>
          </w:p>
        </w:tc>
        <w:tc>
          <w:tcPr>
            <w:tcW w:w="2352"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40</w:t>
            </w:r>
          </w:p>
        </w:tc>
      </w:tr>
      <w:tr w:rsidR="00B64B47" w:rsidRPr="00A26FE5" w:rsidTr="00003306">
        <w:trPr>
          <w:trHeight w:val="23"/>
          <w:jc w:val="center"/>
        </w:trPr>
        <w:tc>
          <w:tcPr>
            <w:tcW w:w="846"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lastRenderedPageBreak/>
              <w:t>6.1.3.</w:t>
            </w:r>
          </w:p>
        </w:tc>
        <w:tc>
          <w:tcPr>
            <w:tcW w:w="6379" w:type="dxa"/>
            <w:tcMar>
              <w:top w:w="28" w:type="dxa"/>
              <w:left w:w="57" w:type="dxa"/>
              <w:bottom w:w="28" w:type="dxa"/>
              <w:right w:w="57" w:type="dxa"/>
            </w:tcMar>
            <w:vAlign w:val="center"/>
          </w:tcPr>
          <w:p w:rsidR="00B64B47" w:rsidRPr="00A26FE5" w:rsidRDefault="00B64B47" w:rsidP="00003306">
            <w:pPr>
              <w:spacing w:after="0"/>
              <w:rPr>
                <w:rFonts w:ascii="Times New Roman" w:hAnsi="Times New Roman" w:cs="Times New Roman"/>
                <w:sz w:val="24"/>
                <w:szCs w:val="24"/>
                <w:lang w:val="lt-LT"/>
              </w:rPr>
            </w:pPr>
            <w:r w:rsidRPr="00A26FE5">
              <w:rPr>
                <w:rFonts w:ascii="Times New Roman" w:hAnsi="Times New Roman" w:cs="Times New Roman"/>
                <w:sz w:val="24"/>
                <w:szCs w:val="24"/>
                <w:lang w:val="lt-LT"/>
              </w:rPr>
              <w:t xml:space="preserve">   Mediniai</w:t>
            </w:r>
          </w:p>
        </w:tc>
        <w:tc>
          <w:tcPr>
            <w:tcW w:w="2352"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15</w:t>
            </w:r>
          </w:p>
        </w:tc>
      </w:tr>
      <w:tr w:rsidR="00B64B47" w:rsidRPr="00A26FE5" w:rsidTr="00003306">
        <w:trPr>
          <w:trHeight w:val="23"/>
          <w:jc w:val="center"/>
        </w:trPr>
        <w:tc>
          <w:tcPr>
            <w:tcW w:w="846"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6.1.4.</w:t>
            </w:r>
          </w:p>
        </w:tc>
        <w:tc>
          <w:tcPr>
            <w:tcW w:w="6379" w:type="dxa"/>
            <w:tcMar>
              <w:top w:w="28" w:type="dxa"/>
              <w:left w:w="57" w:type="dxa"/>
              <w:bottom w:w="28" w:type="dxa"/>
              <w:right w:w="57" w:type="dxa"/>
            </w:tcMar>
            <w:vAlign w:val="center"/>
          </w:tcPr>
          <w:p w:rsidR="00B64B47" w:rsidRPr="00A26FE5" w:rsidRDefault="00B64B47" w:rsidP="00003306">
            <w:pPr>
              <w:spacing w:after="0"/>
              <w:rPr>
                <w:rFonts w:ascii="Times New Roman" w:hAnsi="Times New Roman" w:cs="Times New Roman"/>
                <w:sz w:val="24"/>
                <w:szCs w:val="24"/>
                <w:lang w:val="lt-LT"/>
              </w:rPr>
            </w:pPr>
            <w:r w:rsidRPr="00A26FE5">
              <w:rPr>
                <w:rFonts w:ascii="Times New Roman" w:hAnsi="Times New Roman" w:cs="Times New Roman"/>
                <w:sz w:val="24"/>
                <w:szCs w:val="24"/>
                <w:lang w:val="lt-LT"/>
              </w:rPr>
              <w:t xml:space="preserve">   Konteinerių aikštelės</w:t>
            </w:r>
          </w:p>
        </w:tc>
        <w:tc>
          <w:tcPr>
            <w:tcW w:w="2352"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15</w:t>
            </w:r>
          </w:p>
        </w:tc>
      </w:tr>
      <w:tr w:rsidR="00B64B47" w:rsidRPr="00A26FE5" w:rsidTr="00003306">
        <w:trPr>
          <w:trHeight w:val="23"/>
          <w:jc w:val="center"/>
        </w:trPr>
        <w:tc>
          <w:tcPr>
            <w:tcW w:w="846"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6.1.5.</w:t>
            </w:r>
          </w:p>
        </w:tc>
        <w:tc>
          <w:tcPr>
            <w:tcW w:w="6379" w:type="dxa"/>
            <w:tcMar>
              <w:top w:w="28" w:type="dxa"/>
              <w:left w:w="57" w:type="dxa"/>
              <w:bottom w:w="28" w:type="dxa"/>
              <w:right w:w="57" w:type="dxa"/>
            </w:tcMar>
            <w:vAlign w:val="center"/>
          </w:tcPr>
          <w:p w:rsidR="00B64B47" w:rsidRPr="00A26FE5" w:rsidRDefault="00B64B47" w:rsidP="00003306">
            <w:pPr>
              <w:spacing w:after="0"/>
              <w:rPr>
                <w:rFonts w:ascii="Times New Roman" w:hAnsi="Times New Roman" w:cs="Times New Roman"/>
                <w:sz w:val="24"/>
                <w:szCs w:val="24"/>
                <w:lang w:val="lt-LT"/>
              </w:rPr>
            </w:pPr>
            <w:r w:rsidRPr="00A26FE5">
              <w:rPr>
                <w:rFonts w:ascii="Times New Roman" w:hAnsi="Times New Roman" w:cs="Times New Roman"/>
                <w:sz w:val="24"/>
                <w:szCs w:val="24"/>
                <w:lang w:val="lt-LT"/>
              </w:rPr>
              <w:t xml:space="preserve">   Gatvės, šaligatviai, automobilių stovėjimo aikštelės, aikštelės, pėsčiųjų takai, atraminės sienutės </w:t>
            </w:r>
          </w:p>
        </w:tc>
        <w:tc>
          <w:tcPr>
            <w:tcW w:w="2352"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20</w:t>
            </w:r>
          </w:p>
        </w:tc>
      </w:tr>
      <w:tr w:rsidR="00B64B47" w:rsidRPr="00A26FE5" w:rsidTr="00003306">
        <w:trPr>
          <w:trHeight w:val="23"/>
          <w:jc w:val="center"/>
        </w:trPr>
        <w:tc>
          <w:tcPr>
            <w:tcW w:w="846"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6.1.6.</w:t>
            </w:r>
          </w:p>
        </w:tc>
        <w:tc>
          <w:tcPr>
            <w:tcW w:w="6379" w:type="dxa"/>
            <w:tcMar>
              <w:top w:w="28" w:type="dxa"/>
              <w:left w:w="57" w:type="dxa"/>
              <w:bottom w:w="28" w:type="dxa"/>
              <w:right w:w="57" w:type="dxa"/>
            </w:tcMar>
            <w:vAlign w:val="center"/>
          </w:tcPr>
          <w:p w:rsidR="00B64B47" w:rsidRPr="00A26FE5" w:rsidRDefault="00B64B47" w:rsidP="00003306">
            <w:pPr>
              <w:spacing w:after="0"/>
              <w:rPr>
                <w:rFonts w:ascii="Times New Roman" w:hAnsi="Times New Roman" w:cs="Times New Roman"/>
                <w:sz w:val="24"/>
                <w:szCs w:val="24"/>
                <w:lang w:val="lt-LT"/>
              </w:rPr>
            </w:pPr>
            <w:r w:rsidRPr="00A26FE5">
              <w:rPr>
                <w:rFonts w:ascii="Times New Roman" w:hAnsi="Times New Roman" w:cs="Times New Roman"/>
                <w:sz w:val="24"/>
                <w:szCs w:val="24"/>
                <w:lang w:val="lt-LT"/>
              </w:rPr>
              <w:t xml:space="preserve">   Gatvių apšvietimo tinklai, šviesoforai</w:t>
            </w:r>
          </w:p>
        </w:tc>
        <w:tc>
          <w:tcPr>
            <w:tcW w:w="2352"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20</w:t>
            </w:r>
          </w:p>
        </w:tc>
      </w:tr>
      <w:tr w:rsidR="00B64B47" w:rsidRPr="00A26FE5" w:rsidTr="00003306">
        <w:trPr>
          <w:trHeight w:val="23"/>
          <w:jc w:val="center"/>
        </w:trPr>
        <w:tc>
          <w:tcPr>
            <w:tcW w:w="846"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6.1.7.</w:t>
            </w:r>
          </w:p>
        </w:tc>
        <w:tc>
          <w:tcPr>
            <w:tcW w:w="6379" w:type="dxa"/>
            <w:tcMar>
              <w:top w:w="28" w:type="dxa"/>
              <w:left w:w="57" w:type="dxa"/>
              <w:bottom w:w="28" w:type="dxa"/>
              <w:right w:w="57" w:type="dxa"/>
            </w:tcMar>
            <w:vAlign w:val="center"/>
          </w:tcPr>
          <w:p w:rsidR="00B64B47" w:rsidRPr="00A26FE5" w:rsidRDefault="00B64B47" w:rsidP="00003306">
            <w:pPr>
              <w:spacing w:after="0"/>
              <w:rPr>
                <w:rFonts w:ascii="Times New Roman" w:hAnsi="Times New Roman" w:cs="Times New Roman"/>
                <w:sz w:val="24"/>
                <w:szCs w:val="24"/>
                <w:lang w:val="lt-LT"/>
              </w:rPr>
            </w:pPr>
            <w:r w:rsidRPr="00A26FE5">
              <w:rPr>
                <w:rFonts w:ascii="Times New Roman" w:hAnsi="Times New Roman" w:cs="Times New Roman"/>
                <w:sz w:val="24"/>
                <w:szCs w:val="24"/>
                <w:lang w:val="lt-LT"/>
              </w:rPr>
              <w:t xml:space="preserve">   Elektros perdavimo oro linijos</w:t>
            </w:r>
          </w:p>
        </w:tc>
        <w:tc>
          <w:tcPr>
            <w:tcW w:w="2352"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20</w:t>
            </w:r>
          </w:p>
        </w:tc>
      </w:tr>
      <w:tr w:rsidR="00B64B47" w:rsidRPr="00A26FE5" w:rsidTr="00003306">
        <w:trPr>
          <w:trHeight w:val="23"/>
          <w:jc w:val="center"/>
        </w:trPr>
        <w:tc>
          <w:tcPr>
            <w:tcW w:w="846"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6.1.8.</w:t>
            </w:r>
          </w:p>
        </w:tc>
        <w:tc>
          <w:tcPr>
            <w:tcW w:w="6379" w:type="dxa"/>
            <w:tcMar>
              <w:top w:w="28" w:type="dxa"/>
              <w:left w:w="57" w:type="dxa"/>
              <w:bottom w:w="28" w:type="dxa"/>
              <w:right w:w="57" w:type="dxa"/>
            </w:tcMar>
            <w:vAlign w:val="center"/>
          </w:tcPr>
          <w:p w:rsidR="00B64B47" w:rsidRPr="00A26FE5" w:rsidRDefault="00B64B47" w:rsidP="00003306">
            <w:pPr>
              <w:spacing w:after="0"/>
              <w:rPr>
                <w:rFonts w:ascii="Times New Roman" w:hAnsi="Times New Roman" w:cs="Times New Roman"/>
                <w:sz w:val="24"/>
                <w:szCs w:val="24"/>
                <w:lang w:val="lt-LT"/>
              </w:rPr>
            </w:pPr>
            <w:r w:rsidRPr="00A26FE5">
              <w:rPr>
                <w:rFonts w:ascii="Times New Roman" w:hAnsi="Times New Roman" w:cs="Times New Roman"/>
                <w:sz w:val="24"/>
                <w:szCs w:val="24"/>
                <w:lang w:val="lt-LT"/>
              </w:rPr>
              <w:t xml:space="preserve">   Kapinių tvoros, kapinių takai</w:t>
            </w:r>
          </w:p>
        </w:tc>
        <w:tc>
          <w:tcPr>
            <w:tcW w:w="2352"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20</w:t>
            </w:r>
          </w:p>
        </w:tc>
      </w:tr>
      <w:tr w:rsidR="00B64B47" w:rsidRPr="00A26FE5" w:rsidTr="00003306">
        <w:trPr>
          <w:trHeight w:val="23"/>
          <w:jc w:val="center"/>
        </w:trPr>
        <w:tc>
          <w:tcPr>
            <w:tcW w:w="846"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6.1.9.</w:t>
            </w:r>
          </w:p>
        </w:tc>
        <w:tc>
          <w:tcPr>
            <w:tcW w:w="6379" w:type="dxa"/>
            <w:tcMar>
              <w:top w:w="28" w:type="dxa"/>
              <w:left w:w="57" w:type="dxa"/>
              <w:bottom w:w="28" w:type="dxa"/>
              <w:right w:w="57" w:type="dxa"/>
            </w:tcMar>
            <w:vAlign w:val="center"/>
          </w:tcPr>
          <w:p w:rsidR="00B64B47" w:rsidRPr="00A26FE5" w:rsidRDefault="00B64B47" w:rsidP="00003306">
            <w:pPr>
              <w:spacing w:after="0"/>
              <w:rPr>
                <w:rFonts w:ascii="Times New Roman" w:hAnsi="Times New Roman" w:cs="Times New Roman"/>
                <w:sz w:val="24"/>
                <w:szCs w:val="24"/>
                <w:lang w:val="lt-LT"/>
              </w:rPr>
            </w:pPr>
            <w:r w:rsidRPr="00A26FE5">
              <w:rPr>
                <w:rFonts w:ascii="Times New Roman" w:hAnsi="Times New Roman" w:cs="Times New Roman"/>
                <w:sz w:val="24"/>
                <w:szCs w:val="24"/>
                <w:lang w:val="lt-LT"/>
              </w:rPr>
              <w:t>Kiti statiniai</w:t>
            </w:r>
          </w:p>
        </w:tc>
        <w:tc>
          <w:tcPr>
            <w:tcW w:w="2352"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20</w:t>
            </w:r>
          </w:p>
        </w:tc>
      </w:tr>
      <w:tr w:rsidR="00B64B47" w:rsidRPr="00A26FE5" w:rsidTr="00003306">
        <w:trPr>
          <w:trHeight w:val="23"/>
          <w:jc w:val="center"/>
        </w:trPr>
        <w:tc>
          <w:tcPr>
            <w:tcW w:w="846"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6.1.10</w:t>
            </w:r>
          </w:p>
        </w:tc>
        <w:tc>
          <w:tcPr>
            <w:tcW w:w="6379" w:type="dxa"/>
            <w:tcMar>
              <w:top w:w="28" w:type="dxa"/>
              <w:left w:w="57" w:type="dxa"/>
              <w:bottom w:w="28" w:type="dxa"/>
              <w:right w:w="57" w:type="dxa"/>
            </w:tcMar>
            <w:vAlign w:val="center"/>
          </w:tcPr>
          <w:p w:rsidR="00B64B47" w:rsidRPr="00A26FE5" w:rsidRDefault="00B64B47" w:rsidP="00003306">
            <w:pPr>
              <w:spacing w:after="0"/>
              <w:rPr>
                <w:rFonts w:ascii="Times New Roman" w:hAnsi="Times New Roman" w:cs="Times New Roman"/>
                <w:sz w:val="24"/>
                <w:szCs w:val="24"/>
                <w:lang w:val="lt-LT"/>
              </w:rPr>
            </w:pPr>
            <w:r w:rsidRPr="00A26FE5">
              <w:rPr>
                <w:rFonts w:ascii="Times New Roman" w:hAnsi="Times New Roman" w:cs="Times New Roman"/>
                <w:sz w:val="24"/>
                <w:szCs w:val="24"/>
                <w:lang w:val="lt-LT"/>
              </w:rPr>
              <w:t>Lauko  statiniai  (supynės, žaidimų aikštelės ir kt.)</w:t>
            </w:r>
          </w:p>
        </w:tc>
        <w:tc>
          <w:tcPr>
            <w:tcW w:w="2352"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5</w:t>
            </w:r>
          </w:p>
        </w:tc>
      </w:tr>
      <w:tr w:rsidR="00B64B47" w:rsidRPr="00A26FE5" w:rsidTr="00003306">
        <w:trPr>
          <w:trHeight w:val="23"/>
          <w:jc w:val="center"/>
        </w:trPr>
        <w:tc>
          <w:tcPr>
            <w:tcW w:w="846"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6.2.</w:t>
            </w:r>
          </w:p>
        </w:tc>
        <w:tc>
          <w:tcPr>
            <w:tcW w:w="6379" w:type="dxa"/>
            <w:tcMar>
              <w:top w:w="28" w:type="dxa"/>
              <w:left w:w="57" w:type="dxa"/>
              <w:bottom w:w="28" w:type="dxa"/>
              <w:right w:w="57" w:type="dxa"/>
            </w:tcMar>
            <w:vAlign w:val="center"/>
          </w:tcPr>
          <w:p w:rsidR="00B64B47" w:rsidRPr="00A26FE5" w:rsidRDefault="00B64B47" w:rsidP="00003306">
            <w:pPr>
              <w:spacing w:after="0"/>
              <w:rPr>
                <w:rFonts w:ascii="Times New Roman" w:hAnsi="Times New Roman" w:cs="Times New Roman"/>
                <w:sz w:val="24"/>
                <w:szCs w:val="24"/>
                <w:lang w:val="lt-LT"/>
              </w:rPr>
            </w:pPr>
            <w:r w:rsidRPr="00A26FE5">
              <w:rPr>
                <w:rFonts w:ascii="Times New Roman" w:hAnsi="Times New Roman" w:cs="Times New Roman"/>
                <w:sz w:val="24"/>
                <w:szCs w:val="24"/>
                <w:lang w:val="lt-LT"/>
              </w:rPr>
              <w:t>Melioracijos statiniai</w:t>
            </w:r>
          </w:p>
        </w:tc>
        <w:tc>
          <w:tcPr>
            <w:tcW w:w="2352"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40</w:t>
            </w:r>
          </w:p>
        </w:tc>
      </w:tr>
      <w:tr w:rsidR="00B64B47" w:rsidRPr="00A26FE5" w:rsidTr="00003306">
        <w:trPr>
          <w:trHeight w:val="23"/>
          <w:jc w:val="center"/>
        </w:trPr>
        <w:tc>
          <w:tcPr>
            <w:tcW w:w="846"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6.3.</w:t>
            </w:r>
          </w:p>
        </w:tc>
        <w:tc>
          <w:tcPr>
            <w:tcW w:w="6379" w:type="dxa"/>
            <w:tcMar>
              <w:top w:w="28" w:type="dxa"/>
              <w:left w:w="57" w:type="dxa"/>
              <w:bottom w:w="28" w:type="dxa"/>
              <w:right w:w="57" w:type="dxa"/>
            </w:tcMar>
            <w:vAlign w:val="center"/>
          </w:tcPr>
          <w:p w:rsidR="00B64B47" w:rsidRPr="00A26FE5" w:rsidRDefault="00B64B47" w:rsidP="00003306">
            <w:pPr>
              <w:spacing w:after="0"/>
              <w:rPr>
                <w:rFonts w:ascii="Times New Roman" w:hAnsi="Times New Roman" w:cs="Times New Roman"/>
                <w:sz w:val="24"/>
                <w:szCs w:val="24"/>
                <w:lang w:val="lt-LT"/>
              </w:rPr>
            </w:pPr>
            <w:r w:rsidRPr="00A26FE5">
              <w:rPr>
                <w:rFonts w:ascii="Times New Roman" w:hAnsi="Times New Roman" w:cs="Times New Roman"/>
                <w:sz w:val="24"/>
                <w:szCs w:val="24"/>
                <w:lang w:val="lt-LT"/>
              </w:rPr>
              <w:t>Sporto ir poilsio statiniai</w:t>
            </w:r>
          </w:p>
        </w:tc>
        <w:tc>
          <w:tcPr>
            <w:tcW w:w="2352"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p>
        </w:tc>
      </w:tr>
      <w:tr w:rsidR="00B64B47" w:rsidRPr="00A26FE5" w:rsidTr="00003306">
        <w:trPr>
          <w:trHeight w:val="23"/>
          <w:jc w:val="center"/>
        </w:trPr>
        <w:tc>
          <w:tcPr>
            <w:tcW w:w="846"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6.3.1.</w:t>
            </w:r>
          </w:p>
        </w:tc>
        <w:tc>
          <w:tcPr>
            <w:tcW w:w="6379" w:type="dxa"/>
            <w:tcMar>
              <w:top w:w="28" w:type="dxa"/>
              <w:left w:w="57" w:type="dxa"/>
              <w:bottom w:w="28" w:type="dxa"/>
              <w:right w:w="57" w:type="dxa"/>
            </w:tcMar>
            <w:vAlign w:val="center"/>
          </w:tcPr>
          <w:p w:rsidR="00B64B47" w:rsidRPr="00A26FE5" w:rsidRDefault="00B64B47" w:rsidP="00003306">
            <w:pPr>
              <w:spacing w:after="0"/>
              <w:rPr>
                <w:rFonts w:ascii="Times New Roman" w:hAnsi="Times New Roman" w:cs="Times New Roman"/>
                <w:sz w:val="24"/>
                <w:szCs w:val="24"/>
                <w:lang w:val="lt-LT"/>
              </w:rPr>
            </w:pPr>
            <w:r w:rsidRPr="00A26FE5">
              <w:rPr>
                <w:rFonts w:ascii="Times New Roman" w:hAnsi="Times New Roman" w:cs="Times New Roman"/>
                <w:sz w:val="24"/>
                <w:szCs w:val="24"/>
                <w:lang w:val="lt-LT"/>
              </w:rPr>
              <w:t xml:space="preserve">   Sporto įrenginių, aikščių, aikštelių danga</w:t>
            </w:r>
          </w:p>
        </w:tc>
        <w:tc>
          <w:tcPr>
            <w:tcW w:w="2352"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20</w:t>
            </w:r>
          </w:p>
        </w:tc>
      </w:tr>
      <w:tr w:rsidR="00B64B47" w:rsidRPr="00A26FE5" w:rsidTr="00003306">
        <w:trPr>
          <w:trHeight w:val="23"/>
          <w:jc w:val="center"/>
        </w:trPr>
        <w:tc>
          <w:tcPr>
            <w:tcW w:w="846"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6.3.2.</w:t>
            </w:r>
          </w:p>
        </w:tc>
        <w:tc>
          <w:tcPr>
            <w:tcW w:w="6379" w:type="dxa"/>
            <w:tcMar>
              <w:top w:w="28" w:type="dxa"/>
              <w:left w:w="57" w:type="dxa"/>
              <w:bottom w:w="28" w:type="dxa"/>
              <w:right w:w="57" w:type="dxa"/>
            </w:tcMar>
            <w:vAlign w:val="center"/>
          </w:tcPr>
          <w:p w:rsidR="00B64B47" w:rsidRPr="00A26FE5" w:rsidRDefault="00B64B47" w:rsidP="00003306">
            <w:pPr>
              <w:spacing w:after="0"/>
              <w:rPr>
                <w:rFonts w:ascii="Times New Roman" w:hAnsi="Times New Roman" w:cs="Times New Roman"/>
                <w:sz w:val="24"/>
                <w:szCs w:val="24"/>
                <w:lang w:val="lt-LT"/>
              </w:rPr>
            </w:pPr>
            <w:r w:rsidRPr="00A26FE5">
              <w:rPr>
                <w:rFonts w:ascii="Times New Roman" w:hAnsi="Times New Roman" w:cs="Times New Roman"/>
                <w:sz w:val="24"/>
                <w:szCs w:val="24"/>
                <w:lang w:val="lt-LT"/>
              </w:rPr>
              <w:t xml:space="preserve">   Stadionų tribūnos</w:t>
            </w:r>
          </w:p>
        </w:tc>
        <w:tc>
          <w:tcPr>
            <w:tcW w:w="2352"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20</w:t>
            </w:r>
          </w:p>
        </w:tc>
      </w:tr>
      <w:tr w:rsidR="00B64B47" w:rsidRPr="00F92275" w:rsidTr="00003306">
        <w:trPr>
          <w:trHeight w:val="23"/>
          <w:jc w:val="center"/>
        </w:trPr>
        <w:tc>
          <w:tcPr>
            <w:tcW w:w="846"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6.3.3.</w:t>
            </w:r>
          </w:p>
        </w:tc>
        <w:tc>
          <w:tcPr>
            <w:tcW w:w="6379" w:type="dxa"/>
            <w:tcMar>
              <w:top w:w="28" w:type="dxa"/>
              <w:left w:w="57" w:type="dxa"/>
              <w:bottom w:w="28" w:type="dxa"/>
              <w:right w:w="57" w:type="dxa"/>
            </w:tcMar>
            <w:vAlign w:val="center"/>
          </w:tcPr>
          <w:p w:rsidR="00B64B47" w:rsidRPr="00A26FE5" w:rsidRDefault="00B64B47" w:rsidP="00003306">
            <w:pPr>
              <w:spacing w:after="0"/>
              <w:rPr>
                <w:rFonts w:ascii="Times New Roman" w:hAnsi="Times New Roman" w:cs="Times New Roman"/>
                <w:sz w:val="24"/>
                <w:szCs w:val="24"/>
                <w:lang w:val="lt-LT"/>
              </w:rPr>
            </w:pPr>
            <w:r w:rsidRPr="00A26FE5">
              <w:rPr>
                <w:rFonts w:ascii="Times New Roman" w:hAnsi="Times New Roman" w:cs="Times New Roman"/>
                <w:sz w:val="24"/>
                <w:szCs w:val="24"/>
                <w:lang w:val="lt-LT"/>
              </w:rPr>
              <w:t xml:space="preserve">   Fontanai </w:t>
            </w:r>
          </w:p>
        </w:tc>
        <w:tc>
          <w:tcPr>
            <w:tcW w:w="2352"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20</w:t>
            </w:r>
          </w:p>
        </w:tc>
      </w:tr>
      <w:tr w:rsidR="00B64B47" w:rsidRPr="00F92275" w:rsidTr="00003306">
        <w:trPr>
          <w:trHeight w:val="23"/>
          <w:jc w:val="center"/>
        </w:trPr>
        <w:tc>
          <w:tcPr>
            <w:tcW w:w="846"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6.3.4.</w:t>
            </w:r>
          </w:p>
        </w:tc>
        <w:tc>
          <w:tcPr>
            <w:tcW w:w="6379" w:type="dxa"/>
            <w:tcMar>
              <w:top w:w="28" w:type="dxa"/>
              <w:left w:w="57" w:type="dxa"/>
              <w:bottom w:w="28" w:type="dxa"/>
              <w:right w:w="57" w:type="dxa"/>
            </w:tcMar>
            <w:vAlign w:val="center"/>
          </w:tcPr>
          <w:p w:rsidR="00B64B47" w:rsidRPr="00A26FE5" w:rsidRDefault="00B64B47" w:rsidP="00003306">
            <w:pPr>
              <w:spacing w:after="0"/>
              <w:rPr>
                <w:rFonts w:ascii="Times New Roman" w:hAnsi="Times New Roman" w:cs="Times New Roman"/>
                <w:sz w:val="24"/>
                <w:szCs w:val="24"/>
                <w:lang w:val="lt-LT"/>
              </w:rPr>
            </w:pPr>
            <w:r w:rsidRPr="00A26FE5">
              <w:rPr>
                <w:rFonts w:ascii="Times New Roman" w:hAnsi="Times New Roman" w:cs="Times New Roman"/>
                <w:sz w:val="24"/>
                <w:szCs w:val="24"/>
                <w:lang w:val="lt-LT"/>
              </w:rPr>
              <w:t>Žalieji ir grunto statiniai (žemės, smėlio)</w:t>
            </w:r>
          </w:p>
        </w:tc>
        <w:tc>
          <w:tcPr>
            <w:tcW w:w="2352"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5</w:t>
            </w:r>
          </w:p>
        </w:tc>
      </w:tr>
      <w:tr w:rsidR="00B64B47" w:rsidRPr="00F92275" w:rsidTr="00003306">
        <w:trPr>
          <w:trHeight w:val="23"/>
          <w:jc w:val="center"/>
        </w:trPr>
        <w:tc>
          <w:tcPr>
            <w:tcW w:w="846"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7.</w:t>
            </w:r>
          </w:p>
        </w:tc>
        <w:tc>
          <w:tcPr>
            <w:tcW w:w="6379" w:type="dxa"/>
            <w:tcMar>
              <w:top w:w="28" w:type="dxa"/>
              <w:left w:w="57" w:type="dxa"/>
              <w:bottom w:w="28" w:type="dxa"/>
              <w:right w:w="57" w:type="dxa"/>
            </w:tcMar>
            <w:vAlign w:val="center"/>
          </w:tcPr>
          <w:p w:rsidR="00B64B47" w:rsidRPr="00A26FE5" w:rsidRDefault="00B64B47" w:rsidP="00003306">
            <w:pPr>
              <w:spacing w:after="0"/>
              <w:rPr>
                <w:rFonts w:ascii="Times New Roman" w:hAnsi="Times New Roman" w:cs="Times New Roman"/>
                <w:b/>
                <w:sz w:val="24"/>
                <w:szCs w:val="24"/>
                <w:lang w:val="lt-LT"/>
              </w:rPr>
            </w:pPr>
            <w:r w:rsidRPr="00A26FE5">
              <w:rPr>
                <w:rFonts w:ascii="Times New Roman" w:hAnsi="Times New Roman" w:cs="Times New Roman"/>
                <w:b/>
                <w:sz w:val="24"/>
                <w:szCs w:val="24"/>
                <w:lang w:val="lt-LT"/>
              </w:rPr>
              <w:t>Mašinos ir įrenginiai</w:t>
            </w:r>
          </w:p>
        </w:tc>
        <w:tc>
          <w:tcPr>
            <w:tcW w:w="2352"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p>
        </w:tc>
      </w:tr>
      <w:tr w:rsidR="00B64B47" w:rsidRPr="00F92275" w:rsidTr="00003306">
        <w:trPr>
          <w:trHeight w:val="23"/>
          <w:jc w:val="center"/>
        </w:trPr>
        <w:tc>
          <w:tcPr>
            <w:tcW w:w="846"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7.1.</w:t>
            </w:r>
          </w:p>
        </w:tc>
        <w:tc>
          <w:tcPr>
            <w:tcW w:w="6379" w:type="dxa"/>
            <w:tcMar>
              <w:top w:w="28" w:type="dxa"/>
              <w:left w:w="57" w:type="dxa"/>
              <w:bottom w:w="28" w:type="dxa"/>
              <w:right w:w="57" w:type="dxa"/>
            </w:tcMar>
            <w:vAlign w:val="center"/>
          </w:tcPr>
          <w:p w:rsidR="00B64B47" w:rsidRPr="00A26FE5" w:rsidRDefault="00B64B47" w:rsidP="00003306">
            <w:pPr>
              <w:spacing w:after="0"/>
              <w:rPr>
                <w:rFonts w:ascii="Times New Roman" w:hAnsi="Times New Roman" w:cs="Times New Roman"/>
                <w:sz w:val="24"/>
                <w:szCs w:val="24"/>
                <w:lang w:val="lt-LT"/>
              </w:rPr>
            </w:pPr>
            <w:r w:rsidRPr="00A26FE5">
              <w:rPr>
                <w:rFonts w:ascii="Times New Roman" w:hAnsi="Times New Roman" w:cs="Times New Roman"/>
                <w:sz w:val="24"/>
                <w:szCs w:val="24"/>
                <w:lang w:val="lt-LT"/>
              </w:rPr>
              <w:t>Gamybos mašinos ir įrenginiai</w:t>
            </w:r>
          </w:p>
        </w:tc>
        <w:tc>
          <w:tcPr>
            <w:tcW w:w="2352"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12</w:t>
            </w:r>
          </w:p>
        </w:tc>
      </w:tr>
      <w:tr w:rsidR="00B64B47" w:rsidRPr="00F92275" w:rsidTr="00003306">
        <w:trPr>
          <w:trHeight w:val="23"/>
          <w:jc w:val="center"/>
        </w:trPr>
        <w:tc>
          <w:tcPr>
            <w:tcW w:w="846"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7.2.</w:t>
            </w:r>
          </w:p>
        </w:tc>
        <w:tc>
          <w:tcPr>
            <w:tcW w:w="6379" w:type="dxa"/>
            <w:tcMar>
              <w:top w:w="28" w:type="dxa"/>
              <w:left w:w="57" w:type="dxa"/>
              <w:bottom w:w="28" w:type="dxa"/>
              <w:right w:w="57" w:type="dxa"/>
            </w:tcMar>
            <w:vAlign w:val="center"/>
          </w:tcPr>
          <w:p w:rsidR="00B64B47" w:rsidRPr="00A26FE5" w:rsidRDefault="00B64B47" w:rsidP="00003306">
            <w:pPr>
              <w:spacing w:after="0"/>
              <w:rPr>
                <w:rFonts w:ascii="Times New Roman" w:hAnsi="Times New Roman" w:cs="Times New Roman"/>
                <w:sz w:val="24"/>
                <w:szCs w:val="24"/>
                <w:lang w:val="lt-LT"/>
              </w:rPr>
            </w:pPr>
            <w:r w:rsidRPr="00A26FE5">
              <w:rPr>
                <w:rFonts w:ascii="Times New Roman" w:hAnsi="Times New Roman" w:cs="Times New Roman"/>
                <w:sz w:val="24"/>
                <w:szCs w:val="24"/>
                <w:lang w:val="lt-LT"/>
              </w:rPr>
              <w:t>Ginkluotė, ginklai ir karinė technika</w:t>
            </w:r>
          </w:p>
        </w:tc>
        <w:tc>
          <w:tcPr>
            <w:tcW w:w="2352"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15</w:t>
            </w:r>
          </w:p>
        </w:tc>
      </w:tr>
      <w:tr w:rsidR="00B64B47" w:rsidRPr="00F92275" w:rsidTr="00003306">
        <w:trPr>
          <w:trHeight w:val="23"/>
          <w:jc w:val="center"/>
        </w:trPr>
        <w:tc>
          <w:tcPr>
            <w:tcW w:w="846"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7.3.</w:t>
            </w:r>
          </w:p>
        </w:tc>
        <w:tc>
          <w:tcPr>
            <w:tcW w:w="6379" w:type="dxa"/>
            <w:tcMar>
              <w:top w:w="28" w:type="dxa"/>
              <w:left w:w="57" w:type="dxa"/>
              <w:bottom w:w="28" w:type="dxa"/>
              <w:right w:w="57" w:type="dxa"/>
            </w:tcMar>
            <w:vAlign w:val="center"/>
          </w:tcPr>
          <w:p w:rsidR="00B64B47" w:rsidRPr="00A26FE5" w:rsidRDefault="00B64B47" w:rsidP="00003306">
            <w:pPr>
              <w:spacing w:after="0"/>
              <w:rPr>
                <w:rFonts w:ascii="Times New Roman" w:hAnsi="Times New Roman" w:cs="Times New Roman"/>
                <w:sz w:val="24"/>
                <w:szCs w:val="24"/>
                <w:lang w:val="lt-LT"/>
              </w:rPr>
            </w:pPr>
            <w:r w:rsidRPr="00A26FE5">
              <w:rPr>
                <w:rFonts w:ascii="Times New Roman" w:hAnsi="Times New Roman" w:cs="Times New Roman"/>
                <w:sz w:val="24"/>
                <w:szCs w:val="24"/>
                <w:lang w:val="lt-LT"/>
              </w:rPr>
              <w:t>Medicinos įranga</w:t>
            </w:r>
          </w:p>
        </w:tc>
        <w:tc>
          <w:tcPr>
            <w:tcW w:w="2352"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8</w:t>
            </w:r>
          </w:p>
        </w:tc>
      </w:tr>
      <w:tr w:rsidR="00B64B47" w:rsidRPr="00F92275" w:rsidTr="00003306">
        <w:trPr>
          <w:trHeight w:val="23"/>
          <w:jc w:val="center"/>
        </w:trPr>
        <w:tc>
          <w:tcPr>
            <w:tcW w:w="846"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7.4.</w:t>
            </w:r>
          </w:p>
        </w:tc>
        <w:tc>
          <w:tcPr>
            <w:tcW w:w="6379" w:type="dxa"/>
            <w:tcMar>
              <w:top w:w="28" w:type="dxa"/>
              <w:left w:w="57" w:type="dxa"/>
              <w:bottom w:w="28" w:type="dxa"/>
              <w:right w:w="57" w:type="dxa"/>
            </w:tcMar>
            <w:vAlign w:val="center"/>
          </w:tcPr>
          <w:p w:rsidR="00B64B47" w:rsidRPr="00A26FE5" w:rsidRDefault="00B64B47" w:rsidP="00003306">
            <w:pPr>
              <w:spacing w:after="0"/>
              <w:rPr>
                <w:rFonts w:ascii="Times New Roman" w:hAnsi="Times New Roman" w:cs="Times New Roman"/>
                <w:sz w:val="24"/>
                <w:szCs w:val="24"/>
                <w:lang w:val="lt-LT"/>
              </w:rPr>
            </w:pPr>
            <w:r w:rsidRPr="00A26FE5">
              <w:rPr>
                <w:rFonts w:ascii="Times New Roman" w:hAnsi="Times New Roman" w:cs="Times New Roman"/>
                <w:sz w:val="24"/>
                <w:szCs w:val="24"/>
                <w:lang w:val="lt-LT"/>
              </w:rPr>
              <w:t>Apsaugos įranga</w:t>
            </w:r>
          </w:p>
        </w:tc>
        <w:tc>
          <w:tcPr>
            <w:tcW w:w="2352"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6</w:t>
            </w:r>
          </w:p>
        </w:tc>
      </w:tr>
      <w:tr w:rsidR="00B64B47" w:rsidRPr="00F92275" w:rsidTr="00003306">
        <w:trPr>
          <w:trHeight w:val="23"/>
          <w:jc w:val="center"/>
        </w:trPr>
        <w:tc>
          <w:tcPr>
            <w:tcW w:w="846"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7.5.</w:t>
            </w:r>
          </w:p>
        </w:tc>
        <w:tc>
          <w:tcPr>
            <w:tcW w:w="6379" w:type="dxa"/>
            <w:tcMar>
              <w:top w:w="28" w:type="dxa"/>
              <w:left w:w="57" w:type="dxa"/>
              <w:bottom w:w="28" w:type="dxa"/>
              <w:right w:w="57" w:type="dxa"/>
            </w:tcMar>
            <w:vAlign w:val="center"/>
          </w:tcPr>
          <w:p w:rsidR="00B64B47" w:rsidRPr="00A26FE5" w:rsidRDefault="00B64B47" w:rsidP="00003306">
            <w:pPr>
              <w:spacing w:after="0"/>
              <w:rPr>
                <w:rFonts w:ascii="Times New Roman" w:hAnsi="Times New Roman" w:cs="Times New Roman"/>
                <w:sz w:val="24"/>
                <w:szCs w:val="24"/>
                <w:lang w:val="lt-LT"/>
              </w:rPr>
            </w:pPr>
            <w:r w:rsidRPr="00A26FE5">
              <w:rPr>
                <w:rFonts w:ascii="Times New Roman" w:hAnsi="Times New Roman" w:cs="Times New Roman"/>
                <w:sz w:val="24"/>
                <w:szCs w:val="24"/>
                <w:lang w:val="lt-LT"/>
              </w:rPr>
              <w:t>Filmavimo, fotografavimo, mobiliojo telefono ryšio įrenginiai</w:t>
            </w:r>
          </w:p>
        </w:tc>
        <w:tc>
          <w:tcPr>
            <w:tcW w:w="2352"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5</w:t>
            </w:r>
          </w:p>
        </w:tc>
      </w:tr>
      <w:tr w:rsidR="00B64B47" w:rsidRPr="00F92275" w:rsidTr="00003306">
        <w:trPr>
          <w:trHeight w:val="23"/>
          <w:jc w:val="center"/>
        </w:trPr>
        <w:tc>
          <w:tcPr>
            <w:tcW w:w="846"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7.6.</w:t>
            </w:r>
          </w:p>
        </w:tc>
        <w:tc>
          <w:tcPr>
            <w:tcW w:w="6379" w:type="dxa"/>
            <w:tcMar>
              <w:top w:w="28" w:type="dxa"/>
              <w:left w:w="57" w:type="dxa"/>
              <w:bottom w:w="28" w:type="dxa"/>
              <w:right w:w="57" w:type="dxa"/>
            </w:tcMar>
            <w:vAlign w:val="center"/>
          </w:tcPr>
          <w:p w:rsidR="00B64B47" w:rsidRPr="00A26FE5" w:rsidRDefault="00B64B47" w:rsidP="00003306">
            <w:pPr>
              <w:spacing w:after="0"/>
              <w:rPr>
                <w:rFonts w:ascii="Times New Roman" w:hAnsi="Times New Roman" w:cs="Times New Roman"/>
                <w:sz w:val="24"/>
                <w:szCs w:val="24"/>
                <w:lang w:val="lt-LT"/>
              </w:rPr>
            </w:pPr>
            <w:r w:rsidRPr="00A26FE5">
              <w:rPr>
                <w:rFonts w:ascii="Times New Roman" w:hAnsi="Times New Roman" w:cs="Times New Roman"/>
                <w:sz w:val="24"/>
                <w:szCs w:val="24"/>
                <w:lang w:val="lt-LT"/>
              </w:rPr>
              <w:t>Radijo ir televizijos, informacinių ir ryšių technologijų tinklų valdymo įrenginiai ir įranga</w:t>
            </w:r>
          </w:p>
        </w:tc>
        <w:tc>
          <w:tcPr>
            <w:tcW w:w="2352"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8</w:t>
            </w:r>
          </w:p>
        </w:tc>
      </w:tr>
      <w:tr w:rsidR="00B64B47" w:rsidRPr="00F92275" w:rsidTr="00003306">
        <w:trPr>
          <w:trHeight w:val="23"/>
          <w:jc w:val="center"/>
        </w:trPr>
        <w:tc>
          <w:tcPr>
            <w:tcW w:w="846"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7.7.</w:t>
            </w:r>
          </w:p>
        </w:tc>
        <w:tc>
          <w:tcPr>
            <w:tcW w:w="6379" w:type="dxa"/>
            <w:tcMar>
              <w:top w:w="28" w:type="dxa"/>
              <w:left w:w="57" w:type="dxa"/>
              <w:bottom w:w="28" w:type="dxa"/>
              <w:right w:w="57" w:type="dxa"/>
            </w:tcMar>
            <w:vAlign w:val="center"/>
          </w:tcPr>
          <w:p w:rsidR="00B64B47" w:rsidRPr="00A26FE5" w:rsidRDefault="00B64B47" w:rsidP="00003306">
            <w:pPr>
              <w:spacing w:after="0"/>
              <w:rPr>
                <w:rFonts w:ascii="Times New Roman" w:hAnsi="Times New Roman" w:cs="Times New Roman"/>
                <w:sz w:val="24"/>
                <w:szCs w:val="24"/>
                <w:lang w:val="lt-LT"/>
              </w:rPr>
            </w:pPr>
            <w:r w:rsidRPr="00A26FE5">
              <w:rPr>
                <w:rFonts w:ascii="Times New Roman" w:hAnsi="Times New Roman" w:cs="Times New Roman"/>
                <w:sz w:val="24"/>
                <w:szCs w:val="24"/>
                <w:lang w:val="lt-LT"/>
              </w:rPr>
              <w:t>Kitos mašinos ir įrenginiai</w:t>
            </w:r>
          </w:p>
        </w:tc>
        <w:tc>
          <w:tcPr>
            <w:tcW w:w="2352"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10</w:t>
            </w:r>
          </w:p>
        </w:tc>
      </w:tr>
      <w:tr w:rsidR="00B64B47" w:rsidRPr="00F92275" w:rsidTr="00003306">
        <w:trPr>
          <w:trHeight w:val="23"/>
          <w:jc w:val="center"/>
        </w:trPr>
        <w:tc>
          <w:tcPr>
            <w:tcW w:w="846"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8.</w:t>
            </w:r>
          </w:p>
        </w:tc>
        <w:tc>
          <w:tcPr>
            <w:tcW w:w="6379" w:type="dxa"/>
            <w:tcMar>
              <w:top w:w="28" w:type="dxa"/>
              <w:left w:w="57" w:type="dxa"/>
              <w:bottom w:w="28" w:type="dxa"/>
              <w:right w:w="57" w:type="dxa"/>
            </w:tcMar>
            <w:vAlign w:val="center"/>
          </w:tcPr>
          <w:p w:rsidR="00B64B47" w:rsidRPr="00A26FE5" w:rsidRDefault="00B64B47" w:rsidP="00003306">
            <w:pPr>
              <w:spacing w:after="0"/>
              <w:rPr>
                <w:rFonts w:ascii="Times New Roman" w:hAnsi="Times New Roman" w:cs="Times New Roman"/>
                <w:b/>
                <w:sz w:val="24"/>
                <w:szCs w:val="24"/>
                <w:lang w:val="lt-LT"/>
              </w:rPr>
            </w:pPr>
            <w:r w:rsidRPr="00A26FE5">
              <w:rPr>
                <w:rFonts w:ascii="Times New Roman" w:hAnsi="Times New Roman" w:cs="Times New Roman"/>
                <w:b/>
                <w:sz w:val="24"/>
                <w:szCs w:val="24"/>
                <w:lang w:val="lt-LT"/>
              </w:rPr>
              <w:t>Transporto priemonės</w:t>
            </w:r>
          </w:p>
        </w:tc>
        <w:tc>
          <w:tcPr>
            <w:tcW w:w="2352"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p>
        </w:tc>
      </w:tr>
      <w:tr w:rsidR="00B64B47" w:rsidRPr="00F92275" w:rsidTr="00003306">
        <w:trPr>
          <w:trHeight w:val="23"/>
          <w:jc w:val="center"/>
        </w:trPr>
        <w:tc>
          <w:tcPr>
            <w:tcW w:w="846"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8.1.</w:t>
            </w:r>
          </w:p>
        </w:tc>
        <w:tc>
          <w:tcPr>
            <w:tcW w:w="6379" w:type="dxa"/>
            <w:tcMar>
              <w:top w:w="28" w:type="dxa"/>
              <w:left w:w="57" w:type="dxa"/>
              <w:bottom w:w="28" w:type="dxa"/>
              <w:right w:w="57" w:type="dxa"/>
            </w:tcMar>
            <w:vAlign w:val="center"/>
          </w:tcPr>
          <w:p w:rsidR="00B64B47" w:rsidRPr="00A26FE5" w:rsidRDefault="00B64B47" w:rsidP="00003306">
            <w:pPr>
              <w:spacing w:after="0"/>
              <w:rPr>
                <w:rFonts w:ascii="Times New Roman" w:hAnsi="Times New Roman" w:cs="Times New Roman"/>
                <w:sz w:val="24"/>
                <w:szCs w:val="24"/>
                <w:lang w:val="lt-LT"/>
              </w:rPr>
            </w:pPr>
            <w:r w:rsidRPr="00A26FE5">
              <w:rPr>
                <w:rFonts w:ascii="Times New Roman" w:hAnsi="Times New Roman" w:cs="Times New Roman"/>
                <w:sz w:val="24"/>
                <w:szCs w:val="24"/>
                <w:lang w:val="lt-LT"/>
              </w:rPr>
              <w:t>Lengvieji automobiliai ir jų priekabos</w:t>
            </w:r>
          </w:p>
        </w:tc>
        <w:tc>
          <w:tcPr>
            <w:tcW w:w="2352"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6</w:t>
            </w:r>
          </w:p>
        </w:tc>
      </w:tr>
      <w:tr w:rsidR="00B64B47" w:rsidRPr="00F92275" w:rsidTr="00003306">
        <w:trPr>
          <w:trHeight w:val="23"/>
          <w:jc w:val="center"/>
        </w:trPr>
        <w:tc>
          <w:tcPr>
            <w:tcW w:w="846"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8.2.</w:t>
            </w:r>
          </w:p>
        </w:tc>
        <w:tc>
          <w:tcPr>
            <w:tcW w:w="6379" w:type="dxa"/>
            <w:tcMar>
              <w:top w:w="28" w:type="dxa"/>
              <w:left w:w="57" w:type="dxa"/>
              <w:bottom w:w="28" w:type="dxa"/>
              <w:right w:w="57" w:type="dxa"/>
            </w:tcMar>
            <w:vAlign w:val="center"/>
          </w:tcPr>
          <w:p w:rsidR="00B64B47" w:rsidRPr="00A26FE5" w:rsidRDefault="00B64B47" w:rsidP="00003306">
            <w:pPr>
              <w:spacing w:after="0"/>
              <w:rPr>
                <w:rFonts w:ascii="Times New Roman" w:hAnsi="Times New Roman" w:cs="Times New Roman"/>
                <w:sz w:val="24"/>
                <w:szCs w:val="24"/>
                <w:lang w:val="lt-LT"/>
              </w:rPr>
            </w:pPr>
            <w:r w:rsidRPr="00A26FE5">
              <w:rPr>
                <w:rFonts w:ascii="Times New Roman" w:hAnsi="Times New Roman" w:cs="Times New Roman"/>
                <w:sz w:val="24"/>
                <w:szCs w:val="24"/>
                <w:lang w:val="lt-LT"/>
              </w:rPr>
              <w:t>Specialieji automobiliai</w:t>
            </w:r>
          </w:p>
        </w:tc>
        <w:tc>
          <w:tcPr>
            <w:tcW w:w="2352"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7</w:t>
            </w:r>
          </w:p>
        </w:tc>
      </w:tr>
      <w:tr w:rsidR="00B64B47" w:rsidRPr="00F92275" w:rsidTr="00003306">
        <w:trPr>
          <w:trHeight w:val="23"/>
          <w:jc w:val="center"/>
        </w:trPr>
        <w:tc>
          <w:tcPr>
            <w:tcW w:w="846"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8.3.</w:t>
            </w:r>
          </w:p>
        </w:tc>
        <w:tc>
          <w:tcPr>
            <w:tcW w:w="6379" w:type="dxa"/>
            <w:tcMar>
              <w:top w:w="28" w:type="dxa"/>
              <w:left w:w="57" w:type="dxa"/>
              <w:bottom w:w="28" w:type="dxa"/>
              <w:right w:w="57" w:type="dxa"/>
            </w:tcMar>
            <w:vAlign w:val="center"/>
          </w:tcPr>
          <w:p w:rsidR="00B64B47" w:rsidRPr="00A26FE5" w:rsidRDefault="00B64B47" w:rsidP="00003306">
            <w:pPr>
              <w:spacing w:after="0"/>
              <w:rPr>
                <w:rFonts w:ascii="Times New Roman" w:hAnsi="Times New Roman" w:cs="Times New Roman"/>
                <w:sz w:val="24"/>
                <w:szCs w:val="24"/>
                <w:lang w:val="lt-LT"/>
              </w:rPr>
            </w:pPr>
            <w:r w:rsidRPr="00A26FE5">
              <w:rPr>
                <w:rFonts w:ascii="Times New Roman" w:hAnsi="Times New Roman" w:cs="Times New Roman"/>
                <w:sz w:val="24"/>
                <w:szCs w:val="24"/>
                <w:lang w:val="lt-LT"/>
              </w:rPr>
              <w:t>Autobusai, krovininiai automobiliai, jų priekabos ir puspriekabės</w:t>
            </w:r>
          </w:p>
        </w:tc>
        <w:tc>
          <w:tcPr>
            <w:tcW w:w="2352"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7</w:t>
            </w:r>
          </w:p>
        </w:tc>
      </w:tr>
      <w:tr w:rsidR="00B64B47" w:rsidRPr="00F92275" w:rsidTr="00003306">
        <w:trPr>
          <w:trHeight w:val="23"/>
          <w:jc w:val="center"/>
        </w:trPr>
        <w:tc>
          <w:tcPr>
            <w:tcW w:w="846"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8.4.</w:t>
            </w:r>
          </w:p>
        </w:tc>
        <w:tc>
          <w:tcPr>
            <w:tcW w:w="6379" w:type="dxa"/>
            <w:tcMar>
              <w:top w:w="28" w:type="dxa"/>
              <w:left w:w="57" w:type="dxa"/>
              <w:bottom w:w="28" w:type="dxa"/>
              <w:right w:w="57" w:type="dxa"/>
            </w:tcMar>
            <w:vAlign w:val="center"/>
          </w:tcPr>
          <w:p w:rsidR="00B64B47" w:rsidRPr="00A26FE5" w:rsidRDefault="00B64B47" w:rsidP="00003306">
            <w:pPr>
              <w:spacing w:after="0"/>
              <w:rPr>
                <w:rFonts w:ascii="Times New Roman" w:hAnsi="Times New Roman" w:cs="Times New Roman"/>
                <w:sz w:val="24"/>
                <w:szCs w:val="24"/>
                <w:lang w:val="lt-LT"/>
              </w:rPr>
            </w:pPr>
            <w:r w:rsidRPr="00A26FE5">
              <w:rPr>
                <w:rFonts w:ascii="Times New Roman" w:hAnsi="Times New Roman" w:cs="Times New Roman"/>
                <w:sz w:val="24"/>
                <w:szCs w:val="24"/>
                <w:lang w:val="lt-LT"/>
              </w:rPr>
              <w:t>Kitos transporto priemonės</w:t>
            </w:r>
          </w:p>
        </w:tc>
        <w:tc>
          <w:tcPr>
            <w:tcW w:w="2352"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5</w:t>
            </w:r>
          </w:p>
        </w:tc>
      </w:tr>
      <w:tr w:rsidR="00B64B47" w:rsidRPr="00F92275" w:rsidTr="00003306">
        <w:trPr>
          <w:trHeight w:val="23"/>
          <w:jc w:val="center"/>
        </w:trPr>
        <w:tc>
          <w:tcPr>
            <w:tcW w:w="846"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9.</w:t>
            </w:r>
          </w:p>
        </w:tc>
        <w:tc>
          <w:tcPr>
            <w:tcW w:w="6379" w:type="dxa"/>
            <w:tcMar>
              <w:top w:w="28" w:type="dxa"/>
              <w:left w:w="57" w:type="dxa"/>
              <w:bottom w:w="28" w:type="dxa"/>
              <w:right w:w="57" w:type="dxa"/>
            </w:tcMar>
            <w:vAlign w:val="center"/>
          </w:tcPr>
          <w:p w:rsidR="00B64B47" w:rsidRPr="00A26FE5" w:rsidRDefault="00B64B47" w:rsidP="00003306">
            <w:pPr>
              <w:spacing w:after="0"/>
              <w:rPr>
                <w:rFonts w:ascii="Times New Roman" w:hAnsi="Times New Roman" w:cs="Times New Roman"/>
                <w:b/>
                <w:sz w:val="24"/>
                <w:szCs w:val="24"/>
                <w:lang w:val="lt-LT"/>
              </w:rPr>
            </w:pPr>
            <w:r w:rsidRPr="00A26FE5">
              <w:rPr>
                <w:rFonts w:ascii="Times New Roman" w:hAnsi="Times New Roman" w:cs="Times New Roman"/>
                <w:b/>
                <w:sz w:val="24"/>
                <w:szCs w:val="24"/>
                <w:lang w:val="lt-LT"/>
              </w:rPr>
              <w:t>Baldai ir biuro įranga</w:t>
            </w:r>
          </w:p>
        </w:tc>
        <w:tc>
          <w:tcPr>
            <w:tcW w:w="2352"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p>
        </w:tc>
      </w:tr>
      <w:tr w:rsidR="00B64B47" w:rsidRPr="00F92275" w:rsidTr="00003306">
        <w:trPr>
          <w:trHeight w:val="23"/>
          <w:jc w:val="center"/>
        </w:trPr>
        <w:tc>
          <w:tcPr>
            <w:tcW w:w="846"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9.1.</w:t>
            </w:r>
          </w:p>
        </w:tc>
        <w:tc>
          <w:tcPr>
            <w:tcW w:w="6379" w:type="dxa"/>
            <w:tcMar>
              <w:top w:w="28" w:type="dxa"/>
              <w:left w:w="57" w:type="dxa"/>
              <w:bottom w:w="28" w:type="dxa"/>
              <w:right w:w="57" w:type="dxa"/>
            </w:tcMar>
            <w:vAlign w:val="center"/>
          </w:tcPr>
          <w:p w:rsidR="00B64B47" w:rsidRPr="00A26FE5" w:rsidRDefault="00B64B47" w:rsidP="00003306">
            <w:pPr>
              <w:spacing w:after="0"/>
              <w:rPr>
                <w:rFonts w:ascii="Times New Roman" w:hAnsi="Times New Roman" w:cs="Times New Roman"/>
                <w:sz w:val="24"/>
                <w:szCs w:val="24"/>
                <w:lang w:val="lt-LT"/>
              </w:rPr>
            </w:pPr>
            <w:r w:rsidRPr="00A26FE5">
              <w:rPr>
                <w:rFonts w:ascii="Times New Roman" w:hAnsi="Times New Roman" w:cs="Times New Roman"/>
                <w:sz w:val="24"/>
                <w:szCs w:val="24"/>
                <w:lang w:val="lt-LT"/>
              </w:rPr>
              <w:t>Baldai</w:t>
            </w:r>
          </w:p>
        </w:tc>
        <w:tc>
          <w:tcPr>
            <w:tcW w:w="2352"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12</w:t>
            </w:r>
          </w:p>
        </w:tc>
      </w:tr>
      <w:tr w:rsidR="00B64B47" w:rsidRPr="00F92275" w:rsidTr="00003306">
        <w:trPr>
          <w:trHeight w:val="23"/>
          <w:jc w:val="center"/>
        </w:trPr>
        <w:tc>
          <w:tcPr>
            <w:tcW w:w="846"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9.2.</w:t>
            </w:r>
          </w:p>
        </w:tc>
        <w:tc>
          <w:tcPr>
            <w:tcW w:w="6379" w:type="dxa"/>
            <w:tcMar>
              <w:top w:w="28" w:type="dxa"/>
              <w:left w:w="57" w:type="dxa"/>
              <w:bottom w:w="28" w:type="dxa"/>
              <w:right w:w="57" w:type="dxa"/>
            </w:tcMar>
            <w:vAlign w:val="center"/>
          </w:tcPr>
          <w:p w:rsidR="00B64B47" w:rsidRPr="00A26FE5" w:rsidRDefault="00B64B47" w:rsidP="00003306">
            <w:pPr>
              <w:spacing w:after="0"/>
              <w:rPr>
                <w:rFonts w:ascii="Times New Roman" w:hAnsi="Times New Roman" w:cs="Times New Roman"/>
                <w:sz w:val="24"/>
                <w:szCs w:val="24"/>
                <w:lang w:val="lt-LT"/>
              </w:rPr>
            </w:pPr>
            <w:r w:rsidRPr="00A26FE5">
              <w:rPr>
                <w:rFonts w:ascii="Times New Roman" w:hAnsi="Times New Roman" w:cs="Times New Roman"/>
                <w:sz w:val="24"/>
                <w:szCs w:val="24"/>
                <w:lang w:val="lt-LT"/>
              </w:rPr>
              <w:t>Kompiuteriai ir jų įranga</w:t>
            </w:r>
          </w:p>
        </w:tc>
        <w:tc>
          <w:tcPr>
            <w:tcW w:w="2352"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5</w:t>
            </w:r>
          </w:p>
        </w:tc>
      </w:tr>
      <w:tr w:rsidR="00B64B47" w:rsidRPr="00F92275" w:rsidTr="00003306">
        <w:trPr>
          <w:trHeight w:val="23"/>
          <w:jc w:val="center"/>
        </w:trPr>
        <w:tc>
          <w:tcPr>
            <w:tcW w:w="846"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9.3.</w:t>
            </w:r>
          </w:p>
        </w:tc>
        <w:tc>
          <w:tcPr>
            <w:tcW w:w="6379" w:type="dxa"/>
            <w:tcMar>
              <w:top w:w="28" w:type="dxa"/>
              <w:left w:w="57" w:type="dxa"/>
              <w:bottom w:w="28" w:type="dxa"/>
              <w:right w:w="57" w:type="dxa"/>
            </w:tcMar>
            <w:vAlign w:val="center"/>
          </w:tcPr>
          <w:p w:rsidR="00B64B47" w:rsidRPr="00A26FE5" w:rsidRDefault="00B64B47" w:rsidP="00003306">
            <w:pPr>
              <w:spacing w:after="0"/>
              <w:rPr>
                <w:rFonts w:ascii="Times New Roman" w:hAnsi="Times New Roman" w:cs="Times New Roman"/>
                <w:sz w:val="24"/>
                <w:szCs w:val="24"/>
                <w:lang w:val="lt-LT"/>
              </w:rPr>
            </w:pPr>
            <w:r w:rsidRPr="00A26FE5">
              <w:rPr>
                <w:rFonts w:ascii="Times New Roman" w:hAnsi="Times New Roman" w:cs="Times New Roman"/>
                <w:sz w:val="24"/>
                <w:szCs w:val="24"/>
                <w:lang w:val="lt-LT"/>
              </w:rPr>
              <w:t>Kopijavimo ir dokumentų dauginimo priemonės</w:t>
            </w:r>
          </w:p>
        </w:tc>
        <w:tc>
          <w:tcPr>
            <w:tcW w:w="2352"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7</w:t>
            </w:r>
          </w:p>
        </w:tc>
      </w:tr>
      <w:tr w:rsidR="00B64B47" w:rsidRPr="00A26FE5" w:rsidTr="00003306">
        <w:trPr>
          <w:trHeight w:val="23"/>
          <w:jc w:val="center"/>
        </w:trPr>
        <w:tc>
          <w:tcPr>
            <w:tcW w:w="846"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lastRenderedPageBreak/>
              <w:t>9.4.</w:t>
            </w:r>
          </w:p>
        </w:tc>
        <w:tc>
          <w:tcPr>
            <w:tcW w:w="6379" w:type="dxa"/>
            <w:tcMar>
              <w:top w:w="28" w:type="dxa"/>
              <w:left w:w="57" w:type="dxa"/>
              <w:bottom w:w="28" w:type="dxa"/>
              <w:right w:w="57" w:type="dxa"/>
            </w:tcMar>
            <w:vAlign w:val="center"/>
          </w:tcPr>
          <w:p w:rsidR="00B64B47" w:rsidRPr="00A26FE5" w:rsidRDefault="00B64B47" w:rsidP="00003306">
            <w:pPr>
              <w:spacing w:after="0"/>
              <w:rPr>
                <w:rFonts w:ascii="Times New Roman" w:hAnsi="Times New Roman" w:cs="Times New Roman"/>
                <w:sz w:val="24"/>
                <w:szCs w:val="24"/>
                <w:lang w:val="lt-LT"/>
              </w:rPr>
            </w:pPr>
            <w:r w:rsidRPr="00A26FE5">
              <w:rPr>
                <w:rFonts w:ascii="Times New Roman" w:hAnsi="Times New Roman" w:cs="Times New Roman"/>
                <w:sz w:val="24"/>
                <w:szCs w:val="24"/>
                <w:lang w:val="lt-LT"/>
              </w:rPr>
              <w:t>Kita biuro įranga</w:t>
            </w:r>
          </w:p>
        </w:tc>
        <w:tc>
          <w:tcPr>
            <w:tcW w:w="2352"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8</w:t>
            </w:r>
          </w:p>
        </w:tc>
      </w:tr>
      <w:tr w:rsidR="00B64B47" w:rsidRPr="00A26FE5" w:rsidTr="00003306">
        <w:trPr>
          <w:trHeight w:val="23"/>
          <w:jc w:val="center"/>
        </w:trPr>
        <w:tc>
          <w:tcPr>
            <w:tcW w:w="846"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10.</w:t>
            </w:r>
          </w:p>
        </w:tc>
        <w:tc>
          <w:tcPr>
            <w:tcW w:w="6379" w:type="dxa"/>
            <w:tcMar>
              <w:top w:w="28" w:type="dxa"/>
              <w:left w:w="57" w:type="dxa"/>
              <w:bottom w:w="28" w:type="dxa"/>
              <w:right w:w="57" w:type="dxa"/>
            </w:tcMar>
            <w:vAlign w:val="center"/>
          </w:tcPr>
          <w:p w:rsidR="00B64B47" w:rsidRPr="00A26FE5" w:rsidRDefault="00B64B47" w:rsidP="00003306">
            <w:pPr>
              <w:spacing w:after="0"/>
              <w:rPr>
                <w:rFonts w:ascii="Times New Roman" w:hAnsi="Times New Roman" w:cs="Times New Roman"/>
                <w:b/>
                <w:sz w:val="24"/>
                <w:szCs w:val="24"/>
                <w:lang w:val="lt-LT"/>
              </w:rPr>
            </w:pPr>
            <w:r w:rsidRPr="00A26FE5">
              <w:rPr>
                <w:rFonts w:ascii="Times New Roman" w:hAnsi="Times New Roman" w:cs="Times New Roman"/>
                <w:b/>
                <w:sz w:val="24"/>
                <w:szCs w:val="24"/>
                <w:lang w:val="lt-LT"/>
              </w:rPr>
              <w:t>Kitas ilgalaikis materialusis turtas</w:t>
            </w:r>
          </w:p>
        </w:tc>
        <w:tc>
          <w:tcPr>
            <w:tcW w:w="2352"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p>
        </w:tc>
      </w:tr>
      <w:tr w:rsidR="00B64B47" w:rsidRPr="00A26FE5" w:rsidTr="00003306">
        <w:trPr>
          <w:trHeight w:val="23"/>
          <w:jc w:val="center"/>
        </w:trPr>
        <w:tc>
          <w:tcPr>
            <w:tcW w:w="846"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10.1.</w:t>
            </w:r>
          </w:p>
        </w:tc>
        <w:tc>
          <w:tcPr>
            <w:tcW w:w="6379" w:type="dxa"/>
            <w:tcMar>
              <w:top w:w="28" w:type="dxa"/>
              <w:left w:w="57" w:type="dxa"/>
              <w:bottom w:w="28" w:type="dxa"/>
              <w:right w:w="57" w:type="dxa"/>
            </w:tcMar>
            <w:vAlign w:val="center"/>
          </w:tcPr>
          <w:p w:rsidR="00B64B47" w:rsidRPr="00A26FE5" w:rsidRDefault="00B64B47" w:rsidP="00003306">
            <w:pPr>
              <w:spacing w:after="0"/>
              <w:rPr>
                <w:rFonts w:ascii="Times New Roman" w:hAnsi="Times New Roman" w:cs="Times New Roman"/>
                <w:sz w:val="24"/>
                <w:szCs w:val="24"/>
                <w:lang w:val="lt-LT"/>
              </w:rPr>
            </w:pPr>
            <w:r w:rsidRPr="00A26FE5">
              <w:rPr>
                <w:rFonts w:ascii="Times New Roman" w:hAnsi="Times New Roman" w:cs="Times New Roman"/>
                <w:sz w:val="24"/>
                <w:szCs w:val="24"/>
                <w:lang w:val="lt-LT"/>
              </w:rPr>
              <w:t>Scenos meno priemonės</w:t>
            </w:r>
          </w:p>
        </w:tc>
        <w:tc>
          <w:tcPr>
            <w:tcW w:w="2352"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7</w:t>
            </w:r>
          </w:p>
        </w:tc>
      </w:tr>
      <w:tr w:rsidR="00B64B47" w:rsidRPr="00A26FE5" w:rsidTr="00003306">
        <w:trPr>
          <w:trHeight w:val="23"/>
          <w:jc w:val="center"/>
        </w:trPr>
        <w:tc>
          <w:tcPr>
            <w:tcW w:w="846"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10.2.</w:t>
            </w:r>
          </w:p>
        </w:tc>
        <w:tc>
          <w:tcPr>
            <w:tcW w:w="6379" w:type="dxa"/>
            <w:tcMar>
              <w:top w:w="28" w:type="dxa"/>
              <w:left w:w="57" w:type="dxa"/>
              <w:bottom w:w="28" w:type="dxa"/>
              <w:right w:w="57" w:type="dxa"/>
            </w:tcMar>
            <w:vAlign w:val="center"/>
          </w:tcPr>
          <w:p w:rsidR="00B64B47" w:rsidRPr="00A26FE5" w:rsidRDefault="00B64B47" w:rsidP="00003306">
            <w:pPr>
              <w:spacing w:after="0"/>
              <w:rPr>
                <w:rFonts w:ascii="Times New Roman" w:hAnsi="Times New Roman" w:cs="Times New Roman"/>
                <w:sz w:val="24"/>
                <w:szCs w:val="24"/>
                <w:lang w:val="lt-LT"/>
              </w:rPr>
            </w:pPr>
            <w:r w:rsidRPr="00A26FE5">
              <w:rPr>
                <w:rFonts w:ascii="Times New Roman" w:hAnsi="Times New Roman" w:cs="Times New Roman"/>
                <w:sz w:val="24"/>
                <w:szCs w:val="24"/>
                <w:lang w:val="lt-LT"/>
              </w:rPr>
              <w:t>Muzikos instrumentai</w:t>
            </w:r>
          </w:p>
        </w:tc>
        <w:tc>
          <w:tcPr>
            <w:tcW w:w="2352"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20</w:t>
            </w:r>
          </w:p>
        </w:tc>
      </w:tr>
      <w:tr w:rsidR="00B64B47" w:rsidRPr="00A26FE5" w:rsidTr="00003306">
        <w:trPr>
          <w:trHeight w:val="23"/>
          <w:jc w:val="center"/>
        </w:trPr>
        <w:tc>
          <w:tcPr>
            <w:tcW w:w="846"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10.3.</w:t>
            </w:r>
          </w:p>
        </w:tc>
        <w:tc>
          <w:tcPr>
            <w:tcW w:w="6379" w:type="dxa"/>
            <w:tcMar>
              <w:top w:w="28" w:type="dxa"/>
              <w:left w:w="57" w:type="dxa"/>
              <w:bottom w:w="28" w:type="dxa"/>
              <w:right w:w="57" w:type="dxa"/>
            </w:tcMar>
            <w:vAlign w:val="center"/>
          </w:tcPr>
          <w:p w:rsidR="00B64B47" w:rsidRPr="00A26FE5" w:rsidRDefault="00B64B47" w:rsidP="00003306">
            <w:pPr>
              <w:spacing w:after="0"/>
              <w:rPr>
                <w:rFonts w:ascii="Times New Roman" w:hAnsi="Times New Roman" w:cs="Times New Roman"/>
                <w:sz w:val="24"/>
                <w:szCs w:val="24"/>
                <w:lang w:val="lt-LT"/>
              </w:rPr>
            </w:pPr>
            <w:r w:rsidRPr="00A26FE5">
              <w:rPr>
                <w:rFonts w:ascii="Times New Roman" w:hAnsi="Times New Roman" w:cs="Times New Roman"/>
                <w:sz w:val="24"/>
                <w:szCs w:val="24"/>
                <w:lang w:val="lt-LT"/>
              </w:rPr>
              <w:t>Elektros aparatūra ir prietaisai</w:t>
            </w:r>
          </w:p>
        </w:tc>
        <w:tc>
          <w:tcPr>
            <w:tcW w:w="2352"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5</w:t>
            </w:r>
          </w:p>
        </w:tc>
      </w:tr>
      <w:tr w:rsidR="00B64B47" w:rsidRPr="00A26FE5" w:rsidTr="00003306">
        <w:trPr>
          <w:trHeight w:val="23"/>
          <w:jc w:val="center"/>
        </w:trPr>
        <w:tc>
          <w:tcPr>
            <w:tcW w:w="846"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10.4.</w:t>
            </w:r>
          </w:p>
        </w:tc>
        <w:tc>
          <w:tcPr>
            <w:tcW w:w="6379" w:type="dxa"/>
            <w:tcMar>
              <w:top w:w="28" w:type="dxa"/>
              <w:left w:w="57" w:type="dxa"/>
              <w:bottom w:w="28" w:type="dxa"/>
              <w:right w:w="57" w:type="dxa"/>
            </w:tcMar>
            <w:vAlign w:val="center"/>
          </w:tcPr>
          <w:p w:rsidR="00B64B47" w:rsidRPr="00A26FE5" w:rsidRDefault="00B64B47" w:rsidP="00003306">
            <w:pPr>
              <w:spacing w:after="0"/>
              <w:rPr>
                <w:rFonts w:ascii="Times New Roman" w:hAnsi="Times New Roman" w:cs="Times New Roman"/>
                <w:sz w:val="24"/>
                <w:szCs w:val="24"/>
                <w:lang w:val="lt-LT"/>
              </w:rPr>
            </w:pPr>
            <w:r w:rsidRPr="00A26FE5">
              <w:rPr>
                <w:rFonts w:ascii="Times New Roman" w:hAnsi="Times New Roman" w:cs="Times New Roman"/>
                <w:sz w:val="24"/>
                <w:szCs w:val="24"/>
                <w:lang w:val="lt-LT"/>
              </w:rPr>
              <w:t>Sporto ir kitas inventorius</w:t>
            </w:r>
          </w:p>
        </w:tc>
        <w:tc>
          <w:tcPr>
            <w:tcW w:w="2352"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5</w:t>
            </w:r>
          </w:p>
        </w:tc>
      </w:tr>
      <w:tr w:rsidR="00B64B47" w:rsidRPr="00A26FE5" w:rsidTr="00003306">
        <w:trPr>
          <w:trHeight w:val="23"/>
          <w:jc w:val="center"/>
        </w:trPr>
        <w:tc>
          <w:tcPr>
            <w:tcW w:w="846"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10.5.</w:t>
            </w:r>
          </w:p>
        </w:tc>
        <w:tc>
          <w:tcPr>
            <w:tcW w:w="6379" w:type="dxa"/>
            <w:tcMar>
              <w:top w:w="28" w:type="dxa"/>
              <w:left w:w="57" w:type="dxa"/>
              <w:bottom w:w="28" w:type="dxa"/>
              <w:right w:w="57" w:type="dxa"/>
            </w:tcMar>
            <w:vAlign w:val="center"/>
          </w:tcPr>
          <w:p w:rsidR="00B64B47" w:rsidRPr="00A26FE5" w:rsidRDefault="00B64B47" w:rsidP="00003306">
            <w:pPr>
              <w:spacing w:after="0"/>
              <w:rPr>
                <w:rFonts w:ascii="Times New Roman" w:hAnsi="Times New Roman" w:cs="Times New Roman"/>
                <w:sz w:val="24"/>
                <w:szCs w:val="24"/>
                <w:lang w:val="lt-LT"/>
              </w:rPr>
            </w:pPr>
            <w:r w:rsidRPr="00A26FE5">
              <w:rPr>
                <w:rFonts w:ascii="Times New Roman" w:hAnsi="Times New Roman" w:cs="Times New Roman"/>
                <w:sz w:val="24"/>
                <w:szCs w:val="24"/>
                <w:lang w:val="lt-LT"/>
              </w:rPr>
              <w:t>Informaciniai stendai**</w:t>
            </w:r>
          </w:p>
        </w:tc>
        <w:tc>
          <w:tcPr>
            <w:tcW w:w="2352"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5</w:t>
            </w:r>
          </w:p>
        </w:tc>
      </w:tr>
      <w:tr w:rsidR="00B64B47" w:rsidRPr="00A26FE5" w:rsidTr="00003306">
        <w:trPr>
          <w:trHeight w:val="23"/>
          <w:jc w:val="center"/>
        </w:trPr>
        <w:tc>
          <w:tcPr>
            <w:tcW w:w="846"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10.6.</w:t>
            </w:r>
          </w:p>
        </w:tc>
        <w:tc>
          <w:tcPr>
            <w:tcW w:w="6379" w:type="dxa"/>
            <w:tcMar>
              <w:top w:w="28" w:type="dxa"/>
              <w:left w:w="57" w:type="dxa"/>
              <w:bottom w:w="28" w:type="dxa"/>
              <w:right w:w="57" w:type="dxa"/>
            </w:tcMar>
            <w:vAlign w:val="center"/>
          </w:tcPr>
          <w:p w:rsidR="00B64B47" w:rsidRPr="00A26FE5" w:rsidRDefault="00B64B47" w:rsidP="00003306">
            <w:pPr>
              <w:spacing w:after="0"/>
              <w:rPr>
                <w:rFonts w:ascii="Times New Roman" w:hAnsi="Times New Roman" w:cs="Times New Roman"/>
                <w:sz w:val="24"/>
                <w:szCs w:val="24"/>
                <w:lang w:val="lt-LT"/>
              </w:rPr>
            </w:pPr>
            <w:r w:rsidRPr="00A26FE5">
              <w:rPr>
                <w:rFonts w:ascii="Times New Roman" w:hAnsi="Times New Roman" w:cs="Times New Roman"/>
                <w:sz w:val="24"/>
                <w:szCs w:val="24"/>
                <w:lang w:val="lt-LT"/>
              </w:rPr>
              <w:t>Skulptūros</w:t>
            </w:r>
          </w:p>
        </w:tc>
        <w:tc>
          <w:tcPr>
            <w:tcW w:w="2352"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5</w:t>
            </w:r>
          </w:p>
        </w:tc>
      </w:tr>
      <w:tr w:rsidR="00B64B47" w:rsidRPr="00A26FE5" w:rsidTr="00003306">
        <w:trPr>
          <w:trHeight w:val="23"/>
          <w:jc w:val="center"/>
        </w:trPr>
        <w:tc>
          <w:tcPr>
            <w:tcW w:w="846"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10.7.</w:t>
            </w:r>
          </w:p>
        </w:tc>
        <w:tc>
          <w:tcPr>
            <w:tcW w:w="6379" w:type="dxa"/>
            <w:tcMar>
              <w:top w:w="28" w:type="dxa"/>
              <w:left w:w="57" w:type="dxa"/>
              <w:bottom w:w="28" w:type="dxa"/>
              <w:right w:w="57" w:type="dxa"/>
            </w:tcMar>
            <w:vAlign w:val="center"/>
          </w:tcPr>
          <w:p w:rsidR="00B64B47" w:rsidRPr="00A26FE5" w:rsidRDefault="00B64B47" w:rsidP="00003306">
            <w:pPr>
              <w:spacing w:after="0"/>
              <w:rPr>
                <w:rFonts w:ascii="Times New Roman" w:hAnsi="Times New Roman" w:cs="Times New Roman"/>
                <w:sz w:val="24"/>
                <w:szCs w:val="24"/>
                <w:lang w:val="lt-LT"/>
              </w:rPr>
            </w:pPr>
            <w:r w:rsidRPr="00A26FE5">
              <w:rPr>
                <w:rFonts w:ascii="Times New Roman" w:hAnsi="Times New Roman" w:cs="Times New Roman"/>
                <w:sz w:val="24"/>
                <w:szCs w:val="24"/>
                <w:lang w:val="lt-LT"/>
              </w:rPr>
              <w:t>Ūkinis inventorius ir kiti reikmenys</w:t>
            </w:r>
          </w:p>
        </w:tc>
        <w:tc>
          <w:tcPr>
            <w:tcW w:w="2352"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5</w:t>
            </w:r>
          </w:p>
        </w:tc>
      </w:tr>
      <w:tr w:rsidR="00B64B47" w:rsidRPr="00A26FE5" w:rsidTr="00003306">
        <w:trPr>
          <w:trHeight w:val="23"/>
          <w:jc w:val="center"/>
        </w:trPr>
        <w:tc>
          <w:tcPr>
            <w:tcW w:w="846"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10.8.</w:t>
            </w:r>
          </w:p>
        </w:tc>
        <w:tc>
          <w:tcPr>
            <w:tcW w:w="6379" w:type="dxa"/>
            <w:tcMar>
              <w:top w:w="28" w:type="dxa"/>
              <w:left w:w="57" w:type="dxa"/>
              <w:bottom w:w="28" w:type="dxa"/>
              <w:right w:w="57" w:type="dxa"/>
            </w:tcMar>
            <w:vAlign w:val="center"/>
          </w:tcPr>
          <w:p w:rsidR="00B64B47" w:rsidRPr="00A26FE5" w:rsidRDefault="00B64B47" w:rsidP="00003306">
            <w:pPr>
              <w:spacing w:after="0"/>
              <w:rPr>
                <w:rFonts w:ascii="Times New Roman" w:hAnsi="Times New Roman" w:cs="Times New Roman"/>
                <w:sz w:val="24"/>
                <w:szCs w:val="24"/>
                <w:lang w:val="lt-LT"/>
              </w:rPr>
            </w:pPr>
            <w:r w:rsidRPr="00A26FE5">
              <w:rPr>
                <w:rFonts w:ascii="Times New Roman" w:hAnsi="Times New Roman" w:cs="Times New Roman"/>
                <w:sz w:val="24"/>
                <w:szCs w:val="24"/>
                <w:lang w:val="lt-LT"/>
              </w:rPr>
              <w:t>Specialieji drabužiai ir avalynė</w:t>
            </w:r>
          </w:p>
        </w:tc>
        <w:tc>
          <w:tcPr>
            <w:tcW w:w="2352"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3</w:t>
            </w:r>
          </w:p>
        </w:tc>
      </w:tr>
      <w:tr w:rsidR="00B64B47" w:rsidRPr="00A26FE5" w:rsidTr="00003306">
        <w:trPr>
          <w:trHeight w:val="23"/>
          <w:jc w:val="center"/>
        </w:trPr>
        <w:tc>
          <w:tcPr>
            <w:tcW w:w="846"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10.9.</w:t>
            </w:r>
          </w:p>
        </w:tc>
        <w:tc>
          <w:tcPr>
            <w:tcW w:w="6379" w:type="dxa"/>
            <w:tcMar>
              <w:top w:w="28" w:type="dxa"/>
              <w:left w:w="57" w:type="dxa"/>
              <w:bottom w:w="28" w:type="dxa"/>
              <w:right w:w="57" w:type="dxa"/>
            </w:tcMar>
            <w:vAlign w:val="center"/>
          </w:tcPr>
          <w:p w:rsidR="00B64B47" w:rsidRPr="00A26FE5" w:rsidRDefault="00B64B47" w:rsidP="00003306">
            <w:pPr>
              <w:spacing w:after="0"/>
              <w:rPr>
                <w:rFonts w:ascii="Times New Roman" w:hAnsi="Times New Roman" w:cs="Times New Roman"/>
                <w:sz w:val="24"/>
                <w:szCs w:val="24"/>
                <w:lang w:val="lt-LT"/>
              </w:rPr>
            </w:pPr>
            <w:r w:rsidRPr="00A26FE5">
              <w:rPr>
                <w:rFonts w:ascii="Times New Roman" w:hAnsi="Times New Roman" w:cs="Times New Roman"/>
                <w:sz w:val="24"/>
                <w:szCs w:val="24"/>
                <w:lang w:val="lt-LT"/>
              </w:rPr>
              <w:t>Kitas ilgalaikis materialusis turtas</w:t>
            </w:r>
          </w:p>
        </w:tc>
        <w:tc>
          <w:tcPr>
            <w:tcW w:w="2352" w:type="dxa"/>
            <w:tcMar>
              <w:top w:w="28" w:type="dxa"/>
              <w:left w:w="57" w:type="dxa"/>
              <w:bottom w:w="28" w:type="dxa"/>
              <w:right w:w="57" w:type="dxa"/>
            </w:tcMar>
            <w:vAlign w:val="center"/>
          </w:tcPr>
          <w:p w:rsidR="00B64B47" w:rsidRPr="00A26FE5" w:rsidRDefault="00B64B47" w:rsidP="00003306">
            <w:pPr>
              <w:spacing w:after="0"/>
              <w:jc w:val="center"/>
              <w:rPr>
                <w:rFonts w:ascii="Times New Roman" w:hAnsi="Times New Roman" w:cs="Times New Roman"/>
                <w:sz w:val="24"/>
                <w:szCs w:val="24"/>
                <w:lang w:val="lt-LT"/>
              </w:rPr>
            </w:pPr>
            <w:r w:rsidRPr="00A26FE5">
              <w:rPr>
                <w:rFonts w:ascii="Times New Roman" w:hAnsi="Times New Roman" w:cs="Times New Roman"/>
                <w:sz w:val="24"/>
                <w:szCs w:val="24"/>
                <w:lang w:val="lt-LT"/>
              </w:rPr>
              <w:t>10</w:t>
            </w:r>
          </w:p>
        </w:tc>
      </w:tr>
    </w:tbl>
    <w:p w:rsidR="00B64B47" w:rsidRDefault="00B64B47" w:rsidP="00B64B47">
      <w:pPr>
        <w:widowControl w:val="0"/>
        <w:shd w:val="clear" w:color="auto" w:fill="FFFFFF"/>
        <w:tabs>
          <w:tab w:val="left" w:pos="0"/>
          <w:tab w:val="left" w:pos="567"/>
        </w:tabs>
        <w:suppressAutoHyphens/>
        <w:autoSpaceDE w:val="0"/>
        <w:spacing w:after="0" w:line="240" w:lineRule="auto"/>
        <w:ind w:firstLine="993"/>
        <w:jc w:val="both"/>
        <w:rPr>
          <w:rFonts w:ascii="Times New Roman" w:eastAsia="Times New Roman" w:hAnsi="Times New Roman" w:cs="Times New Roman"/>
          <w:sz w:val="24"/>
          <w:szCs w:val="24"/>
          <w:lang w:val="lt-LT" w:eastAsia="ar-SA"/>
        </w:rPr>
      </w:pPr>
    </w:p>
    <w:p w:rsidR="00B64B47" w:rsidRDefault="00B64B47" w:rsidP="00B64B47">
      <w:pPr>
        <w:widowControl w:val="0"/>
        <w:shd w:val="clear" w:color="auto" w:fill="FFFFFF"/>
        <w:tabs>
          <w:tab w:val="left" w:pos="0"/>
          <w:tab w:val="left" w:pos="567"/>
        </w:tabs>
        <w:suppressAutoHyphens/>
        <w:autoSpaceDE w:val="0"/>
        <w:spacing w:after="0" w:line="240" w:lineRule="auto"/>
        <w:ind w:firstLine="993"/>
        <w:jc w:val="both"/>
        <w:rPr>
          <w:rFonts w:ascii="Times New Roman" w:eastAsia="Times New Roman" w:hAnsi="Times New Roman" w:cs="Times New Roman"/>
          <w:sz w:val="24"/>
          <w:szCs w:val="24"/>
          <w:lang w:val="lt-LT" w:eastAsia="ar-SA"/>
        </w:rPr>
      </w:pPr>
    </w:p>
    <w:p w:rsidR="00B64B47" w:rsidRDefault="00B64B47" w:rsidP="00B64B47">
      <w:pPr>
        <w:widowControl w:val="0"/>
        <w:shd w:val="clear" w:color="auto" w:fill="FFFFFF"/>
        <w:tabs>
          <w:tab w:val="left" w:pos="0"/>
          <w:tab w:val="left" w:pos="567"/>
        </w:tabs>
        <w:suppressAutoHyphens/>
        <w:autoSpaceDE w:val="0"/>
        <w:spacing w:after="0" w:line="240" w:lineRule="auto"/>
        <w:ind w:firstLine="993"/>
        <w:jc w:val="both"/>
        <w:rPr>
          <w:rFonts w:ascii="Times New Roman" w:eastAsia="Times New Roman" w:hAnsi="Times New Roman" w:cs="Times New Roman"/>
          <w:sz w:val="24"/>
          <w:szCs w:val="24"/>
          <w:lang w:val="lt-LT" w:eastAsia="ar-SA"/>
        </w:rPr>
      </w:pPr>
    </w:p>
    <w:p w:rsidR="00B64B47" w:rsidRDefault="00B64B47" w:rsidP="00B64B47">
      <w:pPr>
        <w:widowControl w:val="0"/>
        <w:shd w:val="clear" w:color="auto" w:fill="FFFFFF"/>
        <w:tabs>
          <w:tab w:val="left" w:pos="0"/>
        </w:tabs>
        <w:suppressAutoHyphens/>
        <w:autoSpaceDE w:val="0"/>
        <w:spacing w:after="0" w:line="240" w:lineRule="auto"/>
        <w:ind w:firstLine="993"/>
        <w:jc w:val="both"/>
        <w:rPr>
          <w:rFonts w:ascii="Times New Roman" w:eastAsia="Times New Roman" w:hAnsi="Times New Roman" w:cs="Times New Roman"/>
          <w:sz w:val="24"/>
          <w:szCs w:val="24"/>
          <w:lang w:val="lt-LT" w:eastAsia="ar-SA"/>
        </w:rPr>
      </w:pPr>
      <w:r>
        <w:rPr>
          <w:rFonts w:ascii="Times New Roman" w:eastAsia="Times New Roman" w:hAnsi="Times New Roman" w:cs="Times New Roman"/>
          <w:sz w:val="24"/>
          <w:szCs w:val="24"/>
          <w:lang w:val="lt-LT" w:eastAsia="ar-SA"/>
        </w:rPr>
        <w:t>Naudingo tarnavimo laikas pagal ilgalaikio materialiojo turto grupes:</w:t>
      </w:r>
    </w:p>
    <w:p w:rsidR="00B64B47" w:rsidRDefault="00B64B47" w:rsidP="00B64B47">
      <w:pPr>
        <w:widowControl w:val="0"/>
        <w:shd w:val="clear" w:color="auto" w:fill="FFFFFF"/>
        <w:tabs>
          <w:tab w:val="left" w:pos="0"/>
        </w:tabs>
        <w:suppressAutoHyphens/>
        <w:autoSpaceDE w:val="0"/>
        <w:spacing w:after="0" w:line="240" w:lineRule="auto"/>
        <w:ind w:firstLine="993"/>
        <w:jc w:val="both"/>
        <w:rPr>
          <w:rFonts w:ascii="Times New Roman" w:eastAsia="Times New Roman" w:hAnsi="Times New Roman" w:cs="Times New Roman"/>
          <w:sz w:val="24"/>
          <w:szCs w:val="24"/>
          <w:lang w:val="lt-LT" w:eastAsia="ar-SA"/>
        </w:rPr>
      </w:pPr>
    </w:p>
    <w:tbl>
      <w:tblPr>
        <w:tblStyle w:val="Lentelstinklelis"/>
        <w:tblW w:w="0" w:type="auto"/>
        <w:tblLook w:val="04A0" w:firstRow="1" w:lastRow="0" w:firstColumn="1" w:lastColumn="0" w:noHBand="0" w:noVBand="1"/>
      </w:tblPr>
      <w:tblGrid>
        <w:gridCol w:w="7005"/>
        <w:gridCol w:w="2345"/>
      </w:tblGrid>
      <w:tr w:rsidR="00B64B47" w:rsidTr="00003306">
        <w:tc>
          <w:tcPr>
            <w:tcW w:w="7508" w:type="dxa"/>
          </w:tcPr>
          <w:p w:rsidR="00B64B47" w:rsidRDefault="00B64B47" w:rsidP="00003306">
            <w:pPr>
              <w:widowControl w:val="0"/>
              <w:tabs>
                <w:tab w:val="left" w:pos="0"/>
              </w:tabs>
              <w:suppressAutoHyphens/>
              <w:autoSpaceDE w:val="0"/>
              <w:jc w:val="both"/>
              <w:rPr>
                <w:rFonts w:ascii="Times New Roman" w:eastAsia="Times New Roman" w:hAnsi="Times New Roman" w:cs="Times New Roman"/>
                <w:sz w:val="24"/>
                <w:szCs w:val="24"/>
                <w:lang w:val="lt-LT" w:eastAsia="ar-SA"/>
              </w:rPr>
            </w:pPr>
            <w:r>
              <w:rPr>
                <w:rFonts w:ascii="Times New Roman" w:eastAsia="Times New Roman" w:hAnsi="Times New Roman" w:cs="Times New Roman"/>
                <w:sz w:val="24"/>
                <w:szCs w:val="24"/>
                <w:lang w:val="lt-LT" w:eastAsia="ar-SA"/>
              </w:rPr>
              <w:t>Riboto naudojimo ilgalaikio materialiojo turto grupės pavadinimas</w:t>
            </w:r>
          </w:p>
        </w:tc>
        <w:tc>
          <w:tcPr>
            <w:tcW w:w="2454" w:type="dxa"/>
          </w:tcPr>
          <w:p w:rsidR="00B64B47" w:rsidRDefault="00B64B47" w:rsidP="00003306">
            <w:pPr>
              <w:widowControl w:val="0"/>
              <w:tabs>
                <w:tab w:val="left" w:pos="0"/>
              </w:tabs>
              <w:suppressAutoHyphens/>
              <w:autoSpaceDE w:val="0"/>
              <w:jc w:val="center"/>
              <w:rPr>
                <w:rFonts w:ascii="Times New Roman" w:eastAsia="Times New Roman" w:hAnsi="Times New Roman" w:cs="Times New Roman"/>
                <w:sz w:val="24"/>
                <w:szCs w:val="24"/>
                <w:lang w:val="lt-LT" w:eastAsia="ar-SA"/>
              </w:rPr>
            </w:pPr>
            <w:r>
              <w:rPr>
                <w:rFonts w:ascii="Times New Roman" w:eastAsia="Times New Roman" w:hAnsi="Times New Roman" w:cs="Times New Roman"/>
                <w:sz w:val="24"/>
                <w:szCs w:val="24"/>
                <w:lang w:val="lt-LT" w:eastAsia="ar-SA"/>
              </w:rPr>
              <w:t>Naudingo tarnavimo laikas metais</w:t>
            </w:r>
          </w:p>
        </w:tc>
      </w:tr>
      <w:tr w:rsidR="00B64B47" w:rsidRPr="002D2AD9" w:rsidTr="00003306">
        <w:tc>
          <w:tcPr>
            <w:tcW w:w="7508" w:type="dxa"/>
          </w:tcPr>
          <w:p w:rsidR="00B64B47" w:rsidRPr="002D2AD9" w:rsidRDefault="00B64B47" w:rsidP="00003306">
            <w:pPr>
              <w:widowControl w:val="0"/>
              <w:tabs>
                <w:tab w:val="left" w:pos="0"/>
              </w:tabs>
              <w:suppressAutoHyphens/>
              <w:autoSpaceDE w:val="0"/>
              <w:jc w:val="both"/>
              <w:rPr>
                <w:rFonts w:ascii="Times New Roman" w:eastAsia="Times New Roman" w:hAnsi="Times New Roman" w:cs="Times New Roman"/>
                <w:sz w:val="24"/>
                <w:szCs w:val="24"/>
                <w:lang w:val="lt-LT" w:eastAsia="ar-SA"/>
              </w:rPr>
            </w:pPr>
            <w:r w:rsidRPr="002D2AD9">
              <w:rPr>
                <w:rFonts w:ascii="Times New Roman" w:eastAsia="Times New Roman" w:hAnsi="Times New Roman" w:cs="Times New Roman"/>
                <w:sz w:val="24"/>
                <w:szCs w:val="24"/>
                <w:lang w:val="lt-LT" w:eastAsia="ar-SA"/>
              </w:rPr>
              <w:t xml:space="preserve">Pastatai </w:t>
            </w:r>
          </w:p>
        </w:tc>
        <w:tc>
          <w:tcPr>
            <w:tcW w:w="2454" w:type="dxa"/>
          </w:tcPr>
          <w:p w:rsidR="00B64B47" w:rsidRPr="002D2AD9" w:rsidRDefault="00B64B47" w:rsidP="00003306">
            <w:pPr>
              <w:widowControl w:val="0"/>
              <w:tabs>
                <w:tab w:val="left" w:pos="0"/>
              </w:tabs>
              <w:suppressAutoHyphens/>
              <w:autoSpaceDE w:val="0"/>
              <w:jc w:val="center"/>
              <w:rPr>
                <w:rFonts w:ascii="Times New Roman" w:eastAsia="Times New Roman" w:hAnsi="Times New Roman" w:cs="Times New Roman"/>
                <w:sz w:val="24"/>
                <w:szCs w:val="24"/>
                <w:lang w:val="lt-LT" w:eastAsia="ar-SA"/>
              </w:rPr>
            </w:pPr>
            <w:r w:rsidRPr="002D2AD9">
              <w:rPr>
                <w:rFonts w:ascii="Times New Roman" w:eastAsia="Times New Roman" w:hAnsi="Times New Roman" w:cs="Times New Roman"/>
                <w:sz w:val="24"/>
                <w:szCs w:val="24"/>
                <w:lang w:val="lt-LT" w:eastAsia="ar-SA"/>
              </w:rPr>
              <w:t>100</w:t>
            </w:r>
          </w:p>
        </w:tc>
      </w:tr>
      <w:tr w:rsidR="00B64B47" w:rsidRPr="002D2AD9" w:rsidTr="00003306">
        <w:tc>
          <w:tcPr>
            <w:tcW w:w="7508" w:type="dxa"/>
          </w:tcPr>
          <w:p w:rsidR="00B64B47" w:rsidRPr="002D2AD9" w:rsidRDefault="00B64B47" w:rsidP="00003306">
            <w:pPr>
              <w:widowControl w:val="0"/>
              <w:tabs>
                <w:tab w:val="left" w:pos="0"/>
              </w:tabs>
              <w:suppressAutoHyphens/>
              <w:autoSpaceDE w:val="0"/>
              <w:jc w:val="both"/>
              <w:rPr>
                <w:rFonts w:ascii="Times New Roman" w:eastAsia="Times New Roman" w:hAnsi="Times New Roman" w:cs="Times New Roman"/>
                <w:sz w:val="24"/>
                <w:szCs w:val="24"/>
                <w:lang w:val="lt-LT" w:eastAsia="ar-SA"/>
              </w:rPr>
            </w:pPr>
            <w:r w:rsidRPr="002D2AD9">
              <w:rPr>
                <w:rFonts w:ascii="Times New Roman" w:eastAsia="Times New Roman" w:hAnsi="Times New Roman" w:cs="Times New Roman"/>
                <w:sz w:val="24"/>
                <w:szCs w:val="24"/>
                <w:lang w:val="lt-LT" w:eastAsia="ar-SA"/>
              </w:rPr>
              <w:t>Infrastruktūros statiniai</w:t>
            </w:r>
          </w:p>
        </w:tc>
        <w:tc>
          <w:tcPr>
            <w:tcW w:w="2454" w:type="dxa"/>
          </w:tcPr>
          <w:p w:rsidR="00B64B47" w:rsidRPr="002D2AD9" w:rsidRDefault="00B64B47" w:rsidP="00003306">
            <w:pPr>
              <w:widowControl w:val="0"/>
              <w:tabs>
                <w:tab w:val="left" w:pos="0"/>
              </w:tabs>
              <w:suppressAutoHyphens/>
              <w:autoSpaceDE w:val="0"/>
              <w:jc w:val="center"/>
              <w:rPr>
                <w:rFonts w:ascii="Times New Roman" w:eastAsia="Times New Roman" w:hAnsi="Times New Roman" w:cs="Times New Roman"/>
                <w:sz w:val="24"/>
                <w:szCs w:val="24"/>
                <w:lang w:val="lt-LT" w:eastAsia="ar-SA"/>
              </w:rPr>
            </w:pPr>
            <w:r w:rsidRPr="002D2AD9">
              <w:rPr>
                <w:rFonts w:ascii="Times New Roman" w:eastAsia="Times New Roman" w:hAnsi="Times New Roman" w:cs="Times New Roman"/>
                <w:sz w:val="24"/>
                <w:szCs w:val="24"/>
                <w:lang w:val="lt-LT" w:eastAsia="ar-SA"/>
              </w:rPr>
              <w:t>80</w:t>
            </w:r>
          </w:p>
        </w:tc>
      </w:tr>
      <w:tr w:rsidR="00B64B47" w:rsidRPr="002D2AD9" w:rsidTr="00003306">
        <w:tc>
          <w:tcPr>
            <w:tcW w:w="7508" w:type="dxa"/>
          </w:tcPr>
          <w:p w:rsidR="00B64B47" w:rsidRPr="002D2AD9" w:rsidRDefault="00B64B47" w:rsidP="00003306">
            <w:pPr>
              <w:widowControl w:val="0"/>
              <w:tabs>
                <w:tab w:val="left" w:pos="0"/>
              </w:tabs>
              <w:suppressAutoHyphens/>
              <w:autoSpaceDE w:val="0"/>
              <w:jc w:val="both"/>
              <w:rPr>
                <w:rFonts w:ascii="Times New Roman" w:eastAsia="Times New Roman" w:hAnsi="Times New Roman" w:cs="Times New Roman"/>
                <w:sz w:val="24"/>
                <w:szCs w:val="24"/>
                <w:lang w:val="lt-LT" w:eastAsia="ar-SA"/>
              </w:rPr>
            </w:pPr>
            <w:r w:rsidRPr="002D2AD9">
              <w:rPr>
                <w:rFonts w:ascii="Times New Roman" w:eastAsia="Times New Roman" w:hAnsi="Times New Roman" w:cs="Times New Roman"/>
                <w:sz w:val="24"/>
                <w:szCs w:val="24"/>
                <w:lang w:val="lt-LT" w:eastAsia="ar-SA"/>
              </w:rPr>
              <w:t>Kiti statiniai</w:t>
            </w:r>
          </w:p>
        </w:tc>
        <w:tc>
          <w:tcPr>
            <w:tcW w:w="2454" w:type="dxa"/>
          </w:tcPr>
          <w:p w:rsidR="00B64B47" w:rsidRPr="002D2AD9" w:rsidRDefault="00B64B47" w:rsidP="00003306">
            <w:pPr>
              <w:widowControl w:val="0"/>
              <w:tabs>
                <w:tab w:val="left" w:pos="0"/>
              </w:tabs>
              <w:suppressAutoHyphens/>
              <w:autoSpaceDE w:val="0"/>
              <w:jc w:val="center"/>
              <w:rPr>
                <w:rFonts w:ascii="Times New Roman" w:eastAsia="Times New Roman" w:hAnsi="Times New Roman" w:cs="Times New Roman"/>
                <w:sz w:val="24"/>
                <w:szCs w:val="24"/>
                <w:lang w:val="lt-LT" w:eastAsia="ar-SA"/>
              </w:rPr>
            </w:pPr>
            <w:r w:rsidRPr="002D2AD9">
              <w:rPr>
                <w:rFonts w:ascii="Times New Roman" w:eastAsia="Times New Roman" w:hAnsi="Times New Roman" w:cs="Times New Roman"/>
                <w:sz w:val="24"/>
                <w:szCs w:val="24"/>
                <w:lang w:val="lt-LT" w:eastAsia="ar-SA"/>
              </w:rPr>
              <w:t>20</w:t>
            </w:r>
          </w:p>
        </w:tc>
      </w:tr>
      <w:tr w:rsidR="00B64B47" w:rsidRPr="002D2AD9" w:rsidTr="00003306">
        <w:tc>
          <w:tcPr>
            <w:tcW w:w="7508" w:type="dxa"/>
          </w:tcPr>
          <w:p w:rsidR="00B64B47" w:rsidRPr="002D2AD9" w:rsidRDefault="00B64B47" w:rsidP="00003306">
            <w:pPr>
              <w:widowControl w:val="0"/>
              <w:tabs>
                <w:tab w:val="left" w:pos="0"/>
              </w:tabs>
              <w:suppressAutoHyphens/>
              <w:autoSpaceDE w:val="0"/>
              <w:jc w:val="both"/>
              <w:rPr>
                <w:rFonts w:ascii="Times New Roman" w:eastAsia="Times New Roman" w:hAnsi="Times New Roman" w:cs="Times New Roman"/>
                <w:sz w:val="24"/>
                <w:szCs w:val="24"/>
                <w:lang w:val="lt-LT" w:eastAsia="ar-SA"/>
              </w:rPr>
            </w:pPr>
            <w:r w:rsidRPr="002D2AD9">
              <w:rPr>
                <w:rFonts w:ascii="Times New Roman" w:eastAsia="Times New Roman" w:hAnsi="Times New Roman" w:cs="Times New Roman"/>
                <w:sz w:val="24"/>
                <w:szCs w:val="24"/>
                <w:lang w:val="lt-LT" w:eastAsia="ar-SA"/>
              </w:rPr>
              <w:t>Mašinos ir įrenginiai</w:t>
            </w:r>
          </w:p>
        </w:tc>
        <w:tc>
          <w:tcPr>
            <w:tcW w:w="2454" w:type="dxa"/>
          </w:tcPr>
          <w:p w:rsidR="00B64B47" w:rsidRPr="002D2AD9" w:rsidRDefault="00B64B47" w:rsidP="00003306">
            <w:pPr>
              <w:widowControl w:val="0"/>
              <w:tabs>
                <w:tab w:val="left" w:pos="0"/>
              </w:tabs>
              <w:suppressAutoHyphens/>
              <w:autoSpaceDE w:val="0"/>
              <w:jc w:val="center"/>
              <w:rPr>
                <w:rFonts w:ascii="Times New Roman" w:eastAsia="Times New Roman" w:hAnsi="Times New Roman" w:cs="Times New Roman"/>
                <w:sz w:val="24"/>
                <w:szCs w:val="24"/>
                <w:lang w:val="lt-LT" w:eastAsia="ar-SA"/>
              </w:rPr>
            </w:pPr>
            <w:r w:rsidRPr="002D2AD9">
              <w:rPr>
                <w:rFonts w:ascii="Times New Roman" w:eastAsia="Times New Roman" w:hAnsi="Times New Roman" w:cs="Times New Roman"/>
                <w:sz w:val="24"/>
                <w:szCs w:val="24"/>
                <w:lang w:val="lt-LT" w:eastAsia="ar-SA"/>
              </w:rPr>
              <w:t>12</w:t>
            </w:r>
          </w:p>
        </w:tc>
      </w:tr>
      <w:tr w:rsidR="00B64B47" w:rsidRPr="002D2AD9" w:rsidTr="00003306">
        <w:tc>
          <w:tcPr>
            <w:tcW w:w="7508" w:type="dxa"/>
          </w:tcPr>
          <w:p w:rsidR="00B64B47" w:rsidRPr="002D2AD9" w:rsidRDefault="00B64B47" w:rsidP="00003306">
            <w:pPr>
              <w:widowControl w:val="0"/>
              <w:tabs>
                <w:tab w:val="left" w:pos="0"/>
              </w:tabs>
              <w:suppressAutoHyphens/>
              <w:autoSpaceDE w:val="0"/>
              <w:jc w:val="both"/>
              <w:rPr>
                <w:rFonts w:ascii="Times New Roman" w:eastAsia="Times New Roman" w:hAnsi="Times New Roman" w:cs="Times New Roman"/>
                <w:sz w:val="24"/>
                <w:szCs w:val="24"/>
                <w:lang w:val="lt-LT" w:eastAsia="ar-SA"/>
              </w:rPr>
            </w:pPr>
            <w:r w:rsidRPr="002D2AD9">
              <w:rPr>
                <w:rFonts w:ascii="Times New Roman" w:eastAsia="Times New Roman" w:hAnsi="Times New Roman" w:cs="Times New Roman"/>
                <w:sz w:val="24"/>
                <w:szCs w:val="24"/>
                <w:lang w:val="lt-LT" w:eastAsia="ar-SA"/>
              </w:rPr>
              <w:t>Transporto priemonės</w:t>
            </w:r>
          </w:p>
        </w:tc>
        <w:tc>
          <w:tcPr>
            <w:tcW w:w="2454" w:type="dxa"/>
          </w:tcPr>
          <w:p w:rsidR="00B64B47" w:rsidRPr="002D2AD9" w:rsidRDefault="00B64B47" w:rsidP="00003306">
            <w:pPr>
              <w:widowControl w:val="0"/>
              <w:tabs>
                <w:tab w:val="left" w:pos="0"/>
              </w:tabs>
              <w:suppressAutoHyphens/>
              <w:autoSpaceDE w:val="0"/>
              <w:jc w:val="center"/>
              <w:rPr>
                <w:rFonts w:ascii="Times New Roman" w:eastAsia="Times New Roman" w:hAnsi="Times New Roman" w:cs="Times New Roman"/>
                <w:sz w:val="24"/>
                <w:szCs w:val="24"/>
                <w:lang w:val="lt-LT" w:eastAsia="ar-SA"/>
              </w:rPr>
            </w:pPr>
            <w:r w:rsidRPr="002D2AD9">
              <w:rPr>
                <w:rFonts w:ascii="Times New Roman" w:eastAsia="Times New Roman" w:hAnsi="Times New Roman" w:cs="Times New Roman"/>
                <w:sz w:val="24"/>
                <w:szCs w:val="24"/>
                <w:lang w:val="lt-LT" w:eastAsia="ar-SA"/>
              </w:rPr>
              <w:t>6</w:t>
            </w:r>
          </w:p>
        </w:tc>
      </w:tr>
      <w:tr w:rsidR="00B64B47" w:rsidRPr="002D2AD9" w:rsidTr="00003306">
        <w:tc>
          <w:tcPr>
            <w:tcW w:w="7508" w:type="dxa"/>
          </w:tcPr>
          <w:p w:rsidR="00B64B47" w:rsidRPr="002D2AD9" w:rsidRDefault="00B64B47" w:rsidP="00003306">
            <w:pPr>
              <w:widowControl w:val="0"/>
              <w:tabs>
                <w:tab w:val="left" w:pos="0"/>
              </w:tabs>
              <w:suppressAutoHyphens/>
              <w:autoSpaceDE w:val="0"/>
              <w:jc w:val="both"/>
              <w:rPr>
                <w:rFonts w:ascii="Times New Roman" w:eastAsia="Times New Roman" w:hAnsi="Times New Roman" w:cs="Times New Roman"/>
                <w:sz w:val="24"/>
                <w:szCs w:val="24"/>
                <w:lang w:val="lt-LT" w:eastAsia="ar-SA"/>
              </w:rPr>
            </w:pPr>
            <w:r w:rsidRPr="002D2AD9">
              <w:rPr>
                <w:rFonts w:ascii="Times New Roman" w:eastAsia="Times New Roman" w:hAnsi="Times New Roman" w:cs="Times New Roman"/>
                <w:sz w:val="24"/>
                <w:szCs w:val="24"/>
                <w:lang w:val="lt-LT" w:eastAsia="ar-SA"/>
              </w:rPr>
              <w:t>Baldai ir biuro įranga</w:t>
            </w:r>
          </w:p>
        </w:tc>
        <w:tc>
          <w:tcPr>
            <w:tcW w:w="2454" w:type="dxa"/>
          </w:tcPr>
          <w:p w:rsidR="00B64B47" w:rsidRPr="002D2AD9" w:rsidRDefault="00B64B47" w:rsidP="00003306">
            <w:pPr>
              <w:widowControl w:val="0"/>
              <w:tabs>
                <w:tab w:val="left" w:pos="0"/>
              </w:tabs>
              <w:suppressAutoHyphens/>
              <w:autoSpaceDE w:val="0"/>
              <w:jc w:val="center"/>
              <w:rPr>
                <w:rFonts w:ascii="Times New Roman" w:eastAsia="Times New Roman" w:hAnsi="Times New Roman" w:cs="Times New Roman"/>
                <w:sz w:val="24"/>
                <w:szCs w:val="24"/>
                <w:lang w:val="lt-LT" w:eastAsia="ar-SA"/>
              </w:rPr>
            </w:pPr>
            <w:r w:rsidRPr="002D2AD9">
              <w:rPr>
                <w:rFonts w:ascii="Times New Roman" w:eastAsia="Times New Roman" w:hAnsi="Times New Roman" w:cs="Times New Roman"/>
                <w:sz w:val="24"/>
                <w:szCs w:val="24"/>
                <w:lang w:val="lt-LT" w:eastAsia="ar-SA"/>
              </w:rPr>
              <w:t>12</w:t>
            </w:r>
          </w:p>
        </w:tc>
      </w:tr>
      <w:tr w:rsidR="00B64B47" w:rsidRPr="002D2AD9" w:rsidTr="00003306">
        <w:tc>
          <w:tcPr>
            <w:tcW w:w="7508" w:type="dxa"/>
          </w:tcPr>
          <w:p w:rsidR="00B64B47" w:rsidRPr="002D2AD9" w:rsidRDefault="00B64B47" w:rsidP="00003306">
            <w:pPr>
              <w:widowControl w:val="0"/>
              <w:tabs>
                <w:tab w:val="left" w:pos="0"/>
              </w:tabs>
              <w:suppressAutoHyphens/>
              <w:autoSpaceDE w:val="0"/>
              <w:jc w:val="both"/>
              <w:rPr>
                <w:rFonts w:ascii="Times New Roman" w:eastAsia="Times New Roman" w:hAnsi="Times New Roman" w:cs="Times New Roman"/>
                <w:sz w:val="24"/>
                <w:szCs w:val="24"/>
                <w:lang w:val="lt-LT" w:eastAsia="ar-SA"/>
              </w:rPr>
            </w:pPr>
            <w:r w:rsidRPr="002D2AD9">
              <w:rPr>
                <w:rFonts w:ascii="Times New Roman" w:eastAsia="Times New Roman" w:hAnsi="Times New Roman" w:cs="Times New Roman"/>
                <w:sz w:val="24"/>
                <w:szCs w:val="24"/>
                <w:lang w:val="lt-LT" w:eastAsia="ar-SA"/>
              </w:rPr>
              <w:t>Kitas ilgalaikis materialusis turtas</w:t>
            </w:r>
          </w:p>
        </w:tc>
        <w:tc>
          <w:tcPr>
            <w:tcW w:w="2454" w:type="dxa"/>
          </w:tcPr>
          <w:p w:rsidR="00B64B47" w:rsidRPr="002D2AD9" w:rsidRDefault="00B64B47" w:rsidP="00003306">
            <w:pPr>
              <w:widowControl w:val="0"/>
              <w:tabs>
                <w:tab w:val="left" w:pos="0"/>
              </w:tabs>
              <w:suppressAutoHyphens/>
              <w:autoSpaceDE w:val="0"/>
              <w:jc w:val="center"/>
              <w:rPr>
                <w:rFonts w:ascii="Times New Roman" w:eastAsia="Times New Roman" w:hAnsi="Times New Roman" w:cs="Times New Roman"/>
                <w:sz w:val="24"/>
                <w:szCs w:val="24"/>
                <w:lang w:val="lt-LT" w:eastAsia="ar-SA"/>
              </w:rPr>
            </w:pPr>
            <w:r w:rsidRPr="002D2AD9">
              <w:rPr>
                <w:rFonts w:ascii="Times New Roman" w:eastAsia="Times New Roman" w:hAnsi="Times New Roman" w:cs="Times New Roman"/>
                <w:sz w:val="24"/>
                <w:szCs w:val="24"/>
                <w:lang w:val="lt-LT" w:eastAsia="ar-SA"/>
              </w:rPr>
              <w:t>10</w:t>
            </w:r>
          </w:p>
        </w:tc>
      </w:tr>
    </w:tbl>
    <w:p w:rsidR="00B64B47" w:rsidRPr="002D2AD9" w:rsidRDefault="00B64B47" w:rsidP="00B64B47">
      <w:pPr>
        <w:widowControl w:val="0"/>
        <w:shd w:val="clear" w:color="auto" w:fill="FFFFFF"/>
        <w:tabs>
          <w:tab w:val="left" w:pos="0"/>
          <w:tab w:val="left" w:pos="567"/>
        </w:tabs>
        <w:suppressAutoHyphens/>
        <w:autoSpaceDE w:val="0"/>
        <w:spacing w:after="0" w:line="240" w:lineRule="auto"/>
        <w:ind w:firstLine="993"/>
        <w:jc w:val="both"/>
        <w:rPr>
          <w:rFonts w:ascii="Times New Roman" w:eastAsia="Times New Roman" w:hAnsi="Times New Roman" w:cs="Times New Roman"/>
          <w:sz w:val="24"/>
          <w:szCs w:val="24"/>
          <w:lang w:val="lt-LT" w:eastAsia="ar-SA"/>
        </w:rPr>
      </w:pPr>
    </w:p>
    <w:p w:rsidR="00B64B47" w:rsidRPr="00C91F92" w:rsidRDefault="00B64B47" w:rsidP="00B64B47">
      <w:pPr>
        <w:widowControl w:val="0"/>
        <w:shd w:val="clear" w:color="auto" w:fill="FFFFFF"/>
        <w:tabs>
          <w:tab w:val="left" w:pos="0"/>
          <w:tab w:val="left" w:pos="567"/>
        </w:tabs>
        <w:suppressAutoHyphens/>
        <w:autoSpaceDE w:val="0"/>
        <w:spacing w:after="0" w:line="240" w:lineRule="auto"/>
        <w:ind w:firstLine="993"/>
        <w:jc w:val="both"/>
        <w:rPr>
          <w:rFonts w:ascii="Times New Roman" w:eastAsia="Times New Roman" w:hAnsi="Times New Roman" w:cs="Arial"/>
          <w:sz w:val="24"/>
          <w:szCs w:val="24"/>
          <w:lang w:val="lt-LT" w:eastAsia="ar-SA"/>
        </w:rPr>
      </w:pPr>
      <w:r w:rsidRPr="00C91F92">
        <w:rPr>
          <w:rFonts w:ascii="Times New Roman" w:eastAsia="Times New Roman" w:hAnsi="Times New Roman" w:cs="Times New Roman"/>
          <w:sz w:val="24"/>
          <w:szCs w:val="24"/>
          <w:lang w:val="lt-LT" w:eastAsia="ar-SA"/>
        </w:rPr>
        <w:t>Kai turtas parduodamas arba nurašomas, jo įsigijimo savikaina, sukauptas nusidėvėjimas ir, jei yra nuvertėjimas, nurašomi. Pardavimo pelnas ar nuostoliai parodomi atitinkamame veiklos rezultatų ataskaitos straipsnyje.</w:t>
      </w:r>
      <w:r w:rsidRPr="00C91F92">
        <w:rPr>
          <w:rFonts w:ascii="Times New Roman" w:eastAsia="Times New Roman" w:hAnsi="Times New Roman" w:cs="Arial"/>
          <w:sz w:val="24"/>
          <w:szCs w:val="16"/>
          <w:lang w:val="lt-LT" w:eastAsia="ar-SA"/>
        </w:rPr>
        <w:t xml:space="preserve"> </w:t>
      </w:r>
      <w:r w:rsidRPr="00C91F92">
        <w:rPr>
          <w:rFonts w:ascii="Times New Roman" w:eastAsia="Times New Roman" w:hAnsi="Times New Roman" w:cs="Arial"/>
          <w:spacing w:val="6"/>
          <w:sz w:val="24"/>
          <w:szCs w:val="24"/>
          <w:lang w:val="lt-LT" w:eastAsia="ar-SA"/>
        </w:rPr>
        <w:t>I</w:t>
      </w:r>
      <w:r w:rsidRPr="00C91F92">
        <w:rPr>
          <w:rFonts w:ascii="Times New Roman" w:eastAsia="Times New Roman" w:hAnsi="Times New Roman" w:cs="Arial"/>
          <w:spacing w:val="-9"/>
          <w:sz w:val="24"/>
          <w:szCs w:val="24"/>
          <w:lang w:val="lt-LT" w:eastAsia="ar-SA"/>
        </w:rPr>
        <w:t>l</w:t>
      </w:r>
      <w:r w:rsidRPr="00C91F92">
        <w:rPr>
          <w:rFonts w:ascii="Times New Roman" w:eastAsia="Times New Roman" w:hAnsi="Times New Roman" w:cs="Arial"/>
          <w:sz w:val="24"/>
          <w:szCs w:val="24"/>
          <w:lang w:val="lt-LT" w:eastAsia="ar-SA"/>
        </w:rPr>
        <w:t>g</w:t>
      </w:r>
      <w:r w:rsidRPr="00C91F92">
        <w:rPr>
          <w:rFonts w:ascii="Times New Roman" w:eastAsia="Times New Roman" w:hAnsi="Times New Roman" w:cs="Arial"/>
          <w:spacing w:val="4"/>
          <w:sz w:val="24"/>
          <w:szCs w:val="24"/>
          <w:lang w:val="lt-LT" w:eastAsia="ar-SA"/>
        </w:rPr>
        <w:t>a</w:t>
      </w:r>
      <w:r w:rsidRPr="00C91F92">
        <w:rPr>
          <w:rFonts w:ascii="Times New Roman" w:eastAsia="Times New Roman" w:hAnsi="Times New Roman" w:cs="Arial"/>
          <w:spacing w:val="-4"/>
          <w:sz w:val="24"/>
          <w:szCs w:val="24"/>
          <w:lang w:val="lt-LT" w:eastAsia="ar-SA"/>
        </w:rPr>
        <w:t>l</w:t>
      </w:r>
      <w:r w:rsidRPr="00C91F92">
        <w:rPr>
          <w:rFonts w:ascii="Times New Roman" w:eastAsia="Times New Roman" w:hAnsi="Times New Roman" w:cs="Arial"/>
          <w:spacing w:val="4"/>
          <w:sz w:val="24"/>
          <w:szCs w:val="24"/>
          <w:lang w:val="lt-LT" w:eastAsia="ar-SA"/>
        </w:rPr>
        <w:t>a</w:t>
      </w:r>
      <w:r w:rsidRPr="00C91F92">
        <w:rPr>
          <w:rFonts w:ascii="Times New Roman" w:eastAsia="Times New Roman" w:hAnsi="Times New Roman" w:cs="Arial"/>
          <w:spacing w:val="-4"/>
          <w:sz w:val="24"/>
          <w:szCs w:val="24"/>
          <w:lang w:val="lt-LT" w:eastAsia="ar-SA"/>
        </w:rPr>
        <w:t>i</w:t>
      </w:r>
      <w:r w:rsidRPr="00C91F92">
        <w:rPr>
          <w:rFonts w:ascii="Times New Roman" w:eastAsia="Times New Roman" w:hAnsi="Times New Roman" w:cs="Arial"/>
          <w:spacing w:val="5"/>
          <w:sz w:val="24"/>
          <w:szCs w:val="24"/>
          <w:lang w:val="lt-LT" w:eastAsia="ar-SA"/>
        </w:rPr>
        <w:t>k</w:t>
      </w:r>
      <w:r w:rsidRPr="00C91F92">
        <w:rPr>
          <w:rFonts w:ascii="Times New Roman" w:eastAsia="Times New Roman" w:hAnsi="Times New Roman" w:cs="Arial"/>
          <w:spacing w:val="-4"/>
          <w:sz w:val="24"/>
          <w:szCs w:val="24"/>
          <w:lang w:val="lt-LT" w:eastAsia="ar-SA"/>
        </w:rPr>
        <w:t>i</w:t>
      </w:r>
      <w:r w:rsidRPr="00C91F92">
        <w:rPr>
          <w:rFonts w:ascii="Times New Roman" w:eastAsia="Times New Roman" w:hAnsi="Times New Roman" w:cs="Arial"/>
          <w:sz w:val="24"/>
          <w:szCs w:val="24"/>
          <w:lang w:val="lt-LT" w:eastAsia="ar-SA"/>
        </w:rPr>
        <w:t>s</w:t>
      </w:r>
      <w:r w:rsidRPr="00C91F92">
        <w:rPr>
          <w:rFonts w:ascii="Times New Roman" w:eastAsia="Times New Roman" w:hAnsi="Times New Roman" w:cs="Arial"/>
          <w:spacing w:val="27"/>
          <w:sz w:val="24"/>
          <w:szCs w:val="24"/>
          <w:lang w:val="lt-LT" w:eastAsia="ar-SA"/>
        </w:rPr>
        <w:t xml:space="preserve"> </w:t>
      </w:r>
      <w:r w:rsidRPr="00C91F92">
        <w:rPr>
          <w:rFonts w:ascii="Times New Roman" w:eastAsia="Times New Roman" w:hAnsi="Times New Roman" w:cs="Arial"/>
          <w:spacing w:val="-4"/>
          <w:sz w:val="24"/>
          <w:szCs w:val="24"/>
          <w:lang w:val="lt-LT" w:eastAsia="ar-SA"/>
        </w:rPr>
        <w:t>m</w:t>
      </w:r>
      <w:r w:rsidRPr="00C91F92">
        <w:rPr>
          <w:rFonts w:ascii="Times New Roman" w:eastAsia="Times New Roman" w:hAnsi="Times New Roman" w:cs="Arial"/>
          <w:spacing w:val="-1"/>
          <w:sz w:val="24"/>
          <w:szCs w:val="24"/>
          <w:lang w:val="lt-LT" w:eastAsia="ar-SA"/>
        </w:rPr>
        <w:t>a</w:t>
      </w:r>
      <w:r w:rsidRPr="00C91F92">
        <w:rPr>
          <w:rFonts w:ascii="Times New Roman" w:eastAsia="Times New Roman" w:hAnsi="Times New Roman" w:cs="Arial"/>
          <w:spacing w:val="5"/>
          <w:sz w:val="24"/>
          <w:szCs w:val="24"/>
          <w:lang w:val="lt-LT" w:eastAsia="ar-SA"/>
        </w:rPr>
        <w:t>t</w:t>
      </w:r>
      <w:r w:rsidRPr="00C91F92">
        <w:rPr>
          <w:rFonts w:ascii="Times New Roman" w:eastAsia="Times New Roman" w:hAnsi="Times New Roman" w:cs="Arial"/>
          <w:spacing w:val="-1"/>
          <w:sz w:val="24"/>
          <w:szCs w:val="24"/>
          <w:lang w:val="lt-LT" w:eastAsia="ar-SA"/>
        </w:rPr>
        <w:t>e</w:t>
      </w:r>
      <w:r w:rsidRPr="00C91F92">
        <w:rPr>
          <w:rFonts w:ascii="Times New Roman" w:eastAsia="Times New Roman" w:hAnsi="Times New Roman" w:cs="Arial"/>
          <w:spacing w:val="6"/>
          <w:sz w:val="24"/>
          <w:szCs w:val="24"/>
          <w:lang w:val="lt-LT" w:eastAsia="ar-SA"/>
        </w:rPr>
        <w:t>r</w:t>
      </w:r>
      <w:r w:rsidRPr="00C91F92">
        <w:rPr>
          <w:rFonts w:ascii="Times New Roman" w:eastAsia="Times New Roman" w:hAnsi="Times New Roman" w:cs="Arial"/>
          <w:spacing w:val="-9"/>
          <w:sz w:val="24"/>
          <w:szCs w:val="24"/>
          <w:lang w:val="lt-LT" w:eastAsia="ar-SA"/>
        </w:rPr>
        <w:t>i</w:t>
      </w:r>
      <w:r w:rsidRPr="00C91F92">
        <w:rPr>
          <w:rFonts w:ascii="Times New Roman" w:eastAsia="Times New Roman" w:hAnsi="Times New Roman" w:cs="Arial"/>
          <w:spacing w:val="4"/>
          <w:sz w:val="24"/>
          <w:szCs w:val="24"/>
          <w:lang w:val="lt-LT" w:eastAsia="ar-SA"/>
        </w:rPr>
        <w:t>a</w:t>
      </w:r>
      <w:r w:rsidRPr="00C91F92">
        <w:rPr>
          <w:rFonts w:ascii="Times New Roman" w:eastAsia="Times New Roman" w:hAnsi="Times New Roman" w:cs="Arial"/>
          <w:spacing w:val="-4"/>
          <w:sz w:val="24"/>
          <w:szCs w:val="24"/>
          <w:lang w:val="lt-LT" w:eastAsia="ar-SA"/>
        </w:rPr>
        <w:t>l</w:t>
      </w:r>
      <w:r w:rsidRPr="00C91F92">
        <w:rPr>
          <w:rFonts w:ascii="Times New Roman" w:eastAsia="Times New Roman" w:hAnsi="Times New Roman" w:cs="Arial"/>
          <w:spacing w:val="5"/>
          <w:sz w:val="24"/>
          <w:szCs w:val="24"/>
          <w:lang w:val="lt-LT" w:eastAsia="ar-SA"/>
        </w:rPr>
        <w:t>u</w:t>
      </w:r>
      <w:r w:rsidRPr="00C91F92">
        <w:rPr>
          <w:rFonts w:ascii="Times New Roman" w:eastAsia="Times New Roman" w:hAnsi="Times New Roman" w:cs="Arial"/>
          <w:spacing w:val="3"/>
          <w:sz w:val="24"/>
          <w:szCs w:val="24"/>
          <w:lang w:val="lt-LT" w:eastAsia="ar-SA"/>
        </w:rPr>
        <w:t>s</w:t>
      </w:r>
      <w:r w:rsidRPr="00C91F92">
        <w:rPr>
          <w:rFonts w:ascii="Times New Roman" w:eastAsia="Times New Roman" w:hAnsi="Times New Roman" w:cs="Arial"/>
          <w:spacing w:val="-4"/>
          <w:sz w:val="24"/>
          <w:szCs w:val="24"/>
          <w:lang w:val="lt-LT" w:eastAsia="ar-SA"/>
        </w:rPr>
        <w:t>i</w:t>
      </w:r>
      <w:r w:rsidRPr="00C91F92">
        <w:rPr>
          <w:rFonts w:ascii="Times New Roman" w:eastAsia="Times New Roman" w:hAnsi="Times New Roman" w:cs="Arial"/>
          <w:sz w:val="24"/>
          <w:szCs w:val="24"/>
          <w:lang w:val="lt-LT" w:eastAsia="ar-SA"/>
        </w:rPr>
        <w:t>s</w:t>
      </w:r>
      <w:r w:rsidRPr="00C91F92">
        <w:rPr>
          <w:rFonts w:ascii="Times New Roman" w:eastAsia="Times New Roman" w:hAnsi="Times New Roman" w:cs="Arial"/>
          <w:spacing w:val="22"/>
          <w:sz w:val="24"/>
          <w:szCs w:val="24"/>
          <w:lang w:val="lt-LT" w:eastAsia="ar-SA"/>
        </w:rPr>
        <w:t xml:space="preserve"> </w:t>
      </w:r>
      <w:r w:rsidRPr="00C91F92">
        <w:rPr>
          <w:rFonts w:ascii="Times New Roman" w:eastAsia="Times New Roman" w:hAnsi="Times New Roman" w:cs="Arial"/>
          <w:spacing w:val="5"/>
          <w:sz w:val="24"/>
          <w:szCs w:val="24"/>
          <w:lang w:val="lt-LT" w:eastAsia="ar-SA"/>
        </w:rPr>
        <w:t>t</w:t>
      </w:r>
      <w:r w:rsidRPr="00C91F92">
        <w:rPr>
          <w:rFonts w:ascii="Times New Roman" w:eastAsia="Times New Roman" w:hAnsi="Times New Roman" w:cs="Arial"/>
          <w:sz w:val="24"/>
          <w:szCs w:val="24"/>
          <w:lang w:val="lt-LT" w:eastAsia="ar-SA"/>
        </w:rPr>
        <w:t>u</w:t>
      </w:r>
      <w:r w:rsidRPr="00C91F92">
        <w:rPr>
          <w:rFonts w:ascii="Times New Roman" w:eastAsia="Times New Roman" w:hAnsi="Times New Roman" w:cs="Arial"/>
          <w:spacing w:val="2"/>
          <w:sz w:val="24"/>
          <w:szCs w:val="24"/>
          <w:lang w:val="lt-LT" w:eastAsia="ar-SA"/>
        </w:rPr>
        <w:t>r</w:t>
      </w:r>
      <w:r w:rsidRPr="00C91F92">
        <w:rPr>
          <w:rFonts w:ascii="Times New Roman" w:eastAsia="Times New Roman" w:hAnsi="Times New Roman" w:cs="Arial"/>
          <w:spacing w:val="5"/>
          <w:sz w:val="24"/>
          <w:szCs w:val="24"/>
          <w:lang w:val="lt-LT" w:eastAsia="ar-SA"/>
        </w:rPr>
        <w:t>t</w:t>
      </w:r>
      <w:r w:rsidRPr="00C91F92">
        <w:rPr>
          <w:rFonts w:ascii="Times New Roman" w:eastAsia="Times New Roman" w:hAnsi="Times New Roman" w:cs="Arial"/>
          <w:spacing w:val="-1"/>
          <w:sz w:val="24"/>
          <w:szCs w:val="24"/>
          <w:lang w:val="lt-LT" w:eastAsia="ar-SA"/>
        </w:rPr>
        <w:t>a</w:t>
      </w:r>
      <w:r w:rsidRPr="00C91F92">
        <w:rPr>
          <w:rFonts w:ascii="Times New Roman" w:eastAsia="Times New Roman" w:hAnsi="Times New Roman" w:cs="Arial"/>
          <w:sz w:val="24"/>
          <w:szCs w:val="24"/>
          <w:lang w:val="lt-LT" w:eastAsia="ar-SA"/>
        </w:rPr>
        <w:t>s</w:t>
      </w:r>
      <w:r w:rsidRPr="00C91F92">
        <w:rPr>
          <w:rFonts w:ascii="Times New Roman" w:eastAsia="Times New Roman" w:hAnsi="Times New Roman" w:cs="Arial"/>
          <w:spacing w:val="23"/>
          <w:sz w:val="24"/>
          <w:szCs w:val="24"/>
          <w:lang w:val="lt-LT" w:eastAsia="ar-SA"/>
        </w:rPr>
        <w:t xml:space="preserve"> </w:t>
      </w:r>
      <w:r w:rsidRPr="00C91F92">
        <w:rPr>
          <w:rFonts w:ascii="Times New Roman" w:eastAsia="Times New Roman" w:hAnsi="Times New Roman" w:cs="Arial"/>
          <w:spacing w:val="-5"/>
          <w:sz w:val="24"/>
          <w:szCs w:val="24"/>
          <w:lang w:val="lt-LT" w:eastAsia="ar-SA"/>
        </w:rPr>
        <w:t>n</w:t>
      </w:r>
      <w:r w:rsidRPr="00C91F92">
        <w:rPr>
          <w:rFonts w:ascii="Times New Roman" w:eastAsia="Times New Roman" w:hAnsi="Times New Roman" w:cs="Arial"/>
          <w:sz w:val="24"/>
          <w:szCs w:val="24"/>
          <w:lang w:val="lt-LT" w:eastAsia="ar-SA"/>
        </w:rPr>
        <w:t>u</w:t>
      </w:r>
      <w:r w:rsidRPr="00C91F92">
        <w:rPr>
          <w:rFonts w:ascii="Times New Roman" w:eastAsia="Times New Roman" w:hAnsi="Times New Roman" w:cs="Arial"/>
          <w:spacing w:val="2"/>
          <w:sz w:val="24"/>
          <w:szCs w:val="24"/>
          <w:lang w:val="lt-LT" w:eastAsia="ar-SA"/>
        </w:rPr>
        <w:t>r</w:t>
      </w:r>
      <w:r w:rsidRPr="00C91F92">
        <w:rPr>
          <w:rFonts w:ascii="Times New Roman" w:eastAsia="Times New Roman" w:hAnsi="Times New Roman" w:cs="Arial"/>
          <w:spacing w:val="-1"/>
          <w:sz w:val="24"/>
          <w:szCs w:val="24"/>
          <w:lang w:val="lt-LT" w:eastAsia="ar-SA"/>
        </w:rPr>
        <w:t>a</w:t>
      </w:r>
      <w:r w:rsidRPr="00C91F92">
        <w:rPr>
          <w:rFonts w:ascii="Times New Roman" w:eastAsia="Times New Roman" w:hAnsi="Times New Roman" w:cs="Arial"/>
          <w:spacing w:val="-2"/>
          <w:sz w:val="24"/>
          <w:szCs w:val="24"/>
          <w:lang w:val="lt-LT" w:eastAsia="ar-SA"/>
        </w:rPr>
        <w:t>š</w:t>
      </w:r>
      <w:r w:rsidRPr="00C91F92">
        <w:rPr>
          <w:rFonts w:ascii="Times New Roman" w:eastAsia="Times New Roman" w:hAnsi="Times New Roman" w:cs="Arial"/>
          <w:spacing w:val="10"/>
          <w:sz w:val="24"/>
          <w:szCs w:val="24"/>
          <w:lang w:val="lt-LT" w:eastAsia="ar-SA"/>
        </w:rPr>
        <w:t>o</w:t>
      </w:r>
      <w:r w:rsidRPr="00C91F92">
        <w:rPr>
          <w:rFonts w:ascii="Times New Roman" w:eastAsia="Times New Roman" w:hAnsi="Times New Roman" w:cs="Arial"/>
          <w:spacing w:val="-9"/>
          <w:sz w:val="24"/>
          <w:szCs w:val="24"/>
          <w:lang w:val="lt-LT" w:eastAsia="ar-SA"/>
        </w:rPr>
        <w:t>m</w:t>
      </w:r>
      <w:r w:rsidRPr="00C91F92">
        <w:rPr>
          <w:rFonts w:ascii="Times New Roman" w:eastAsia="Times New Roman" w:hAnsi="Times New Roman" w:cs="Arial"/>
          <w:spacing w:val="4"/>
          <w:sz w:val="24"/>
          <w:szCs w:val="24"/>
          <w:lang w:val="lt-LT" w:eastAsia="ar-SA"/>
        </w:rPr>
        <w:t>a</w:t>
      </w:r>
      <w:r w:rsidRPr="00C91F92">
        <w:rPr>
          <w:rFonts w:ascii="Times New Roman" w:eastAsia="Times New Roman" w:hAnsi="Times New Roman" w:cs="Arial"/>
          <w:sz w:val="24"/>
          <w:szCs w:val="24"/>
          <w:lang w:val="lt-LT" w:eastAsia="ar-SA"/>
        </w:rPr>
        <w:t>s</w:t>
      </w:r>
      <w:r w:rsidRPr="00C91F92">
        <w:rPr>
          <w:rFonts w:ascii="Times New Roman" w:eastAsia="Times New Roman" w:hAnsi="Times New Roman" w:cs="Arial"/>
          <w:spacing w:val="27"/>
          <w:sz w:val="24"/>
          <w:szCs w:val="24"/>
          <w:lang w:val="lt-LT" w:eastAsia="ar-SA"/>
        </w:rPr>
        <w:t xml:space="preserve"> </w:t>
      </w:r>
      <w:r w:rsidRPr="00C91F92">
        <w:rPr>
          <w:rFonts w:ascii="Times New Roman" w:eastAsia="Times New Roman" w:hAnsi="Times New Roman" w:cs="Arial"/>
          <w:spacing w:val="-4"/>
          <w:sz w:val="24"/>
          <w:szCs w:val="24"/>
          <w:lang w:val="lt-LT" w:eastAsia="ar-SA"/>
        </w:rPr>
        <w:t>i</w:t>
      </w:r>
      <w:r w:rsidRPr="00C91F92">
        <w:rPr>
          <w:rFonts w:ascii="Times New Roman" w:eastAsia="Times New Roman" w:hAnsi="Times New Roman" w:cs="Arial"/>
          <w:sz w:val="24"/>
          <w:szCs w:val="24"/>
          <w:lang w:val="lt-LT" w:eastAsia="ar-SA"/>
        </w:rPr>
        <w:t>š</w:t>
      </w:r>
      <w:r w:rsidRPr="00C91F92">
        <w:rPr>
          <w:rFonts w:ascii="Times New Roman" w:eastAsia="Times New Roman" w:hAnsi="Times New Roman" w:cs="Arial"/>
          <w:spacing w:val="29"/>
          <w:sz w:val="24"/>
          <w:szCs w:val="24"/>
          <w:lang w:val="lt-LT" w:eastAsia="ar-SA"/>
        </w:rPr>
        <w:t xml:space="preserve"> </w:t>
      </w:r>
      <w:r w:rsidRPr="00C91F92">
        <w:rPr>
          <w:rFonts w:ascii="Times New Roman" w:eastAsia="Times New Roman" w:hAnsi="Times New Roman" w:cs="Arial"/>
          <w:spacing w:val="-1"/>
          <w:sz w:val="24"/>
          <w:szCs w:val="24"/>
          <w:lang w:val="lt-LT" w:eastAsia="ar-SA"/>
        </w:rPr>
        <w:t>a</w:t>
      </w:r>
      <w:r w:rsidRPr="00C91F92">
        <w:rPr>
          <w:rFonts w:ascii="Times New Roman" w:eastAsia="Times New Roman" w:hAnsi="Times New Roman" w:cs="Arial"/>
          <w:spacing w:val="5"/>
          <w:sz w:val="24"/>
          <w:szCs w:val="24"/>
          <w:lang w:val="lt-LT" w:eastAsia="ar-SA"/>
        </w:rPr>
        <w:t>p</w:t>
      </w:r>
      <w:r w:rsidRPr="00C91F92">
        <w:rPr>
          <w:rFonts w:ascii="Times New Roman" w:eastAsia="Times New Roman" w:hAnsi="Times New Roman" w:cs="Arial"/>
          <w:spacing w:val="-2"/>
          <w:sz w:val="24"/>
          <w:szCs w:val="24"/>
          <w:lang w:val="lt-LT" w:eastAsia="ar-SA"/>
        </w:rPr>
        <w:t>s</w:t>
      </w:r>
      <w:r w:rsidRPr="00C91F92">
        <w:rPr>
          <w:rFonts w:ascii="Times New Roman" w:eastAsia="Times New Roman" w:hAnsi="Times New Roman" w:cs="Arial"/>
          <w:sz w:val="24"/>
          <w:szCs w:val="24"/>
          <w:lang w:val="lt-LT" w:eastAsia="ar-SA"/>
        </w:rPr>
        <w:t>k</w:t>
      </w:r>
      <w:r w:rsidRPr="00C91F92">
        <w:rPr>
          <w:rFonts w:ascii="Times New Roman" w:eastAsia="Times New Roman" w:hAnsi="Times New Roman" w:cs="Arial"/>
          <w:spacing w:val="4"/>
          <w:sz w:val="24"/>
          <w:szCs w:val="24"/>
          <w:lang w:val="lt-LT" w:eastAsia="ar-SA"/>
        </w:rPr>
        <w:t>a</w:t>
      </w:r>
      <w:r w:rsidRPr="00C91F92">
        <w:rPr>
          <w:rFonts w:ascii="Times New Roman" w:eastAsia="Times New Roman" w:hAnsi="Times New Roman" w:cs="Arial"/>
          <w:spacing w:val="1"/>
          <w:sz w:val="24"/>
          <w:szCs w:val="24"/>
          <w:lang w:val="lt-LT" w:eastAsia="ar-SA"/>
        </w:rPr>
        <w:t>it</w:t>
      </w:r>
      <w:r w:rsidRPr="00C91F92">
        <w:rPr>
          <w:rFonts w:ascii="Times New Roman" w:eastAsia="Times New Roman" w:hAnsi="Times New Roman" w:cs="Arial"/>
          <w:spacing w:val="5"/>
          <w:sz w:val="24"/>
          <w:szCs w:val="24"/>
          <w:lang w:val="lt-LT" w:eastAsia="ar-SA"/>
        </w:rPr>
        <w:t>o</w:t>
      </w:r>
      <w:r w:rsidRPr="00C91F92">
        <w:rPr>
          <w:rFonts w:ascii="Times New Roman" w:eastAsia="Times New Roman" w:hAnsi="Times New Roman" w:cs="Arial"/>
          <w:spacing w:val="-2"/>
          <w:sz w:val="24"/>
          <w:szCs w:val="24"/>
          <w:lang w:val="lt-LT" w:eastAsia="ar-SA"/>
        </w:rPr>
        <w:t>s</w:t>
      </w:r>
      <w:r w:rsidRPr="00C91F92">
        <w:rPr>
          <w:rFonts w:ascii="Times New Roman" w:eastAsia="Times New Roman" w:hAnsi="Times New Roman" w:cs="Arial"/>
          <w:sz w:val="24"/>
          <w:szCs w:val="24"/>
          <w:lang w:val="lt-LT" w:eastAsia="ar-SA"/>
        </w:rPr>
        <w:t>,</w:t>
      </w:r>
      <w:r w:rsidRPr="00C91F92">
        <w:rPr>
          <w:rFonts w:ascii="Times New Roman" w:eastAsia="Times New Roman" w:hAnsi="Times New Roman" w:cs="Arial"/>
          <w:spacing w:val="25"/>
          <w:sz w:val="24"/>
          <w:szCs w:val="24"/>
          <w:lang w:val="lt-LT" w:eastAsia="ar-SA"/>
        </w:rPr>
        <w:t xml:space="preserve"> </w:t>
      </w:r>
      <w:r w:rsidRPr="00C91F92">
        <w:rPr>
          <w:rFonts w:ascii="Times New Roman" w:eastAsia="Times New Roman" w:hAnsi="Times New Roman" w:cs="Arial"/>
          <w:sz w:val="24"/>
          <w:szCs w:val="24"/>
          <w:lang w:val="lt-LT" w:eastAsia="ar-SA"/>
        </w:rPr>
        <w:t>k</w:t>
      </w:r>
      <w:r w:rsidRPr="00C91F92">
        <w:rPr>
          <w:rFonts w:ascii="Times New Roman" w:eastAsia="Times New Roman" w:hAnsi="Times New Roman" w:cs="Arial"/>
          <w:spacing w:val="-1"/>
          <w:sz w:val="24"/>
          <w:szCs w:val="24"/>
          <w:lang w:val="lt-LT" w:eastAsia="ar-SA"/>
        </w:rPr>
        <w:t>a</w:t>
      </w:r>
      <w:r w:rsidRPr="00C91F92">
        <w:rPr>
          <w:rFonts w:ascii="Times New Roman" w:eastAsia="Times New Roman" w:hAnsi="Times New Roman" w:cs="Arial"/>
          <w:sz w:val="24"/>
          <w:szCs w:val="24"/>
          <w:lang w:val="lt-LT" w:eastAsia="ar-SA"/>
        </w:rPr>
        <w:t>i</w:t>
      </w:r>
      <w:r w:rsidRPr="00C91F92">
        <w:rPr>
          <w:rFonts w:ascii="Times New Roman" w:eastAsia="Times New Roman" w:hAnsi="Times New Roman" w:cs="Arial"/>
          <w:spacing w:val="27"/>
          <w:sz w:val="24"/>
          <w:szCs w:val="24"/>
          <w:lang w:val="lt-LT" w:eastAsia="ar-SA"/>
        </w:rPr>
        <w:t xml:space="preserve"> </w:t>
      </w:r>
      <w:r w:rsidRPr="00C91F92">
        <w:rPr>
          <w:rFonts w:ascii="Times New Roman" w:eastAsia="Times New Roman" w:hAnsi="Times New Roman" w:cs="Arial"/>
          <w:spacing w:val="1"/>
          <w:sz w:val="24"/>
          <w:szCs w:val="24"/>
          <w:lang w:val="lt-LT" w:eastAsia="ar-SA"/>
        </w:rPr>
        <w:t>j</w:t>
      </w:r>
      <w:r w:rsidRPr="00C91F92">
        <w:rPr>
          <w:rFonts w:ascii="Times New Roman" w:eastAsia="Times New Roman" w:hAnsi="Times New Roman" w:cs="Arial"/>
          <w:spacing w:val="-4"/>
          <w:sz w:val="24"/>
          <w:szCs w:val="24"/>
          <w:lang w:val="lt-LT" w:eastAsia="ar-SA"/>
        </w:rPr>
        <w:t>i</w:t>
      </w:r>
      <w:r w:rsidRPr="00C91F92">
        <w:rPr>
          <w:rFonts w:ascii="Times New Roman" w:eastAsia="Times New Roman" w:hAnsi="Times New Roman" w:cs="Arial"/>
          <w:sz w:val="24"/>
          <w:szCs w:val="24"/>
          <w:lang w:val="lt-LT" w:eastAsia="ar-SA"/>
        </w:rPr>
        <w:t>s</w:t>
      </w:r>
      <w:r w:rsidRPr="00C91F92">
        <w:rPr>
          <w:rFonts w:ascii="Times New Roman" w:eastAsia="Times New Roman" w:hAnsi="Times New Roman" w:cs="Arial"/>
          <w:spacing w:val="24"/>
          <w:sz w:val="24"/>
          <w:szCs w:val="24"/>
          <w:lang w:val="lt-LT" w:eastAsia="ar-SA"/>
        </w:rPr>
        <w:t xml:space="preserve"> </w:t>
      </w:r>
      <w:r w:rsidRPr="00C91F92">
        <w:rPr>
          <w:rFonts w:ascii="Times New Roman" w:eastAsia="Times New Roman" w:hAnsi="Times New Roman" w:cs="Arial"/>
          <w:spacing w:val="5"/>
          <w:sz w:val="24"/>
          <w:szCs w:val="24"/>
          <w:lang w:val="lt-LT" w:eastAsia="ar-SA"/>
        </w:rPr>
        <w:t>p</w:t>
      </w:r>
      <w:r w:rsidRPr="00C91F92">
        <w:rPr>
          <w:rFonts w:ascii="Times New Roman" w:eastAsia="Times New Roman" w:hAnsi="Times New Roman" w:cs="Arial"/>
          <w:spacing w:val="-1"/>
          <w:sz w:val="24"/>
          <w:szCs w:val="24"/>
          <w:lang w:val="lt-LT" w:eastAsia="ar-SA"/>
        </w:rPr>
        <w:t>e</w:t>
      </w:r>
      <w:r w:rsidRPr="00C91F92">
        <w:rPr>
          <w:rFonts w:ascii="Times New Roman" w:eastAsia="Times New Roman" w:hAnsi="Times New Roman" w:cs="Arial"/>
          <w:spacing w:val="6"/>
          <w:sz w:val="24"/>
          <w:szCs w:val="24"/>
          <w:lang w:val="lt-LT" w:eastAsia="ar-SA"/>
        </w:rPr>
        <w:t>r</w:t>
      </w:r>
      <w:r w:rsidRPr="00C91F92">
        <w:rPr>
          <w:rFonts w:ascii="Times New Roman" w:eastAsia="Times New Roman" w:hAnsi="Times New Roman" w:cs="Arial"/>
          <w:spacing w:val="-9"/>
          <w:sz w:val="24"/>
          <w:szCs w:val="24"/>
          <w:lang w:val="lt-LT" w:eastAsia="ar-SA"/>
        </w:rPr>
        <w:t>l</w:t>
      </w:r>
      <w:r w:rsidRPr="00C91F92">
        <w:rPr>
          <w:rFonts w:ascii="Times New Roman" w:eastAsia="Times New Roman" w:hAnsi="Times New Roman" w:cs="Arial"/>
          <w:spacing w:val="4"/>
          <w:sz w:val="24"/>
          <w:szCs w:val="24"/>
          <w:lang w:val="lt-LT" w:eastAsia="ar-SA"/>
        </w:rPr>
        <w:t>e</w:t>
      </w:r>
      <w:r w:rsidRPr="00C91F92">
        <w:rPr>
          <w:rFonts w:ascii="Times New Roman" w:eastAsia="Times New Roman" w:hAnsi="Times New Roman" w:cs="Arial"/>
          <w:spacing w:val="-4"/>
          <w:sz w:val="24"/>
          <w:szCs w:val="24"/>
          <w:lang w:val="lt-LT" w:eastAsia="ar-SA"/>
        </w:rPr>
        <w:t>i</w:t>
      </w:r>
      <w:r w:rsidRPr="00C91F92">
        <w:rPr>
          <w:rFonts w:ascii="Times New Roman" w:eastAsia="Times New Roman" w:hAnsi="Times New Roman" w:cs="Arial"/>
          <w:sz w:val="24"/>
          <w:szCs w:val="24"/>
          <w:lang w:val="lt-LT" w:eastAsia="ar-SA"/>
        </w:rPr>
        <w:t>d</w:t>
      </w:r>
      <w:r w:rsidRPr="00C91F92">
        <w:rPr>
          <w:rFonts w:ascii="Times New Roman" w:eastAsia="Times New Roman" w:hAnsi="Times New Roman" w:cs="Arial"/>
          <w:spacing w:val="4"/>
          <w:sz w:val="24"/>
          <w:szCs w:val="24"/>
          <w:lang w:val="lt-LT" w:eastAsia="ar-SA"/>
        </w:rPr>
        <w:t>ž</w:t>
      </w:r>
      <w:r w:rsidRPr="00C91F92">
        <w:rPr>
          <w:rFonts w:ascii="Times New Roman" w:eastAsia="Times New Roman" w:hAnsi="Times New Roman" w:cs="Arial"/>
          <w:spacing w:val="-4"/>
          <w:sz w:val="24"/>
          <w:szCs w:val="24"/>
          <w:lang w:val="lt-LT" w:eastAsia="ar-SA"/>
        </w:rPr>
        <w:t>i</w:t>
      </w:r>
      <w:r w:rsidRPr="00C91F92">
        <w:rPr>
          <w:rFonts w:ascii="Times New Roman" w:eastAsia="Times New Roman" w:hAnsi="Times New Roman" w:cs="Arial"/>
          <w:spacing w:val="4"/>
          <w:sz w:val="24"/>
          <w:szCs w:val="24"/>
          <w:lang w:val="lt-LT" w:eastAsia="ar-SA"/>
        </w:rPr>
        <w:t>a</w:t>
      </w:r>
      <w:r w:rsidRPr="00C91F92">
        <w:rPr>
          <w:rFonts w:ascii="Times New Roman" w:eastAsia="Times New Roman" w:hAnsi="Times New Roman" w:cs="Arial"/>
          <w:spacing w:val="-4"/>
          <w:sz w:val="24"/>
          <w:szCs w:val="24"/>
          <w:lang w:val="lt-LT" w:eastAsia="ar-SA"/>
        </w:rPr>
        <w:t>m</w:t>
      </w:r>
      <w:r w:rsidRPr="00C91F92">
        <w:rPr>
          <w:rFonts w:ascii="Times New Roman" w:eastAsia="Times New Roman" w:hAnsi="Times New Roman" w:cs="Arial"/>
          <w:spacing w:val="4"/>
          <w:sz w:val="24"/>
          <w:szCs w:val="24"/>
          <w:lang w:val="lt-LT" w:eastAsia="ar-SA"/>
        </w:rPr>
        <w:t>a</w:t>
      </w:r>
      <w:r w:rsidRPr="00C91F92">
        <w:rPr>
          <w:rFonts w:ascii="Times New Roman" w:eastAsia="Times New Roman" w:hAnsi="Times New Roman" w:cs="Arial"/>
          <w:spacing w:val="-2"/>
          <w:sz w:val="24"/>
          <w:szCs w:val="24"/>
          <w:lang w:val="lt-LT" w:eastAsia="ar-SA"/>
        </w:rPr>
        <w:t>s</w:t>
      </w:r>
      <w:r w:rsidRPr="00C91F92">
        <w:rPr>
          <w:rFonts w:ascii="Times New Roman" w:eastAsia="Times New Roman" w:hAnsi="Times New Roman" w:cs="Arial"/>
          <w:sz w:val="24"/>
          <w:szCs w:val="24"/>
          <w:lang w:val="lt-LT" w:eastAsia="ar-SA"/>
        </w:rPr>
        <w:t>,</w:t>
      </w:r>
      <w:r w:rsidRPr="00C91F92">
        <w:rPr>
          <w:rFonts w:ascii="Times New Roman" w:eastAsia="Times New Roman" w:hAnsi="Times New Roman" w:cs="Arial"/>
          <w:spacing w:val="31"/>
          <w:sz w:val="24"/>
          <w:szCs w:val="24"/>
          <w:lang w:val="lt-LT" w:eastAsia="ar-SA"/>
        </w:rPr>
        <w:t xml:space="preserve"> </w:t>
      </w:r>
      <w:r w:rsidRPr="00C91F92">
        <w:rPr>
          <w:rFonts w:ascii="Times New Roman" w:eastAsia="Times New Roman" w:hAnsi="Times New Roman" w:cs="Arial"/>
          <w:spacing w:val="2"/>
          <w:sz w:val="24"/>
          <w:szCs w:val="24"/>
          <w:lang w:val="lt-LT" w:eastAsia="ar-SA"/>
        </w:rPr>
        <w:t>L</w:t>
      </w:r>
      <w:r w:rsidRPr="00C91F92">
        <w:rPr>
          <w:rFonts w:ascii="Times New Roman" w:eastAsia="Times New Roman" w:hAnsi="Times New Roman" w:cs="Arial"/>
          <w:spacing w:val="-4"/>
          <w:sz w:val="24"/>
          <w:szCs w:val="24"/>
          <w:lang w:val="lt-LT" w:eastAsia="ar-SA"/>
        </w:rPr>
        <w:t>i</w:t>
      </w:r>
      <w:r w:rsidRPr="00C91F92">
        <w:rPr>
          <w:rFonts w:ascii="Times New Roman" w:eastAsia="Times New Roman" w:hAnsi="Times New Roman" w:cs="Arial"/>
          <w:spacing w:val="-1"/>
          <w:sz w:val="24"/>
          <w:szCs w:val="24"/>
          <w:lang w:val="lt-LT" w:eastAsia="ar-SA"/>
        </w:rPr>
        <w:t>e</w:t>
      </w:r>
      <w:r w:rsidRPr="00C91F92">
        <w:rPr>
          <w:rFonts w:ascii="Times New Roman" w:eastAsia="Times New Roman" w:hAnsi="Times New Roman" w:cs="Arial"/>
          <w:spacing w:val="5"/>
          <w:sz w:val="24"/>
          <w:szCs w:val="24"/>
          <w:lang w:val="lt-LT" w:eastAsia="ar-SA"/>
        </w:rPr>
        <w:t>t</w:t>
      </w:r>
      <w:r w:rsidRPr="00C91F92">
        <w:rPr>
          <w:rFonts w:ascii="Times New Roman" w:eastAsia="Times New Roman" w:hAnsi="Times New Roman" w:cs="Arial"/>
          <w:sz w:val="24"/>
          <w:szCs w:val="24"/>
          <w:lang w:val="lt-LT" w:eastAsia="ar-SA"/>
        </w:rPr>
        <w:t>u</w:t>
      </w:r>
      <w:r w:rsidRPr="00C91F92">
        <w:rPr>
          <w:rFonts w:ascii="Times New Roman" w:eastAsia="Times New Roman" w:hAnsi="Times New Roman" w:cs="Arial"/>
          <w:spacing w:val="-5"/>
          <w:sz w:val="24"/>
          <w:szCs w:val="24"/>
          <w:lang w:val="lt-LT" w:eastAsia="ar-SA"/>
        </w:rPr>
        <w:t>v</w:t>
      </w:r>
      <w:r w:rsidRPr="00C91F92">
        <w:rPr>
          <w:rFonts w:ascii="Times New Roman" w:eastAsia="Times New Roman" w:hAnsi="Times New Roman" w:cs="Arial"/>
          <w:spacing w:val="5"/>
          <w:sz w:val="24"/>
          <w:szCs w:val="24"/>
          <w:lang w:val="lt-LT" w:eastAsia="ar-SA"/>
        </w:rPr>
        <w:t>o</w:t>
      </w:r>
      <w:r w:rsidRPr="00C91F92">
        <w:rPr>
          <w:rFonts w:ascii="Times New Roman" w:eastAsia="Times New Roman" w:hAnsi="Times New Roman" w:cs="Arial"/>
          <w:sz w:val="24"/>
          <w:szCs w:val="24"/>
          <w:lang w:val="lt-LT" w:eastAsia="ar-SA"/>
        </w:rPr>
        <w:t>s</w:t>
      </w:r>
      <w:r w:rsidRPr="00C91F92">
        <w:rPr>
          <w:rFonts w:ascii="Times New Roman" w:eastAsia="Times New Roman" w:hAnsi="Times New Roman" w:cs="Arial"/>
          <w:spacing w:val="-1"/>
          <w:sz w:val="24"/>
          <w:szCs w:val="24"/>
          <w:lang w:val="lt-LT" w:eastAsia="ar-SA"/>
        </w:rPr>
        <w:t xml:space="preserve"> Re</w:t>
      </w:r>
      <w:r w:rsidRPr="00C91F92">
        <w:rPr>
          <w:rFonts w:ascii="Times New Roman" w:eastAsia="Times New Roman" w:hAnsi="Times New Roman" w:cs="Arial"/>
          <w:spacing w:val="-2"/>
          <w:sz w:val="24"/>
          <w:szCs w:val="24"/>
          <w:lang w:val="lt-LT" w:eastAsia="ar-SA"/>
        </w:rPr>
        <w:t>s</w:t>
      </w:r>
      <w:r w:rsidRPr="00C91F92">
        <w:rPr>
          <w:rFonts w:ascii="Times New Roman" w:eastAsia="Times New Roman" w:hAnsi="Times New Roman" w:cs="Arial"/>
          <w:sz w:val="24"/>
          <w:szCs w:val="24"/>
          <w:lang w:val="lt-LT" w:eastAsia="ar-SA"/>
        </w:rPr>
        <w:t>p</w:t>
      </w:r>
      <w:r w:rsidRPr="00C91F92">
        <w:rPr>
          <w:rFonts w:ascii="Times New Roman" w:eastAsia="Times New Roman" w:hAnsi="Times New Roman" w:cs="Arial"/>
          <w:spacing w:val="5"/>
          <w:sz w:val="24"/>
          <w:szCs w:val="24"/>
          <w:lang w:val="lt-LT" w:eastAsia="ar-SA"/>
        </w:rPr>
        <w:t>u</w:t>
      </w:r>
      <w:r w:rsidRPr="00C91F92">
        <w:rPr>
          <w:rFonts w:ascii="Times New Roman" w:eastAsia="Times New Roman" w:hAnsi="Times New Roman" w:cs="Arial"/>
          <w:sz w:val="24"/>
          <w:szCs w:val="24"/>
          <w:lang w:val="lt-LT" w:eastAsia="ar-SA"/>
        </w:rPr>
        <w:t>bl</w:t>
      </w:r>
      <w:r w:rsidRPr="00C91F92">
        <w:rPr>
          <w:rFonts w:ascii="Times New Roman" w:eastAsia="Times New Roman" w:hAnsi="Times New Roman" w:cs="Arial"/>
          <w:spacing w:val="-4"/>
          <w:sz w:val="24"/>
          <w:szCs w:val="24"/>
          <w:lang w:val="lt-LT" w:eastAsia="ar-SA"/>
        </w:rPr>
        <w:t>i</w:t>
      </w:r>
      <w:r w:rsidRPr="00C91F92">
        <w:rPr>
          <w:rFonts w:ascii="Times New Roman" w:eastAsia="Times New Roman" w:hAnsi="Times New Roman" w:cs="Arial"/>
          <w:sz w:val="24"/>
          <w:szCs w:val="24"/>
          <w:lang w:val="lt-LT" w:eastAsia="ar-SA"/>
        </w:rPr>
        <w:t>k</w:t>
      </w:r>
      <w:r w:rsidRPr="00C91F92">
        <w:rPr>
          <w:rFonts w:ascii="Times New Roman" w:eastAsia="Times New Roman" w:hAnsi="Times New Roman" w:cs="Arial"/>
          <w:spacing w:val="5"/>
          <w:sz w:val="24"/>
          <w:szCs w:val="24"/>
          <w:lang w:val="lt-LT" w:eastAsia="ar-SA"/>
        </w:rPr>
        <w:t>o</w:t>
      </w:r>
      <w:r w:rsidRPr="00C91F92">
        <w:rPr>
          <w:rFonts w:ascii="Times New Roman" w:eastAsia="Times New Roman" w:hAnsi="Times New Roman" w:cs="Arial"/>
          <w:sz w:val="24"/>
          <w:szCs w:val="24"/>
          <w:lang w:val="lt-LT" w:eastAsia="ar-SA"/>
        </w:rPr>
        <w:t>s</w:t>
      </w:r>
      <w:r w:rsidRPr="00C91F92">
        <w:rPr>
          <w:rFonts w:ascii="Times New Roman" w:eastAsia="Times New Roman" w:hAnsi="Times New Roman" w:cs="Arial"/>
          <w:spacing w:val="20"/>
          <w:sz w:val="24"/>
          <w:szCs w:val="24"/>
          <w:lang w:val="lt-LT" w:eastAsia="ar-SA"/>
        </w:rPr>
        <w:t xml:space="preserve"> </w:t>
      </w:r>
      <w:r w:rsidRPr="00C91F92">
        <w:rPr>
          <w:rFonts w:ascii="Times New Roman" w:eastAsia="Times New Roman" w:hAnsi="Times New Roman" w:cs="Arial"/>
          <w:spacing w:val="5"/>
          <w:sz w:val="24"/>
          <w:szCs w:val="24"/>
          <w:lang w:val="lt-LT" w:eastAsia="ar-SA"/>
        </w:rPr>
        <w:t>t</w:t>
      </w:r>
      <w:r w:rsidRPr="00C91F92">
        <w:rPr>
          <w:rFonts w:ascii="Times New Roman" w:eastAsia="Times New Roman" w:hAnsi="Times New Roman" w:cs="Arial"/>
          <w:spacing w:val="-1"/>
          <w:sz w:val="24"/>
          <w:szCs w:val="24"/>
          <w:lang w:val="lt-LT" w:eastAsia="ar-SA"/>
        </w:rPr>
        <w:t>e</w:t>
      </w:r>
      <w:r w:rsidRPr="00C91F92">
        <w:rPr>
          <w:rFonts w:ascii="Times New Roman" w:eastAsia="Times New Roman" w:hAnsi="Times New Roman" w:cs="Arial"/>
          <w:spacing w:val="-4"/>
          <w:sz w:val="24"/>
          <w:szCs w:val="24"/>
          <w:lang w:val="lt-LT" w:eastAsia="ar-SA"/>
        </w:rPr>
        <w:t>i</w:t>
      </w:r>
      <w:r w:rsidRPr="00C91F92">
        <w:rPr>
          <w:rFonts w:ascii="Times New Roman" w:eastAsia="Times New Roman" w:hAnsi="Times New Roman" w:cs="Arial"/>
          <w:spacing w:val="-2"/>
          <w:sz w:val="24"/>
          <w:szCs w:val="24"/>
          <w:lang w:val="lt-LT" w:eastAsia="ar-SA"/>
        </w:rPr>
        <w:t>s</w:t>
      </w:r>
      <w:r w:rsidRPr="00C91F92">
        <w:rPr>
          <w:rFonts w:ascii="Times New Roman" w:eastAsia="Times New Roman" w:hAnsi="Times New Roman" w:cs="Arial"/>
          <w:spacing w:val="-1"/>
          <w:sz w:val="24"/>
          <w:szCs w:val="24"/>
          <w:lang w:val="lt-LT" w:eastAsia="ar-SA"/>
        </w:rPr>
        <w:t>ė</w:t>
      </w:r>
      <w:r w:rsidRPr="00C91F92">
        <w:rPr>
          <w:rFonts w:ascii="Times New Roman" w:eastAsia="Times New Roman" w:hAnsi="Times New Roman" w:cs="Arial"/>
          <w:sz w:val="24"/>
          <w:szCs w:val="24"/>
          <w:lang w:val="lt-LT" w:eastAsia="ar-SA"/>
        </w:rPr>
        <w:t>s</w:t>
      </w:r>
      <w:r w:rsidRPr="00C91F92">
        <w:rPr>
          <w:rFonts w:ascii="Times New Roman" w:eastAsia="Times New Roman" w:hAnsi="Times New Roman" w:cs="Arial"/>
          <w:spacing w:val="22"/>
          <w:sz w:val="24"/>
          <w:szCs w:val="24"/>
          <w:lang w:val="lt-LT" w:eastAsia="ar-SA"/>
        </w:rPr>
        <w:t xml:space="preserve"> </w:t>
      </w:r>
      <w:r w:rsidRPr="00C91F92">
        <w:rPr>
          <w:rFonts w:ascii="Times New Roman" w:eastAsia="Times New Roman" w:hAnsi="Times New Roman" w:cs="Arial"/>
          <w:spacing w:val="-1"/>
          <w:sz w:val="24"/>
          <w:szCs w:val="24"/>
          <w:lang w:val="lt-LT" w:eastAsia="ar-SA"/>
        </w:rPr>
        <w:t>a</w:t>
      </w:r>
      <w:r w:rsidRPr="00C91F92">
        <w:rPr>
          <w:rFonts w:ascii="Times New Roman" w:eastAsia="Times New Roman" w:hAnsi="Times New Roman" w:cs="Arial"/>
          <w:sz w:val="24"/>
          <w:szCs w:val="24"/>
          <w:lang w:val="lt-LT" w:eastAsia="ar-SA"/>
        </w:rPr>
        <w:t>k</w:t>
      </w:r>
      <w:r w:rsidRPr="00C91F92">
        <w:rPr>
          <w:rFonts w:ascii="Times New Roman" w:eastAsia="Times New Roman" w:hAnsi="Times New Roman" w:cs="Arial"/>
          <w:spacing w:val="5"/>
          <w:sz w:val="24"/>
          <w:szCs w:val="24"/>
          <w:lang w:val="lt-LT" w:eastAsia="ar-SA"/>
        </w:rPr>
        <w:t>t</w:t>
      </w:r>
      <w:r w:rsidRPr="00C91F92">
        <w:rPr>
          <w:rFonts w:ascii="Times New Roman" w:eastAsia="Times New Roman" w:hAnsi="Times New Roman" w:cs="Arial"/>
          <w:sz w:val="24"/>
          <w:szCs w:val="24"/>
          <w:lang w:val="lt-LT" w:eastAsia="ar-SA"/>
        </w:rPr>
        <w:t>ų</w:t>
      </w:r>
      <w:r w:rsidRPr="00C91F92">
        <w:rPr>
          <w:rFonts w:ascii="Times New Roman" w:eastAsia="Times New Roman" w:hAnsi="Times New Roman" w:cs="Arial"/>
          <w:spacing w:val="21"/>
          <w:sz w:val="24"/>
          <w:szCs w:val="24"/>
          <w:lang w:val="lt-LT" w:eastAsia="ar-SA"/>
        </w:rPr>
        <w:t xml:space="preserve"> </w:t>
      </w:r>
      <w:r w:rsidRPr="00C91F92">
        <w:rPr>
          <w:rFonts w:ascii="Times New Roman" w:eastAsia="Times New Roman" w:hAnsi="Times New Roman" w:cs="Arial"/>
          <w:spacing w:val="-5"/>
          <w:sz w:val="24"/>
          <w:szCs w:val="24"/>
          <w:lang w:val="lt-LT" w:eastAsia="ar-SA"/>
        </w:rPr>
        <w:t>n</w:t>
      </w:r>
      <w:r w:rsidRPr="00C91F92">
        <w:rPr>
          <w:rFonts w:ascii="Times New Roman" w:eastAsia="Times New Roman" w:hAnsi="Times New Roman" w:cs="Arial"/>
          <w:sz w:val="24"/>
          <w:szCs w:val="24"/>
          <w:lang w:val="lt-LT" w:eastAsia="ar-SA"/>
        </w:rPr>
        <w:t>u</w:t>
      </w:r>
      <w:r w:rsidRPr="00C91F92">
        <w:rPr>
          <w:rFonts w:ascii="Times New Roman" w:eastAsia="Times New Roman" w:hAnsi="Times New Roman" w:cs="Arial"/>
          <w:spacing w:val="-2"/>
          <w:sz w:val="24"/>
          <w:szCs w:val="24"/>
          <w:lang w:val="lt-LT" w:eastAsia="ar-SA"/>
        </w:rPr>
        <w:t>s</w:t>
      </w:r>
      <w:r w:rsidRPr="00C91F92">
        <w:rPr>
          <w:rFonts w:ascii="Times New Roman" w:eastAsia="Times New Roman" w:hAnsi="Times New Roman" w:cs="Arial"/>
          <w:spacing w:val="5"/>
          <w:sz w:val="24"/>
          <w:szCs w:val="24"/>
          <w:lang w:val="lt-LT" w:eastAsia="ar-SA"/>
        </w:rPr>
        <w:t>t</w:t>
      </w:r>
      <w:r w:rsidRPr="00C91F92">
        <w:rPr>
          <w:rFonts w:ascii="Times New Roman" w:eastAsia="Times New Roman" w:hAnsi="Times New Roman" w:cs="Arial"/>
          <w:spacing w:val="-1"/>
          <w:sz w:val="24"/>
          <w:szCs w:val="24"/>
          <w:lang w:val="lt-LT" w:eastAsia="ar-SA"/>
        </w:rPr>
        <w:t>a</w:t>
      </w:r>
      <w:r w:rsidRPr="00C91F92">
        <w:rPr>
          <w:rFonts w:ascii="Times New Roman" w:eastAsia="Times New Roman" w:hAnsi="Times New Roman" w:cs="Arial"/>
          <w:spacing w:val="5"/>
          <w:sz w:val="24"/>
          <w:szCs w:val="24"/>
          <w:lang w:val="lt-LT" w:eastAsia="ar-SA"/>
        </w:rPr>
        <w:t>t</w:t>
      </w:r>
      <w:r w:rsidRPr="00C91F92">
        <w:rPr>
          <w:rFonts w:ascii="Times New Roman" w:eastAsia="Times New Roman" w:hAnsi="Times New Roman" w:cs="Arial"/>
          <w:spacing w:val="-9"/>
          <w:sz w:val="24"/>
          <w:szCs w:val="24"/>
          <w:lang w:val="lt-LT" w:eastAsia="ar-SA"/>
        </w:rPr>
        <w:t>y</w:t>
      </w:r>
      <w:r w:rsidRPr="00C91F92">
        <w:rPr>
          <w:rFonts w:ascii="Times New Roman" w:eastAsia="Times New Roman" w:hAnsi="Times New Roman" w:cs="Arial"/>
          <w:spacing w:val="5"/>
          <w:sz w:val="24"/>
          <w:szCs w:val="24"/>
          <w:lang w:val="lt-LT" w:eastAsia="ar-SA"/>
        </w:rPr>
        <w:t>t</w:t>
      </w:r>
      <w:r w:rsidRPr="00C91F92">
        <w:rPr>
          <w:rFonts w:ascii="Times New Roman" w:eastAsia="Times New Roman" w:hAnsi="Times New Roman" w:cs="Arial"/>
          <w:sz w:val="24"/>
          <w:szCs w:val="24"/>
          <w:lang w:val="lt-LT" w:eastAsia="ar-SA"/>
        </w:rPr>
        <w:t>a</w:t>
      </w:r>
      <w:r w:rsidRPr="00C91F92">
        <w:rPr>
          <w:rFonts w:ascii="Times New Roman" w:eastAsia="Times New Roman" w:hAnsi="Times New Roman" w:cs="Arial"/>
          <w:spacing w:val="19"/>
          <w:sz w:val="24"/>
          <w:szCs w:val="24"/>
          <w:lang w:val="lt-LT" w:eastAsia="ar-SA"/>
        </w:rPr>
        <w:t xml:space="preserve"> </w:t>
      </w:r>
      <w:r w:rsidRPr="00C91F92">
        <w:rPr>
          <w:rFonts w:ascii="Times New Roman" w:eastAsia="Times New Roman" w:hAnsi="Times New Roman" w:cs="Arial"/>
          <w:spacing w:val="5"/>
          <w:sz w:val="24"/>
          <w:szCs w:val="24"/>
          <w:lang w:val="lt-LT" w:eastAsia="ar-SA"/>
        </w:rPr>
        <w:t>t</w:t>
      </w:r>
      <w:r w:rsidRPr="00C91F92">
        <w:rPr>
          <w:rFonts w:ascii="Times New Roman" w:eastAsia="Times New Roman" w:hAnsi="Times New Roman" w:cs="Arial"/>
          <w:spacing w:val="-5"/>
          <w:sz w:val="24"/>
          <w:szCs w:val="24"/>
          <w:lang w:val="lt-LT" w:eastAsia="ar-SA"/>
        </w:rPr>
        <w:t>v</w:t>
      </w:r>
      <w:r w:rsidRPr="00C91F92">
        <w:rPr>
          <w:rFonts w:ascii="Times New Roman" w:eastAsia="Times New Roman" w:hAnsi="Times New Roman" w:cs="Arial"/>
          <w:spacing w:val="-1"/>
          <w:sz w:val="24"/>
          <w:szCs w:val="24"/>
          <w:lang w:val="lt-LT" w:eastAsia="ar-SA"/>
        </w:rPr>
        <w:t>a</w:t>
      </w:r>
      <w:r w:rsidRPr="00C91F92">
        <w:rPr>
          <w:rFonts w:ascii="Times New Roman" w:eastAsia="Times New Roman" w:hAnsi="Times New Roman" w:cs="Arial"/>
          <w:spacing w:val="2"/>
          <w:sz w:val="24"/>
          <w:szCs w:val="24"/>
          <w:lang w:val="lt-LT" w:eastAsia="ar-SA"/>
        </w:rPr>
        <w:t>r</w:t>
      </w:r>
      <w:r w:rsidRPr="00C91F92">
        <w:rPr>
          <w:rFonts w:ascii="Times New Roman" w:eastAsia="Times New Roman" w:hAnsi="Times New Roman" w:cs="Arial"/>
          <w:sz w:val="24"/>
          <w:szCs w:val="24"/>
          <w:lang w:val="lt-LT" w:eastAsia="ar-SA"/>
        </w:rPr>
        <w:t>ka</w:t>
      </w:r>
      <w:r w:rsidRPr="00C91F92">
        <w:rPr>
          <w:rFonts w:ascii="Times New Roman" w:eastAsia="Times New Roman" w:hAnsi="Times New Roman" w:cs="Arial"/>
          <w:spacing w:val="19"/>
          <w:sz w:val="24"/>
          <w:szCs w:val="24"/>
          <w:lang w:val="lt-LT" w:eastAsia="ar-SA"/>
        </w:rPr>
        <w:t xml:space="preserve"> </w:t>
      </w:r>
      <w:r w:rsidRPr="00C91F92">
        <w:rPr>
          <w:rFonts w:ascii="Times New Roman" w:eastAsia="Times New Roman" w:hAnsi="Times New Roman" w:cs="Arial"/>
          <w:sz w:val="24"/>
          <w:szCs w:val="24"/>
          <w:lang w:val="lt-LT" w:eastAsia="ar-SA"/>
        </w:rPr>
        <w:t>p</w:t>
      </w:r>
      <w:r w:rsidRPr="00C91F92">
        <w:rPr>
          <w:rFonts w:ascii="Times New Roman" w:eastAsia="Times New Roman" w:hAnsi="Times New Roman" w:cs="Arial"/>
          <w:spacing w:val="6"/>
          <w:sz w:val="24"/>
          <w:szCs w:val="24"/>
          <w:lang w:val="lt-LT" w:eastAsia="ar-SA"/>
        </w:rPr>
        <w:t>r</w:t>
      </w:r>
      <w:r w:rsidRPr="00C91F92">
        <w:rPr>
          <w:rFonts w:ascii="Times New Roman" w:eastAsia="Times New Roman" w:hAnsi="Times New Roman" w:cs="Arial"/>
          <w:spacing w:val="-9"/>
          <w:sz w:val="24"/>
          <w:szCs w:val="24"/>
          <w:lang w:val="lt-LT" w:eastAsia="ar-SA"/>
        </w:rPr>
        <w:t>i</w:t>
      </w:r>
      <w:r w:rsidRPr="00C91F92">
        <w:rPr>
          <w:rFonts w:ascii="Times New Roman" w:eastAsia="Times New Roman" w:hAnsi="Times New Roman" w:cs="Arial"/>
          <w:sz w:val="24"/>
          <w:szCs w:val="24"/>
          <w:lang w:val="lt-LT" w:eastAsia="ar-SA"/>
        </w:rPr>
        <w:t>p</w:t>
      </w:r>
      <w:r w:rsidRPr="00C91F92">
        <w:rPr>
          <w:rFonts w:ascii="Times New Roman" w:eastAsia="Times New Roman" w:hAnsi="Times New Roman" w:cs="Arial"/>
          <w:spacing w:val="-1"/>
          <w:sz w:val="24"/>
          <w:szCs w:val="24"/>
          <w:lang w:val="lt-LT" w:eastAsia="ar-SA"/>
        </w:rPr>
        <w:t>a</w:t>
      </w:r>
      <w:r w:rsidRPr="00C91F92">
        <w:rPr>
          <w:rFonts w:ascii="Times New Roman" w:eastAsia="Times New Roman" w:hAnsi="Times New Roman" w:cs="Arial"/>
          <w:spacing w:val="4"/>
          <w:sz w:val="24"/>
          <w:szCs w:val="24"/>
          <w:lang w:val="lt-LT" w:eastAsia="ar-SA"/>
        </w:rPr>
        <w:t>ž</w:t>
      </w:r>
      <w:r w:rsidRPr="00C91F92">
        <w:rPr>
          <w:rFonts w:ascii="Times New Roman" w:eastAsia="Times New Roman" w:hAnsi="Times New Roman" w:cs="Arial"/>
          <w:spacing w:val="-4"/>
          <w:sz w:val="24"/>
          <w:szCs w:val="24"/>
          <w:lang w:val="lt-LT" w:eastAsia="ar-SA"/>
        </w:rPr>
        <w:t>i</w:t>
      </w:r>
      <w:r w:rsidRPr="00C91F92">
        <w:rPr>
          <w:rFonts w:ascii="Times New Roman" w:eastAsia="Times New Roman" w:hAnsi="Times New Roman" w:cs="Arial"/>
          <w:spacing w:val="-5"/>
          <w:sz w:val="24"/>
          <w:szCs w:val="24"/>
          <w:lang w:val="lt-LT" w:eastAsia="ar-SA"/>
        </w:rPr>
        <w:t>n</w:t>
      </w:r>
      <w:r w:rsidRPr="00C91F92">
        <w:rPr>
          <w:rFonts w:ascii="Times New Roman" w:eastAsia="Times New Roman" w:hAnsi="Times New Roman" w:cs="Arial"/>
          <w:spacing w:val="10"/>
          <w:sz w:val="24"/>
          <w:szCs w:val="24"/>
          <w:lang w:val="lt-LT" w:eastAsia="ar-SA"/>
        </w:rPr>
        <w:t>t</w:t>
      </w:r>
      <w:r w:rsidRPr="00C91F92">
        <w:rPr>
          <w:rFonts w:ascii="Times New Roman" w:eastAsia="Times New Roman" w:hAnsi="Times New Roman" w:cs="Arial"/>
          <w:spacing w:val="-1"/>
          <w:sz w:val="24"/>
          <w:szCs w:val="24"/>
          <w:lang w:val="lt-LT" w:eastAsia="ar-SA"/>
        </w:rPr>
        <w:t>a</w:t>
      </w:r>
      <w:r w:rsidRPr="00C91F92">
        <w:rPr>
          <w:rFonts w:ascii="Times New Roman" w:eastAsia="Times New Roman" w:hAnsi="Times New Roman" w:cs="Arial"/>
          <w:sz w:val="24"/>
          <w:szCs w:val="24"/>
          <w:lang w:val="lt-LT" w:eastAsia="ar-SA"/>
        </w:rPr>
        <w:t>s</w:t>
      </w:r>
      <w:r w:rsidRPr="00C91F92">
        <w:rPr>
          <w:rFonts w:ascii="Times New Roman" w:eastAsia="Times New Roman" w:hAnsi="Times New Roman" w:cs="Arial"/>
          <w:spacing w:val="21"/>
          <w:sz w:val="24"/>
          <w:szCs w:val="24"/>
          <w:lang w:val="lt-LT" w:eastAsia="ar-SA"/>
        </w:rPr>
        <w:t xml:space="preserve"> </w:t>
      </w:r>
      <w:r w:rsidRPr="00C91F92">
        <w:rPr>
          <w:rFonts w:ascii="Times New Roman" w:eastAsia="Times New Roman" w:hAnsi="Times New Roman" w:cs="Arial"/>
          <w:spacing w:val="-5"/>
          <w:sz w:val="24"/>
          <w:szCs w:val="24"/>
          <w:lang w:val="lt-LT" w:eastAsia="ar-SA"/>
        </w:rPr>
        <w:t>n</w:t>
      </w:r>
      <w:r w:rsidRPr="00C91F92">
        <w:rPr>
          <w:rFonts w:ascii="Times New Roman" w:eastAsia="Times New Roman" w:hAnsi="Times New Roman" w:cs="Arial"/>
          <w:spacing w:val="-1"/>
          <w:sz w:val="24"/>
          <w:szCs w:val="24"/>
          <w:lang w:val="lt-LT" w:eastAsia="ar-SA"/>
        </w:rPr>
        <w:t>e</w:t>
      </w:r>
      <w:r w:rsidRPr="00C91F92">
        <w:rPr>
          <w:rFonts w:ascii="Times New Roman" w:eastAsia="Times New Roman" w:hAnsi="Times New Roman" w:cs="Arial"/>
          <w:spacing w:val="2"/>
          <w:sz w:val="24"/>
          <w:szCs w:val="24"/>
          <w:lang w:val="lt-LT" w:eastAsia="ar-SA"/>
        </w:rPr>
        <w:t>r</w:t>
      </w:r>
      <w:r w:rsidRPr="00C91F92">
        <w:rPr>
          <w:rFonts w:ascii="Times New Roman" w:eastAsia="Times New Roman" w:hAnsi="Times New Roman" w:cs="Arial"/>
          <w:spacing w:val="4"/>
          <w:sz w:val="24"/>
          <w:szCs w:val="24"/>
          <w:lang w:val="lt-LT" w:eastAsia="ar-SA"/>
        </w:rPr>
        <w:t>e</w:t>
      </w:r>
      <w:r w:rsidRPr="00C91F92">
        <w:rPr>
          <w:rFonts w:ascii="Times New Roman" w:eastAsia="Times New Roman" w:hAnsi="Times New Roman" w:cs="Arial"/>
          <w:spacing w:val="-4"/>
          <w:sz w:val="24"/>
          <w:szCs w:val="24"/>
          <w:lang w:val="lt-LT" w:eastAsia="ar-SA"/>
        </w:rPr>
        <w:t>i</w:t>
      </w:r>
      <w:r w:rsidRPr="00C91F92">
        <w:rPr>
          <w:rFonts w:ascii="Times New Roman" w:eastAsia="Times New Roman" w:hAnsi="Times New Roman" w:cs="Arial"/>
          <w:sz w:val="24"/>
          <w:szCs w:val="24"/>
          <w:lang w:val="lt-LT" w:eastAsia="ar-SA"/>
        </w:rPr>
        <w:t>k</w:t>
      </w:r>
      <w:r w:rsidRPr="00C91F92">
        <w:rPr>
          <w:rFonts w:ascii="Times New Roman" w:eastAsia="Times New Roman" w:hAnsi="Times New Roman" w:cs="Arial"/>
          <w:spacing w:val="4"/>
          <w:sz w:val="24"/>
          <w:szCs w:val="24"/>
          <w:lang w:val="lt-LT" w:eastAsia="ar-SA"/>
        </w:rPr>
        <w:t>a</w:t>
      </w:r>
      <w:r w:rsidRPr="00C91F92">
        <w:rPr>
          <w:rFonts w:ascii="Times New Roman" w:eastAsia="Times New Roman" w:hAnsi="Times New Roman" w:cs="Arial"/>
          <w:sz w:val="24"/>
          <w:szCs w:val="24"/>
          <w:lang w:val="lt-LT" w:eastAsia="ar-SA"/>
        </w:rPr>
        <w:t>l</w:t>
      </w:r>
      <w:r w:rsidRPr="00C91F92">
        <w:rPr>
          <w:rFonts w:ascii="Times New Roman" w:eastAsia="Times New Roman" w:hAnsi="Times New Roman" w:cs="Arial"/>
          <w:spacing w:val="-4"/>
          <w:sz w:val="24"/>
          <w:szCs w:val="24"/>
          <w:lang w:val="lt-LT" w:eastAsia="ar-SA"/>
        </w:rPr>
        <w:t>i</w:t>
      </w:r>
      <w:r w:rsidRPr="00C91F92">
        <w:rPr>
          <w:rFonts w:ascii="Times New Roman" w:eastAsia="Times New Roman" w:hAnsi="Times New Roman" w:cs="Arial"/>
          <w:sz w:val="24"/>
          <w:szCs w:val="24"/>
          <w:lang w:val="lt-LT" w:eastAsia="ar-SA"/>
        </w:rPr>
        <w:t>ngu</w:t>
      </w:r>
      <w:r w:rsidRPr="00C91F92">
        <w:rPr>
          <w:rFonts w:ascii="Times New Roman" w:eastAsia="Times New Roman" w:hAnsi="Times New Roman" w:cs="Arial"/>
          <w:spacing w:val="17"/>
          <w:sz w:val="24"/>
          <w:szCs w:val="24"/>
          <w:lang w:val="lt-LT" w:eastAsia="ar-SA"/>
        </w:rPr>
        <w:t xml:space="preserve"> </w:t>
      </w:r>
      <w:r w:rsidRPr="00C91F92">
        <w:rPr>
          <w:rFonts w:ascii="Times New Roman" w:eastAsia="Times New Roman" w:hAnsi="Times New Roman" w:cs="Arial"/>
          <w:spacing w:val="-1"/>
          <w:sz w:val="24"/>
          <w:szCs w:val="24"/>
          <w:lang w:val="lt-LT" w:eastAsia="ar-SA"/>
        </w:rPr>
        <w:t>a</w:t>
      </w:r>
      <w:r w:rsidRPr="00C91F92">
        <w:rPr>
          <w:rFonts w:ascii="Times New Roman" w:eastAsia="Times New Roman" w:hAnsi="Times New Roman" w:cs="Arial"/>
          <w:spacing w:val="6"/>
          <w:sz w:val="24"/>
          <w:szCs w:val="24"/>
          <w:lang w:val="lt-LT" w:eastAsia="ar-SA"/>
        </w:rPr>
        <w:t>r</w:t>
      </w:r>
      <w:r w:rsidRPr="00C91F92">
        <w:rPr>
          <w:rFonts w:ascii="Times New Roman" w:eastAsia="Times New Roman" w:hAnsi="Times New Roman" w:cs="Arial"/>
          <w:spacing w:val="-5"/>
          <w:sz w:val="24"/>
          <w:szCs w:val="24"/>
          <w:lang w:val="lt-LT" w:eastAsia="ar-SA"/>
        </w:rPr>
        <w:t>b</w:t>
      </w:r>
      <w:r w:rsidRPr="00C91F92">
        <w:rPr>
          <w:rFonts w:ascii="Times New Roman" w:eastAsia="Times New Roman" w:hAnsi="Times New Roman" w:cs="Arial"/>
          <w:sz w:val="24"/>
          <w:szCs w:val="24"/>
          <w:lang w:val="lt-LT" w:eastAsia="ar-SA"/>
        </w:rPr>
        <w:t>a</w:t>
      </w:r>
      <w:r w:rsidRPr="00C91F92">
        <w:rPr>
          <w:rFonts w:ascii="Times New Roman" w:eastAsia="Times New Roman" w:hAnsi="Times New Roman" w:cs="Arial"/>
          <w:spacing w:val="25"/>
          <w:sz w:val="24"/>
          <w:szCs w:val="24"/>
          <w:lang w:val="lt-LT" w:eastAsia="ar-SA"/>
        </w:rPr>
        <w:t xml:space="preserve"> </w:t>
      </w:r>
      <w:r w:rsidRPr="00C91F92">
        <w:rPr>
          <w:rFonts w:ascii="Times New Roman" w:eastAsia="Times New Roman" w:hAnsi="Times New Roman" w:cs="Arial"/>
          <w:spacing w:val="-5"/>
          <w:sz w:val="24"/>
          <w:szCs w:val="24"/>
          <w:lang w:val="lt-LT" w:eastAsia="ar-SA"/>
        </w:rPr>
        <w:t>n</w:t>
      </w:r>
      <w:r w:rsidRPr="00C91F92">
        <w:rPr>
          <w:rFonts w:ascii="Times New Roman" w:eastAsia="Times New Roman" w:hAnsi="Times New Roman" w:cs="Arial"/>
          <w:spacing w:val="-1"/>
          <w:sz w:val="24"/>
          <w:szCs w:val="24"/>
          <w:lang w:val="lt-LT" w:eastAsia="ar-SA"/>
        </w:rPr>
        <w:t>e</w:t>
      </w:r>
      <w:r w:rsidRPr="00C91F92">
        <w:rPr>
          <w:rFonts w:ascii="Times New Roman" w:eastAsia="Times New Roman" w:hAnsi="Times New Roman" w:cs="Arial"/>
          <w:spacing w:val="10"/>
          <w:sz w:val="24"/>
          <w:szCs w:val="24"/>
          <w:lang w:val="lt-LT" w:eastAsia="ar-SA"/>
        </w:rPr>
        <w:t>t</w:t>
      </w:r>
      <w:r w:rsidRPr="00C91F92">
        <w:rPr>
          <w:rFonts w:ascii="Times New Roman" w:eastAsia="Times New Roman" w:hAnsi="Times New Roman" w:cs="Arial"/>
          <w:spacing w:val="-4"/>
          <w:sz w:val="24"/>
          <w:szCs w:val="24"/>
          <w:lang w:val="lt-LT" w:eastAsia="ar-SA"/>
        </w:rPr>
        <w:t>i</w:t>
      </w:r>
      <w:r w:rsidRPr="00C91F92">
        <w:rPr>
          <w:rFonts w:ascii="Times New Roman" w:eastAsia="Times New Roman" w:hAnsi="Times New Roman" w:cs="Arial"/>
          <w:spacing w:val="-5"/>
          <w:sz w:val="24"/>
          <w:szCs w:val="24"/>
          <w:lang w:val="lt-LT" w:eastAsia="ar-SA"/>
        </w:rPr>
        <w:t>n</w:t>
      </w:r>
      <w:r w:rsidRPr="00C91F92">
        <w:rPr>
          <w:rFonts w:ascii="Times New Roman" w:eastAsia="Times New Roman" w:hAnsi="Times New Roman" w:cs="Arial"/>
          <w:sz w:val="24"/>
          <w:szCs w:val="24"/>
          <w:lang w:val="lt-LT" w:eastAsia="ar-SA"/>
        </w:rPr>
        <w:t>k</w:t>
      </w:r>
      <w:r w:rsidRPr="00C91F92">
        <w:rPr>
          <w:rFonts w:ascii="Times New Roman" w:eastAsia="Times New Roman" w:hAnsi="Times New Roman" w:cs="Arial"/>
          <w:spacing w:val="4"/>
          <w:sz w:val="24"/>
          <w:szCs w:val="24"/>
          <w:lang w:val="lt-LT" w:eastAsia="ar-SA"/>
        </w:rPr>
        <w:t>a</w:t>
      </w:r>
      <w:r w:rsidRPr="00C91F92">
        <w:rPr>
          <w:rFonts w:ascii="Times New Roman" w:eastAsia="Times New Roman" w:hAnsi="Times New Roman" w:cs="Arial"/>
          <w:spacing w:val="-4"/>
          <w:sz w:val="24"/>
          <w:szCs w:val="24"/>
          <w:lang w:val="lt-LT" w:eastAsia="ar-SA"/>
        </w:rPr>
        <w:t>m</w:t>
      </w:r>
      <w:r w:rsidRPr="00C91F92">
        <w:rPr>
          <w:rFonts w:ascii="Times New Roman" w:eastAsia="Times New Roman" w:hAnsi="Times New Roman" w:cs="Arial"/>
          <w:sz w:val="24"/>
          <w:szCs w:val="24"/>
          <w:lang w:val="lt-LT" w:eastAsia="ar-SA"/>
        </w:rPr>
        <w:t>u</w:t>
      </w:r>
      <w:r w:rsidRPr="00C91F92">
        <w:rPr>
          <w:rFonts w:ascii="Times New Roman" w:eastAsia="Times New Roman" w:hAnsi="Times New Roman" w:cs="Arial"/>
          <w:spacing w:val="19"/>
          <w:sz w:val="24"/>
          <w:szCs w:val="24"/>
          <w:lang w:val="lt-LT" w:eastAsia="ar-SA"/>
        </w:rPr>
        <w:t xml:space="preserve"> </w:t>
      </w:r>
      <w:r w:rsidRPr="00C91F92">
        <w:rPr>
          <w:rFonts w:ascii="Times New Roman" w:eastAsia="Times New Roman" w:hAnsi="Times New Roman" w:cs="Arial"/>
          <w:spacing w:val="6"/>
          <w:sz w:val="24"/>
          <w:szCs w:val="24"/>
          <w:lang w:val="lt-LT" w:eastAsia="ar-SA"/>
        </w:rPr>
        <w:t>(</w:t>
      </w:r>
      <w:r w:rsidRPr="00C91F92">
        <w:rPr>
          <w:rFonts w:ascii="Times New Roman" w:eastAsia="Times New Roman" w:hAnsi="Times New Roman" w:cs="Arial"/>
          <w:spacing w:val="-5"/>
          <w:sz w:val="24"/>
          <w:szCs w:val="24"/>
          <w:lang w:val="lt-LT" w:eastAsia="ar-SA"/>
        </w:rPr>
        <w:t>n</w:t>
      </w:r>
      <w:r w:rsidRPr="00C91F92">
        <w:rPr>
          <w:rFonts w:ascii="Times New Roman" w:eastAsia="Times New Roman" w:hAnsi="Times New Roman" w:cs="Arial"/>
          <w:spacing w:val="-1"/>
          <w:sz w:val="24"/>
          <w:szCs w:val="24"/>
          <w:lang w:val="lt-LT" w:eastAsia="ar-SA"/>
        </w:rPr>
        <w:t>e</w:t>
      </w:r>
      <w:r w:rsidRPr="00C91F92">
        <w:rPr>
          <w:rFonts w:ascii="Times New Roman" w:eastAsia="Times New Roman" w:hAnsi="Times New Roman" w:cs="Arial"/>
          <w:sz w:val="24"/>
          <w:szCs w:val="24"/>
          <w:lang w:val="lt-LT" w:eastAsia="ar-SA"/>
        </w:rPr>
        <w:t>g</w:t>
      </w:r>
      <w:r w:rsidRPr="00C91F92">
        <w:rPr>
          <w:rFonts w:ascii="Times New Roman" w:eastAsia="Times New Roman" w:hAnsi="Times New Roman" w:cs="Arial"/>
          <w:spacing w:val="4"/>
          <w:sz w:val="24"/>
          <w:szCs w:val="24"/>
          <w:lang w:val="lt-LT" w:eastAsia="ar-SA"/>
        </w:rPr>
        <w:t>a</w:t>
      </w:r>
      <w:r w:rsidRPr="00C91F92">
        <w:rPr>
          <w:rFonts w:ascii="Times New Roman" w:eastAsia="Times New Roman" w:hAnsi="Times New Roman" w:cs="Arial"/>
          <w:sz w:val="24"/>
          <w:szCs w:val="24"/>
          <w:lang w:val="lt-LT" w:eastAsia="ar-SA"/>
        </w:rPr>
        <w:t>li</w:t>
      </w:r>
      <w:r w:rsidRPr="00C91F92">
        <w:rPr>
          <w:rFonts w:ascii="Times New Roman" w:eastAsia="Times New Roman" w:hAnsi="Times New Roman" w:cs="Arial"/>
          <w:spacing w:val="-4"/>
          <w:sz w:val="24"/>
          <w:szCs w:val="24"/>
          <w:lang w:val="lt-LT" w:eastAsia="ar-SA"/>
        </w:rPr>
        <w:t>m</w:t>
      </w:r>
      <w:r w:rsidRPr="00C91F92">
        <w:rPr>
          <w:rFonts w:ascii="Times New Roman" w:eastAsia="Times New Roman" w:hAnsi="Times New Roman" w:cs="Arial"/>
          <w:sz w:val="24"/>
          <w:szCs w:val="24"/>
          <w:lang w:val="lt-LT" w:eastAsia="ar-SA"/>
        </w:rPr>
        <w:t>u)</w:t>
      </w:r>
      <w:r w:rsidRPr="00C91F92">
        <w:rPr>
          <w:rFonts w:ascii="Times New Roman" w:eastAsia="Times New Roman" w:hAnsi="Times New Roman" w:cs="Arial"/>
          <w:spacing w:val="-2"/>
          <w:sz w:val="24"/>
          <w:szCs w:val="24"/>
          <w:lang w:val="lt-LT" w:eastAsia="ar-SA"/>
        </w:rPr>
        <w:t xml:space="preserve"> </w:t>
      </w:r>
      <w:r w:rsidRPr="00C91F92">
        <w:rPr>
          <w:rFonts w:ascii="Times New Roman" w:eastAsia="Times New Roman" w:hAnsi="Times New Roman" w:cs="Arial"/>
          <w:spacing w:val="-5"/>
          <w:sz w:val="24"/>
          <w:szCs w:val="24"/>
          <w:lang w:val="lt-LT" w:eastAsia="ar-SA"/>
        </w:rPr>
        <w:t>n</w:t>
      </w:r>
      <w:r w:rsidRPr="00C91F92">
        <w:rPr>
          <w:rFonts w:ascii="Times New Roman" w:eastAsia="Times New Roman" w:hAnsi="Times New Roman" w:cs="Arial"/>
          <w:spacing w:val="-1"/>
          <w:sz w:val="24"/>
          <w:szCs w:val="24"/>
          <w:lang w:val="lt-LT" w:eastAsia="ar-SA"/>
        </w:rPr>
        <w:t>a</w:t>
      </w:r>
      <w:r w:rsidRPr="00C91F92">
        <w:rPr>
          <w:rFonts w:ascii="Times New Roman" w:eastAsia="Times New Roman" w:hAnsi="Times New Roman" w:cs="Arial"/>
          <w:sz w:val="24"/>
          <w:szCs w:val="24"/>
          <w:lang w:val="lt-LT" w:eastAsia="ar-SA"/>
        </w:rPr>
        <w:t>ud</w:t>
      </w:r>
      <w:r w:rsidRPr="00C91F92">
        <w:rPr>
          <w:rFonts w:ascii="Times New Roman" w:eastAsia="Times New Roman" w:hAnsi="Times New Roman" w:cs="Arial"/>
          <w:spacing w:val="5"/>
          <w:sz w:val="24"/>
          <w:szCs w:val="24"/>
          <w:lang w:val="lt-LT" w:eastAsia="ar-SA"/>
        </w:rPr>
        <w:t>ot</w:t>
      </w:r>
      <w:r w:rsidRPr="00C91F92">
        <w:rPr>
          <w:rFonts w:ascii="Times New Roman" w:eastAsia="Times New Roman" w:hAnsi="Times New Roman" w:cs="Arial"/>
          <w:spacing w:val="-9"/>
          <w:sz w:val="24"/>
          <w:szCs w:val="24"/>
          <w:lang w:val="lt-LT" w:eastAsia="ar-SA"/>
        </w:rPr>
        <w:t>i</w:t>
      </w:r>
      <w:r w:rsidRPr="00C91F92">
        <w:rPr>
          <w:rFonts w:ascii="Times New Roman" w:eastAsia="Times New Roman" w:hAnsi="Times New Roman" w:cs="Arial"/>
          <w:sz w:val="24"/>
          <w:szCs w:val="24"/>
          <w:lang w:val="lt-LT" w:eastAsia="ar-SA"/>
        </w:rPr>
        <w:t>,</w:t>
      </w:r>
      <w:r w:rsidRPr="00C91F92">
        <w:rPr>
          <w:rFonts w:ascii="Times New Roman" w:eastAsia="Times New Roman" w:hAnsi="Times New Roman" w:cs="Arial"/>
          <w:spacing w:val="8"/>
          <w:sz w:val="24"/>
          <w:szCs w:val="24"/>
          <w:lang w:val="lt-LT" w:eastAsia="ar-SA"/>
        </w:rPr>
        <w:t xml:space="preserve"> </w:t>
      </w:r>
      <w:r w:rsidRPr="00C91F92">
        <w:rPr>
          <w:rFonts w:ascii="Times New Roman" w:eastAsia="Times New Roman" w:hAnsi="Times New Roman" w:cs="Arial"/>
          <w:spacing w:val="-9"/>
          <w:sz w:val="24"/>
          <w:szCs w:val="24"/>
          <w:lang w:val="lt-LT" w:eastAsia="ar-SA"/>
        </w:rPr>
        <w:t>y</w:t>
      </w:r>
      <w:r w:rsidRPr="00C91F92">
        <w:rPr>
          <w:rFonts w:ascii="Times New Roman" w:eastAsia="Times New Roman" w:hAnsi="Times New Roman" w:cs="Arial"/>
          <w:spacing w:val="2"/>
          <w:sz w:val="24"/>
          <w:szCs w:val="24"/>
          <w:lang w:val="lt-LT" w:eastAsia="ar-SA"/>
        </w:rPr>
        <w:t>r</w:t>
      </w:r>
      <w:r w:rsidRPr="00C91F92">
        <w:rPr>
          <w:rFonts w:ascii="Times New Roman" w:eastAsia="Times New Roman" w:hAnsi="Times New Roman" w:cs="Arial"/>
          <w:sz w:val="24"/>
          <w:szCs w:val="24"/>
          <w:lang w:val="lt-LT" w:eastAsia="ar-SA"/>
        </w:rPr>
        <w:t>a</w:t>
      </w:r>
      <w:r w:rsidRPr="00C91F92">
        <w:rPr>
          <w:rFonts w:ascii="Times New Roman" w:eastAsia="Times New Roman" w:hAnsi="Times New Roman" w:cs="Arial"/>
          <w:spacing w:val="1"/>
          <w:sz w:val="24"/>
          <w:szCs w:val="24"/>
          <w:lang w:val="lt-LT" w:eastAsia="ar-SA"/>
        </w:rPr>
        <w:t xml:space="preserve"> </w:t>
      </w:r>
      <w:r w:rsidRPr="00C91F92">
        <w:rPr>
          <w:rFonts w:ascii="Times New Roman" w:eastAsia="Times New Roman" w:hAnsi="Times New Roman" w:cs="Arial"/>
          <w:sz w:val="24"/>
          <w:szCs w:val="24"/>
          <w:lang w:val="lt-LT" w:eastAsia="ar-SA"/>
        </w:rPr>
        <w:t>p</w:t>
      </w:r>
      <w:r w:rsidRPr="00C91F92">
        <w:rPr>
          <w:rFonts w:ascii="Times New Roman" w:eastAsia="Times New Roman" w:hAnsi="Times New Roman" w:cs="Arial"/>
          <w:spacing w:val="2"/>
          <w:sz w:val="24"/>
          <w:szCs w:val="24"/>
          <w:lang w:val="lt-LT" w:eastAsia="ar-SA"/>
        </w:rPr>
        <w:t>r</w:t>
      </w:r>
      <w:r w:rsidRPr="00C91F92">
        <w:rPr>
          <w:rFonts w:ascii="Times New Roman" w:eastAsia="Times New Roman" w:hAnsi="Times New Roman" w:cs="Arial"/>
          <w:spacing w:val="-1"/>
          <w:sz w:val="24"/>
          <w:szCs w:val="24"/>
          <w:lang w:val="lt-LT" w:eastAsia="ar-SA"/>
        </w:rPr>
        <w:t>a</w:t>
      </w:r>
      <w:r w:rsidRPr="00C91F92">
        <w:rPr>
          <w:rFonts w:ascii="Times New Roman" w:eastAsia="Times New Roman" w:hAnsi="Times New Roman" w:cs="Arial"/>
          <w:spacing w:val="2"/>
          <w:sz w:val="24"/>
          <w:szCs w:val="24"/>
          <w:lang w:val="lt-LT" w:eastAsia="ar-SA"/>
        </w:rPr>
        <w:t>r</w:t>
      </w:r>
      <w:r w:rsidRPr="00C91F92">
        <w:rPr>
          <w:rFonts w:ascii="Times New Roman" w:eastAsia="Times New Roman" w:hAnsi="Times New Roman" w:cs="Arial"/>
          <w:spacing w:val="-1"/>
          <w:sz w:val="24"/>
          <w:szCs w:val="24"/>
          <w:lang w:val="lt-LT" w:eastAsia="ar-SA"/>
        </w:rPr>
        <w:t>a</w:t>
      </w:r>
      <w:r w:rsidRPr="00C91F92">
        <w:rPr>
          <w:rFonts w:ascii="Times New Roman" w:eastAsia="Times New Roman" w:hAnsi="Times New Roman" w:cs="Arial"/>
          <w:spacing w:val="-5"/>
          <w:sz w:val="24"/>
          <w:szCs w:val="24"/>
          <w:lang w:val="lt-LT" w:eastAsia="ar-SA"/>
        </w:rPr>
        <w:t>n</w:t>
      </w:r>
      <w:r w:rsidRPr="00C91F92">
        <w:rPr>
          <w:rFonts w:ascii="Times New Roman" w:eastAsia="Times New Roman" w:hAnsi="Times New Roman" w:cs="Arial"/>
          <w:sz w:val="24"/>
          <w:szCs w:val="24"/>
          <w:lang w:val="lt-LT" w:eastAsia="ar-SA"/>
        </w:rPr>
        <w:t>d</w:t>
      </w:r>
      <w:r w:rsidRPr="00C91F92">
        <w:rPr>
          <w:rFonts w:ascii="Times New Roman" w:eastAsia="Times New Roman" w:hAnsi="Times New Roman" w:cs="Arial"/>
          <w:spacing w:val="4"/>
          <w:sz w:val="24"/>
          <w:szCs w:val="24"/>
          <w:lang w:val="lt-LT" w:eastAsia="ar-SA"/>
        </w:rPr>
        <w:t>a</w:t>
      </w:r>
      <w:r w:rsidRPr="00C91F92">
        <w:rPr>
          <w:rFonts w:ascii="Times New Roman" w:eastAsia="Times New Roman" w:hAnsi="Times New Roman" w:cs="Arial"/>
          <w:spacing w:val="-4"/>
          <w:sz w:val="24"/>
          <w:szCs w:val="24"/>
          <w:lang w:val="lt-LT" w:eastAsia="ar-SA"/>
        </w:rPr>
        <w:t>m</w:t>
      </w:r>
      <w:r w:rsidRPr="00C91F92">
        <w:rPr>
          <w:rFonts w:ascii="Times New Roman" w:eastAsia="Times New Roman" w:hAnsi="Times New Roman" w:cs="Arial"/>
          <w:spacing w:val="4"/>
          <w:sz w:val="24"/>
          <w:szCs w:val="24"/>
          <w:lang w:val="lt-LT" w:eastAsia="ar-SA"/>
        </w:rPr>
        <w:t>a</w:t>
      </w:r>
      <w:r w:rsidRPr="00C91F92">
        <w:rPr>
          <w:rFonts w:ascii="Times New Roman" w:eastAsia="Times New Roman" w:hAnsi="Times New Roman" w:cs="Arial"/>
          <w:sz w:val="24"/>
          <w:szCs w:val="24"/>
          <w:lang w:val="lt-LT" w:eastAsia="ar-SA"/>
        </w:rPr>
        <w:t>s</w:t>
      </w:r>
      <w:r w:rsidRPr="00C91F92">
        <w:rPr>
          <w:rFonts w:ascii="Times New Roman" w:eastAsia="Times New Roman" w:hAnsi="Times New Roman" w:cs="Arial"/>
          <w:spacing w:val="-3"/>
          <w:sz w:val="24"/>
          <w:szCs w:val="24"/>
          <w:lang w:val="lt-LT" w:eastAsia="ar-SA"/>
        </w:rPr>
        <w:t xml:space="preserve"> </w:t>
      </w:r>
      <w:r w:rsidRPr="00C91F92">
        <w:rPr>
          <w:rFonts w:ascii="Times New Roman" w:eastAsia="Times New Roman" w:hAnsi="Times New Roman" w:cs="Arial"/>
          <w:sz w:val="24"/>
          <w:szCs w:val="24"/>
          <w:lang w:val="lt-LT" w:eastAsia="ar-SA"/>
        </w:rPr>
        <w:t>d</w:t>
      </w:r>
      <w:r w:rsidRPr="00C91F92">
        <w:rPr>
          <w:rFonts w:ascii="Times New Roman" w:eastAsia="Times New Roman" w:hAnsi="Times New Roman" w:cs="Arial"/>
          <w:spacing w:val="4"/>
          <w:sz w:val="24"/>
          <w:szCs w:val="24"/>
          <w:lang w:val="lt-LT" w:eastAsia="ar-SA"/>
        </w:rPr>
        <w:t>ė</w:t>
      </w:r>
      <w:r w:rsidRPr="00C91F92">
        <w:rPr>
          <w:rFonts w:ascii="Times New Roman" w:eastAsia="Times New Roman" w:hAnsi="Times New Roman" w:cs="Arial"/>
          <w:sz w:val="24"/>
          <w:szCs w:val="24"/>
          <w:lang w:val="lt-LT" w:eastAsia="ar-SA"/>
        </w:rPr>
        <w:t>l</w:t>
      </w:r>
      <w:r w:rsidRPr="00C91F92">
        <w:rPr>
          <w:rFonts w:ascii="Times New Roman" w:eastAsia="Times New Roman" w:hAnsi="Times New Roman" w:cs="Arial"/>
          <w:spacing w:val="-2"/>
          <w:sz w:val="24"/>
          <w:szCs w:val="24"/>
          <w:lang w:val="lt-LT" w:eastAsia="ar-SA"/>
        </w:rPr>
        <w:t xml:space="preserve"> </w:t>
      </w:r>
      <w:r w:rsidRPr="00C91F92">
        <w:rPr>
          <w:rFonts w:ascii="Times New Roman" w:eastAsia="Times New Roman" w:hAnsi="Times New Roman" w:cs="Arial"/>
          <w:spacing w:val="-5"/>
          <w:sz w:val="24"/>
          <w:szCs w:val="24"/>
          <w:lang w:val="lt-LT" w:eastAsia="ar-SA"/>
        </w:rPr>
        <w:t>v</w:t>
      </w:r>
      <w:r w:rsidRPr="00C91F92">
        <w:rPr>
          <w:rFonts w:ascii="Times New Roman" w:eastAsia="Times New Roman" w:hAnsi="Times New Roman" w:cs="Arial"/>
          <w:spacing w:val="-1"/>
          <w:sz w:val="24"/>
          <w:szCs w:val="24"/>
          <w:lang w:val="lt-LT" w:eastAsia="ar-SA"/>
        </w:rPr>
        <w:t>a</w:t>
      </w:r>
      <w:r w:rsidRPr="00C91F92">
        <w:rPr>
          <w:rFonts w:ascii="Times New Roman" w:eastAsia="Times New Roman" w:hAnsi="Times New Roman" w:cs="Arial"/>
          <w:spacing w:val="5"/>
          <w:sz w:val="24"/>
          <w:szCs w:val="24"/>
          <w:lang w:val="lt-LT" w:eastAsia="ar-SA"/>
        </w:rPr>
        <w:t>g</w:t>
      </w:r>
      <w:r w:rsidRPr="00C91F92">
        <w:rPr>
          <w:rFonts w:ascii="Times New Roman" w:eastAsia="Times New Roman" w:hAnsi="Times New Roman" w:cs="Arial"/>
          <w:spacing w:val="-5"/>
          <w:sz w:val="24"/>
          <w:szCs w:val="24"/>
          <w:lang w:val="lt-LT" w:eastAsia="ar-SA"/>
        </w:rPr>
        <w:t>y</w:t>
      </w:r>
      <w:r w:rsidRPr="00C91F92">
        <w:rPr>
          <w:rFonts w:ascii="Times New Roman" w:eastAsia="Times New Roman" w:hAnsi="Times New Roman" w:cs="Arial"/>
          <w:spacing w:val="3"/>
          <w:sz w:val="24"/>
          <w:szCs w:val="24"/>
          <w:lang w:val="lt-LT" w:eastAsia="ar-SA"/>
        </w:rPr>
        <w:t>s</w:t>
      </w:r>
      <w:r w:rsidRPr="00C91F92">
        <w:rPr>
          <w:rFonts w:ascii="Times New Roman" w:eastAsia="Times New Roman" w:hAnsi="Times New Roman" w:cs="Arial"/>
          <w:spacing w:val="4"/>
          <w:sz w:val="24"/>
          <w:szCs w:val="24"/>
          <w:lang w:val="lt-LT" w:eastAsia="ar-SA"/>
        </w:rPr>
        <w:t>č</w:t>
      </w:r>
      <w:r w:rsidRPr="00C91F92">
        <w:rPr>
          <w:rFonts w:ascii="Times New Roman" w:eastAsia="Times New Roman" w:hAnsi="Times New Roman" w:cs="Arial"/>
          <w:spacing w:val="-9"/>
          <w:sz w:val="24"/>
          <w:szCs w:val="24"/>
          <w:lang w:val="lt-LT" w:eastAsia="ar-SA"/>
        </w:rPr>
        <w:t>i</w:t>
      </w:r>
      <w:r w:rsidRPr="00C91F92">
        <w:rPr>
          <w:rFonts w:ascii="Times New Roman" w:eastAsia="Times New Roman" w:hAnsi="Times New Roman" w:cs="Arial"/>
          <w:sz w:val="24"/>
          <w:szCs w:val="24"/>
          <w:lang w:val="lt-LT" w:eastAsia="ar-SA"/>
        </w:rPr>
        <w:t>ų,</w:t>
      </w:r>
      <w:r w:rsidRPr="00C91F92">
        <w:rPr>
          <w:rFonts w:ascii="Times New Roman" w:eastAsia="Times New Roman" w:hAnsi="Times New Roman" w:cs="Arial"/>
          <w:spacing w:val="-2"/>
          <w:sz w:val="24"/>
          <w:szCs w:val="24"/>
          <w:lang w:val="lt-LT" w:eastAsia="ar-SA"/>
        </w:rPr>
        <w:t xml:space="preserve"> s</w:t>
      </w:r>
      <w:r w:rsidRPr="00C91F92">
        <w:rPr>
          <w:rFonts w:ascii="Times New Roman" w:eastAsia="Times New Roman" w:hAnsi="Times New Roman" w:cs="Arial"/>
          <w:spacing w:val="10"/>
          <w:sz w:val="24"/>
          <w:szCs w:val="24"/>
          <w:lang w:val="lt-LT" w:eastAsia="ar-SA"/>
        </w:rPr>
        <w:t>t</w:t>
      </w:r>
      <w:r w:rsidRPr="00C91F92">
        <w:rPr>
          <w:rFonts w:ascii="Times New Roman" w:eastAsia="Times New Roman" w:hAnsi="Times New Roman" w:cs="Arial"/>
          <w:spacing w:val="-9"/>
          <w:sz w:val="24"/>
          <w:szCs w:val="24"/>
          <w:lang w:val="lt-LT" w:eastAsia="ar-SA"/>
        </w:rPr>
        <w:t>i</w:t>
      </w:r>
      <w:r w:rsidRPr="00C91F92">
        <w:rPr>
          <w:rFonts w:ascii="Times New Roman" w:eastAsia="Times New Roman" w:hAnsi="Times New Roman" w:cs="Arial"/>
          <w:spacing w:val="4"/>
          <w:sz w:val="24"/>
          <w:szCs w:val="24"/>
          <w:lang w:val="lt-LT" w:eastAsia="ar-SA"/>
        </w:rPr>
        <w:t>c</w:t>
      </w:r>
      <w:r w:rsidRPr="00C91F92">
        <w:rPr>
          <w:rFonts w:ascii="Times New Roman" w:eastAsia="Times New Roman" w:hAnsi="Times New Roman" w:cs="Arial"/>
          <w:sz w:val="24"/>
          <w:szCs w:val="24"/>
          <w:lang w:val="lt-LT" w:eastAsia="ar-SA"/>
        </w:rPr>
        <w:t>h</w:t>
      </w:r>
      <w:r w:rsidRPr="00C91F92">
        <w:rPr>
          <w:rFonts w:ascii="Times New Roman" w:eastAsia="Times New Roman" w:hAnsi="Times New Roman" w:cs="Arial"/>
          <w:spacing w:val="-4"/>
          <w:sz w:val="24"/>
          <w:szCs w:val="24"/>
          <w:lang w:val="lt-LT" w:eastAsia="ar-SA"/>
        </w:rPr>
        <w:t>i</w:t>
      </w:r>
      <w:r w:rsidRPr="00C91F92">
        <w:rPr>
          <w:rFonts w:ascii="Times New Roman" w:eastAsia="Times New Roman" w:hAnsi="Times New Roman" w:cs="Arial"/>
          <w:spacing w:val="5"/>
          <w:sz w:val="24"/>
          <w:szCs w:val="24"/>
          <w:lang w:val="lt-LT" w:eastAsia="ar-SA"/>
        </w:rPr>
        <w:t>n</w:t>
      </w:r>
      <w:r w:rsidRPr="00C91F92">
        <w:rPr>
          <w:rFonts w:ascii="Times New Roman" w:eastAsia="Times New Roman" w:hAnsi="Times New Roman" w:cs="Arial"/>
          <w:spacing w:val="-4"/>
          <w:sz w:val="24"/>
          <w:szCs w:val="24"/>
          <w:lang w:val="lt-LT" w:eastAsia="ar-SA"/>
        </w:rPr>
        <w:t>i</w:t>
      </w:r>
      <w:r w:rsidRPr="00C91F92">
        <w:rPr>
          <w:rFonts w:ascii="Times New Roman" w:eastAsia="Times New Roman" w:hAnsi="Times New Roman" w:cs="Arial"/>
          <w:sz w:val="24"/>
          <w:szCs w:val="24"/>
          <w:lang w:val="lt-LT" w:eastAsia="ar-SA"/>
        </w:rPr>
        <w:t>ų</w:t>
      </w:r>
      <w:r w:rsidRPr="00C91F92">
        <w:rPr>
          <w:rFonts w:ascii="Times New Roman" w:eastAsia="Times New Roman" w:hAnsi="Times New Roman" w:cs="Arial"/>
          <w:spacing w:val="-1"/>
          <w:sz w:val="24"/>
          <w:szCs w:val="24"/>
          <w:lang w:val="lt-LT" w:eastAsia="ar-SA"/>
        </w:rPr>
        <w:t xml:space="preserve"> </w:t>
      </w:r>
      <w:r w:rsidRPr="00C91F92">
        <w:rPr>
          <w:rFonts w:ascii="Times New Roman" w:eastAsia="Times New Roman" w:hAnsi="Times New Roman" w:cs="Arial"/>
          <w:sz w:val="24"/>
          <w:szCs w:val="24"/>
          <w:lang w:val="lt-LT" w:eastAsia="ar-SA"/>
        </w:rPr>
        <w:t>n</w:t>
      </w:r>
      <w:r w:rsidRPr="00C91F92">
        <w:rPr>
          <w:rFonts w:ascii="Times New Roman" w:eastAsia="Times New Roman" w:hAnsi="Times New Roman" w:cs="Arial"/>
          <w:spacing w:val="4"/>
          <w:sz w:val="24"/>
          <w:szCs w:val="24"/>
          <w:lang w:val="lt-LT" w:eastAsia="ar-SA"/>
        </w:rPr>
        <w:t>e</w:t>
      </w:r>
      <w:r w:rsidRPr="00C91F92">
        <w:rPr>
          <w:rFonts w:ascii="Times New Roman" w:eastAsia="Times New Roman" w:hAnsi="Times New Roman" w:cs="Arial"/>
          <w:spacing w:val="-9"/>
          <w:sz w:val="24"/>
          <w:szCs w:val="24"/>
          <w:lang w:val="lt-LT" w:eastAsia="ar-SA"/>
        </w:rPr>
        <w:t>l</w:t>
      </w:r>
      <w:r w:rsidRPr="00C91F92">
        <w:rPr>
          <w:rFonts w:ascii="Times New Roman" w:eastAsia="Times New Roman" w:hAnsi="Times New Roman" w:cs="Arial"/>
          <w:spacing w:val="4"/>
          <w:sz w:val="24"/>
          <w:szCs w:val="24"/>
          <w:lang w:val="lt-LT" w:eastAsia="ar-SA"/>
        </w:rPr>
        <w:t>a</w:t>
      </w:r>
      <w:r w:rsidRPr="00C91F92">
        <w:rPr>
          <w:rFonts w:ascii="Times New Roman" w:eastAsia="Times New Roman" w:hAnsi="Times New Roman" w:cs="Arial"/>
          <w:sz w:val="24"/>
          <w:szCs w:val="24"/>
          <w:lang w:val="lt-LT" w:eastAsia="ar-SA"/>
        </w:rPr>
        <w:t>im</w:t>
      </w:r>
      <w:r w:rsidRPr="00C91F92">
        <w:rPr>
          <w:rFonts w:ascii="Times New Roman" w:eastAsia="Times New Roman" w:hAnsi="Times New Roman" w:cs="Arial"/>
          <w:spacing w:val="-4"/>
          <w:sz w:val="24"/>
          <w:szCs w:val="24"/>
          <w:lang w:val="lt-LT" w:eastAsia="ar-SA"/>
        </w:rPr>
        <w:t>i</w:t>
      </w:r>
      <w:r w:rsidRPr="00C91F92">
        <w:rPr>
          <w:rFonts w:ascii="Times New Roman" w:eastAsia="Times New Roman" w:hAnsi="Times New Roman" w:cs="Arial"/>
          <w:sz w:val="24"/>
          <w:szCs w:val="24"/>
          <w:lang w:val="lt-LT" w:eastAsia="ar-SA"/>
        </w:rPr>
        <w:t>ų</w:t>
      </w:r>
      <w:r w:rsidRPr="00C91F92">
        <w:rPr>
          <w:rFonts w:ascii="Times New Roman" w:eastAsia="Times New Roman" w:hAnsi="Times New Roman" w:cs="Arial"/>
          <w:spacing w:val="1"/>
          <w:sz w:val="24"/>
          <w:szCs w:val="24"/>
          <w:lang w:val="lt-LT" w:eastAsia="ar-SA"/>
        </w:rPr>
        <w:t xml:space="preserve"> </w:t>
      </w:r>
      <w:r w:rsidRPr="00C91F92">
        <w:rPr>
          <w:rFonts w:ascii="Times New Roman" w:eastAsia="Times New Roman" w:hAnsi="Times New Roman" w:cs="Arial"/>
          <w:spacing w:val="-1"/>
          <w:sz w:val="24"/>
          <w:szCs w:val="24"/>
          <w:lang w:val="lt-LT" w:eastAsia="ar-SA"/>
        </w:rPr>
        <w:t>a</w:t>
      </w:r>
      <w:r w:rsidRPr="00C91F92">
        <w:rPr>
          <w:rFonts w:ascii="Times New Roman" w:eastAsia="Times New Roman" w:hAnsi="Times New Roman" w:cs="Arial"/>
          <w:sz w:val="24"/>
          <w:szCs w:val="24"/>
          <w:lang w:val="lt-LT" w:eastAsia="ar-SA"/>
        </w:rPr>
        <w:t>r</w:t>
      </w:r>
      <w:r w:rsidRPr="00C91F92">
        <w:rPr>
          <w:rFonts w:ascii="Times New Roman" w:eastAsia="Times New Roman" w:hAnsi="Times New Roman" w:cs="Arial"/>
          <w:spacing w:val="3"/>
          <w:sz w:val="24"/>
          <w:szCs w:val="24"/>
          <w:lang w:val="lt-LT" w:eastAsia="ar-SA"/>
        </w:rPr>
        <w:t xml:space="preserve"> </w:t>
      </w:r>
      <w:r w:rsidRPr="00C91F92">
        <w:rPr>
          <w:rFonts w:ascii="Times New Roman" w:eastAsia="Times New Roman" w:hAnsi="Times New Roman" w:cs="Arial"/>
          <w:spacing w:val="5"/>
          <w:sz w:val="24"/>
          <w:szCs w:val="24"/>
          <w:lang w:val="lt-LT" w:eastAsia="ar-SA"/>
        </w:rPr>
        <w:t>k</w:t>
      </w:r>
      <w:r w:rsidRPr="00C91F92">
        <w:rPr>
          <w:rFonts w:ascii="Times New Roman" w:eastAsia="Times New Roman" w:hAnsi="Times New Roman" w:cs="Arial"/>
          <w:spacing w:val="-9"/>
          <w:sz w:val="24"/>
          <w:szCs w:val="24"/>
          <w:lang w:val="lt-LT" w:eastAsia="ar-SA"/>
        </w:rPr>
        <w:t>i</w:t>
      </w:r>
      <w:r w:rsidRPr="00C91F92">
        <w:rPr>
          <w:rFonts w:ascii="Times New Roman" w:eastAsia="Times New Roman" w:hAnsi="Times New Roman" w:cs="Arial"/>
          <w:spacing w:val="5"/>
          <w:sz w:val="24"/>
          <w:szCs w:val="24"/>
          <w:lang w:val="lt-LT" w:eastAsia="ar-SA"/>
        </w:rPr>
        <w:t>t</w:t>
      </w:r>
      <w:r w:rsidRPr="00C91F92">
        <w:rPr>
          <w:rFonts w:ascii="Times New Roman" w:eastAsia="Times New Roman" w:hAnsi="Times New Roman" w:cs="Arial"/>
          <w:sz w:val="24"/>
          <w:szCs w:val="24"/>
          <w:lang w:val="lt-LT" w:eastAsia="ar-SA"/>
        </w:rPr>
        <w:t>ų p</w:t>
      </w:r>
      <w:r w:rsidRPr="00C91F92">
        <w:rPr>
          <w:rFonts w:ascii="Times New Roman" w:eastAsia="Times New Roman" w:hAnsi="Times New Roman" w:cs="Arial"/>
          <w:spacing w:val="2"/>
          <w:sz w:val="24"/>
          <w:szCs w:val="24"/>
          <w:lang w:val="lt-LT" w:eastAsia="ar-SA"/>
        </w:rPr>
        <w:t>r</w:t>
      </w:r>
      <w:r w:rsidRPr="00C91F92">
        <w:rPr>
          <w:rFonts w:ascii="Times New Roman" w:eastAsia="Times New Roman" w:hAnsi="Times New Roman" w:cs="Arial"/>
          <w:spacing w:val="-9"/>
          <w:sz w:val="24"/>
          <w:szCs w:val="24"/>
          <w:lang w:val="lt-LT" w:eastAsia="ar-SA"/>
        </w:rPr>
        <w:t>i</w:t>
      </w:r>
      <w:r w:rsidRPr="00C91F92">
        <w:rPr>
          <w:rFonts w:ascii="Times New Roman" w:eastAsia="Times New Roman" w:hAnsi="Times New Roman" w:cs="Arial"/>
          <w:spacing w:val="-1"/>
          <w:sz w:val="24"/>
          <w:szCs w:val="24"/>
          <w:lang w:val="lt-LT" w:eastAsia="ar-SA"/>
        </w:rPr>
        <w:t>ež</w:t>
      </w:r>
      <w:r w:rsidRPr="00C91F92">
        <w:rPr>
          <w:rFonts w:ascii="Times New Roman" w:eastAsia="Times New Roman" w:hAnsi="Times New Roman" w:cs="Arial"/>
          <w:spacing w:val="4"/>
          <w:sz w:val="24"/>
          <w:szCs w:val="24"/>
          <w:lang w:val="lt-LT" w:eastAsia="ar-SA"/>
        </w:rPr>
        <w:t>a</w:t>
      </w:r>
      <w:r w:rsidRPr="00C91F92">
        <w:rPr>
          <w:rFonts w:ascii="Times New Roman" w:eastAsia="Times New Roman" w:hAnsi="Times New Roman" w:cs="Arial"/>
          <w:spacing w:val="-2"/>
          <w:sz w:val="24"/>
          <w:szCs w:val="24"/>
          <w:lang w:val="lt-LT" w:eastAsia="ar-SA"/>
        </w:rPr>
        <w:t>s</w:t>
      </w:r>
      <w:r w:rsidRPr="00C91F92">
        <w:rPr>
          <w:rFonts w:ascii="Times New Roman" w:eastAsia="Times New Roman" w:hAnsi="Times New Roman" w:cs="Arial"/>
          <w:spacing w:val="4"/>
          <w:sz w:val="24"/>
          <w:szCs w:val="24"/>
          <w:lang w:val="lt-LT" w:eastAsia="ar-SA"/>
        </w:rPr>
        <w:t>č</w:t>
      </w:r>
      <w:r w:rsidRPr="00C91F92">
        <w:rPr>
          <w:rFonts w:ascii="Times New Roman" w:eastAsia="Times New Roman" w:hAnsi="Times New Roman" w:cs="Arial"/>
          <w:spacing w:val="-4"/>
          <w:sz w:val="24"/>
          <w:szCs w:val="24"/>
          <w:lang w:val="lt-LT" w:eastAsia="ar-SA"/>
        </w:rPr>
        <w:t>i</w:t>
      </w:r>
      <w:r w:rsidRPr="00C91F92">
        <w:rPr>
          <w:rFonts w:ascii="Times New Roman" w:eastAsia="Times New Roman" w:hAnsi="Times New Roman" w:cs="Arial"/>
          <w:sz w:val="24"/>
          <w:szCs w:val="24"/>
          <w:lang w:val="lt-LT" w:eastAsia="ar-SA"/>
        </w:rPr>
        <w:t xml:space="preserve">ų. </w:t>
      </w:r>
    </w:p>
    <w:p w:rsidR="00B64B47" w:rsidRDefault="00B64B47" w:rsidP="00B64B47">
      <w:pPr>
        <w:widowControl w:val="0"/>
        <w:shd w:val="clear" w:color="auto" w:fill="FFFFFF"/>
        <w:tabs>
          <w:tab w:val="left" w:pos="0"/>
          <w:tab w:val="left" w:pos="567"/>
        </w:tabs>
        <w:suppressAutoHyphens/>
        <w:autoSpaceDE w:val="0"/>
        <w:spacing w:after="0" w:line="240" w:lineRule="auto"/>
        <w:ind w:firstLine="993"/>
        <w:jc w:val="both"/>
        <w:rPr>
          <w:rFonts w:ascii="Times New Roman" w:eastAsia="Times New Roman" w:hAnsi="Times New Roman" w:cs="Times New Roman"/>
          <w:sz w:val="24"/>
          <w:szCs w:val="24"/>
          <w:lang w:val="lt-LT" w:eastAsia="ar-SA"/>
        </w:rPr>
      </w:pPr>
      <w:r w:rsidRPr="00C91F92">
        <w:rPr>
          <w:rFonts w:ascii="Times New Roman" w:eastAsia="Times New Roman" w:hAnsi="Times New Roman" w:cs="Times New Roman"/>
          <w:sz w:val="24"/>
          <w:szCs w:val="24"/>
          <w:lang w:val="lt-LT" w:eastAsia="ar-SA"/>
        </w:rPr>
        <w:t xml:space="preserve">Ilgalaikio materialiojo turto rekonstravimas, remontas ar kiti darbai pripažįstami esminiu turto pagerinimu, jei padidina turto funkcijų apimtį arba pailgina turto naudingo tarnavimo laiką, arba iš esmės pagerina jo naudingąsias savybes. Šių darbų verte didinama ilgalaikio materialiojo turto įsigijimo savikaina ir (arba) patikslinamas likęs turto naudingo tarnavimo laikas. Jei atlikti darbai nepagerina naudingųjų ilgalaikio materialiojo turto savybių ar nepadidina turto funkcijų apimties, arba nepailgina jo naudingo tarnavimo laiko, jie nepripažįstami esminiu pagerinimu, o šių darbų vertė pripažįstama ataskaitinio laikotarpio sąnaudomis. </w:t>
      </w:r>
    </w:p>
    <w:p w:rsidR="00B64B47" w:rsidRPr="00C91F92" w:rsidRDefault="00B64B47" w:rsidP="00B64B47">
      <w:pPr>
        <w:widowControl w:val="0"/>
        <w:shd w:val="clear" w:color="auto" w:fill="FFFFFF"/>
        <w:tabs>
          <w:tab w:val="left" w:pos="0"/>
          <w:tab w:val="left" w:pos="567"/>
        </w:tabs>
        <w:suppressAutoHyphens/>
        <w:autoSpaceDE w:val="0"/>
        <w:spacing w:after="0" w:line="240" w:lineRule="auto"/>
        <w:ind w:firstLine="993"/>
        <w:jc w:val="both"/>
        <w:rPr>
          <w:rFonts w:ascii="Times New Roman" w:eastAsia="Times New Roman" w:hAnsi="Times New Roman" w:cs="Times New Roman"/>
          <w:sz w:val="24"/>
          <w:szCs w:val="24"/>
          <w:lang w:val="lt-LT" w:eastAsia="ar-SA"/>
        </w:rPr>
      </w:pPr>
    </w:p>
    <w:p w:rsidR="00B64B47" w:rsidRPr="00C91F92" w:rsidRDefault="00B64B47" w:rsidP="00B64B47">
      <w:pPr>
        <w:keepNext/>
        <w:numPr>
          <w:ilvl w:val="1"/>
          <w:numId w:val="0"/>
        </w:numPr>
        <w:tabs>
          <w:tab w:val="num" w:pos="1296"/>
        </w:tabs>
        <w:suppressAutoHyphens/>
        <w:spacing w:after="0" w:line="240" w:lineRule="auto"/>
        <w:jc w:val="center"/>
        <w:outlineLvl w:val="1"/>
        <w:rPr>
          <w:rFonts w:ascii="Times New Roman" w:eastAsia="Times New Roman" w:hAnsi="Times New Roman" w:cs="Times New Roman"/>
          <w:b/>
          <w:bCs/>
          <w:spacing w:val="-1"/>
          <w:w w:val="103"/>
          <w:sz w:val="24"/>
          <w:szCs w:val="24"/>
          <w:lang w:val="lt-LT" w:eastAsia="ar-SA"/>
        </w:rPr>
      </w:pPr>
      <w:r w:rsidRPr="00C91F92">
        <w:rPr>
          <w:rFonts w:ascii="Times New Roman" w:eastAsia="Times New Roman" w:hAnsi="Times New Roman" w:cs="Times New Roman"/>
          <w:b/>
          <w:bCs/>
          <w:spacing w:val="-1"/>
          <w:w w:val="103"/>
          <w:sz w:val="24"/>
          <w:szCs w:val="24"/>
          <w:lang w:val="lt-LT" w:eastAsia="ar-SA"/>
        </w:rPr>
        <w:t>Atsargos</w:t>
      </w:r>
    </w:p>
    <w:p w:rsidR="00B64B47" w:rsidRPr="00C91F92" w:rsidRDefault="00B64B47" w:rsidP="00B64B47">
      <w:pPr>
        <w:suppressAutoHyphens/>
        <w:spacing w:after="0" w:line="240" w:lineRule="auto"/>
        <w:ind w:firstLine="720"/>
        <w:jc w:val="both"/>
        <w:rPr>
          <w:rFonts w:ascii="Times New Roman" w:eastAsia="Times New Roman" w:hAnsi="Times New Roman" w:cs="Arial"/>
          <w:sz w:val="24"/>
          <w:szCs w:val="16"/>
          <w:lang w:val="lt-LT" w:eastAsia="ar-SA"/>
        </w:rPr>
      </w:pPr>
    </w:p>
    <w:p w:rsidR="00B64B47" w:rsidRPr="00C91F92" w:rsidRDefault="00B64B47" w:rsidP="00B64B47">
      <w:pPr>
        <w:widowControl w:val="0"/>
        <w:shd w:val="clear" w:color="auto" w:fill="FFFFFF"/>
        <w:tabs>
          <w:tab w:val="left" w:pos="284"/>
        </w:tabs>
        <w:suppressAutoHyphens/>
        <w:autoSpaceDE w:val="0"/>
        <w:spacing w:after="0" w:line="240" w:lineRule="auto"/>
        <w:ind w:firstLine="993"/>
        <w:jc w:val="both"/>
        <w:rPr>
          <w:rFonts w:ascii="Times New Roman" w:eastAsia="Times New Roman" w:hAnsi="Times New Roman" w:cs="Arial"/>
          <w:spacing w:val="27"/>
          <w:sz w:val="24"/>
          <w:szCs w:val="24"/>
          <w:lang w:val="lt-LT" w:eastAsia="ar-SA"/>
        </w:rPr>
      </w:pPr>
      <w:r w:rsidRPr="00C91F92">
        <w:rPr>
          <w:rFonts w:ascii="Times New Roman" w:eastAsia="Times New Roman" w:hAnsi="Times New Roman" w:cs="Times New Roman"/>
          <w:sz w:val="24"/>
          <w:szCs w:val="24"/>
          <w:lang w:val="lt-LT" w:eastAsia="ar-SA"/>
        </w:rPr>
        <w:t>Atsargų apskaitos metodai ir taisyklės nustatyti 8-ajame VSAFAS „Atsargos“.</w:t>
      </w:r>
      <w:r w:rsidRPr="00C91F92">
        <w:rPr>
          <w:rFonts w:ascii="Times New Roman" w:eastAsia="Times New Roman" w:hAnsi="Times New Roman" w:cs="Arial"/>
          <w:b/>
          <w:bCs/>
          <w:sz w:val="24"/>
          <w:szCs w:val="24"/>
          <w:lang w:val="lt-LT" w:eastAsia="ar-SA"/>
        </w:rPr>
        <w:t xml:space="preserve"> </w:t>
      </w:r>
      <w:r w:rsidRPr="00C91F92">
        <w:rPr>
          <w:rFonts w:ascii="Times New Roman" w:eastAsia="Times New Roman" w:hAnsi="Times New Roman" w:cs="Arial"/>
          <w:bCs/>
          <w:sz w:val="24"/>
          <w:szCs w:val="24"/>
          <w:lang w:val="lt-LT" w:eastAsia="ar-SA"/>
        </w:rPr>
        <w:t>A</w:t>
      </w:r>
      <w:r w:rsidRPr="00C91F92">
        <w:rPr>
          <w:rFonts w:ascii="Times New Roman" w:eastAsia="Times New Roman" w:hAnsi="Times New Roman" w:cs="Arial"/>
          <w:bCs/>
          <w:spacing w:val="2"/>
          <w:sz w:val="24"/>
          <w:szCs w:val="24"/>
          <w:lang w:val="lt-LT" w:eastAsia="ar-SA"/>
        </w:rPr>
        <w:t>t</w:t>
      </w:r>
      <w:r w:rsidRPr="00C91F92">
        <w:rPr>
          <w:rFonts w:ascii="Times New Roman" w:eastAsia="Times New Roman" w:hAnsi="Times New Roman" w:cs="Arial"/>
          <w:bCs/>
          <w:spacing w:val="-2"/>
          <w:sz w:val="24"/>
          <w:szCs w:val="24"/>
          <w:lang w:val="lt-LT" w:eastAsia="ar-SA"/>
        </w:rPr>
        <w:t>s</w:t>
      </w:r>
      <w:r w:rsidRPr="00C91F92">
        <w:rPr>
          <w:rFonts w:ascii="Times New Roman" w:eastAsia="Times New Roman" w:hAnsi="Times New Roman" w:cs="Arial"/>
          <w:bCs/>
          <w:sz w:val="24"/>
          <w:szCs w:val="24"/>
          <w:lang w:val="lt-LT" w:eastAsia="ar-SA"/>
        </w:rPr>
        <w:t>a</w:t>
      </w:r>
      <w:r w:rsidRPr="00C91F92">
        <w:rPr>
          <w:rFonts w:ascii="Times New Roman" w:eastAsia="Times New Roman" w:hAnsi="Times New Roman" w:cs="Arial"/>
          <w:bCs/>
          <w:spacing w:val="-5"/>
          <w:sz w:val="24"/>
          <w:szCs w:val="24"/>
          <w:lang w:val="lt-LT" w:eastAsia="ar-SA"/>
        </w:rPr>
        <w:t>r</w:t>
      </w:r>
      <w:r w:rsidRPr="00C91F92">
        <w:rPr>
          <w:rFonts w:ascii="Times New Roman" w:eastAsia="Times New Roman" w:hAnsi="Times New Roman" w:cs="Arial"/>
          <w:bCs/>
          <w:sz w:val="24"/>
          <w:szCs w:val="24"/>
          <w:lang w:val="lt-LT" w:eastAsia="ar-SA"/>
        </w:rPr>
        <w:t>g</w:t>
      </w:r>
      <w:r w:rsidRPr="00C91F92">
        <w:rPr>
          <w:rFonts w:ascii="Times New Roman" w:eastAsia="Times New Roman" w:hAnsi="Times New Roman" w:cs="Arial"/>
          <w:bCs/>
          <w:spacing w:val="5"/>
          <w:sz w:val="24"/>
          <w:szCs w:val="24"/>
          <w:lang w:val="lt-LT" w:eastAsia="ar-SA"/>
        </w:rPr>
        <w:t>o</w:t>
      </w:r>
      <w:r w:rsidRPr="00C91F92">
        <w:rPr>
          <w:rFonts w:ascii="Times New Roman" w:eastAsia="Times New Roman" w:hAnsi="Times New Roman" w:cs="Arial"/>
          <w:bCs/>
          <w:spacing w:val="-3"/>
          <w:sz w:val="24"/>
          <w:szCs w:val="24"/>
          <w:lang w:val="lt-LT" w:eastAsia="ar-SA"/>
        </w:rPr>
        <w:t>m</w:t>
      </w:r>
      <w:r w:rsidRPr="00C91F92">
        <w:rPr>
          <w:rFonts w:ascii="Times New Roman" w:eastAsia="Times New Roman" w:hAnsi="Times New Roman" w:cs="Arial"/>
          <w:bCs/>
          <w:spacing w:val="1"/>
          <w:sz w:val="24"/>
          <w:szCs w:val="24"/>
          <w:lang w:val="lt-LT" w:eastAsia="ar-SA"/>
        </w:rPr>
        <w:t>i</w:t>
      </w:r>
      <w:r w:rsidRPr="00C91F92">
        <w:rPr>
          <w:rFonts w:ascii="Times New Roman" w:eastAsia="Times New Roman" w:hAnsi="Times New Roman" w:cs="Arial"/>
          <w:bCs/>
          <w:sz w:val="24"/>
          <w:szCs w:val="24"/>
          <w:lang w:val="lt-LT" w:eastAsia="ar-SA"/>
        </w:rPr>
        <w:t xml:space="preserve">s </w:t>
      </w:r>
      <w:r w:rsidRPr="00C91F92">
        <w:rPr>
          <w:rFonts w:ascii="Times New Roman" w:eastAsia="Times New Roman" w:hAnsi="Times New Roman" w:cs="Arial"/>
          <w:spacing w:val="-4"/>
          <w:sz w:val="24"/>
          <w:szCs w:val="24"/>
          <w:lang w:val="lt-LT" w:eastAsia="ar-SA"/>
        </w:rPr>
        <w:t>l</w:t>
      </w:r>
      <w:r w:rsidRPr="00C91F92">
        <w:rPr>
          <w:rFonts w:ascii="Times New Roman" w:eastAsia="Times New Roman" w:hAnsi="Times New Roman" w:cs="Arial"/>
          <w:spacing w:val="4"/>
          <w:sz w:val="24"/>
          <w:szCs w:val="24"/>
          <w:lang w:val="lt-LT" w:eastAsia="ar-SA"/>
        </w:rPr>
        <w:t>a</w:t>
      </w:r>
      <w:r w:rsidRPr="00C91F92">
        <w:rPr>
          <w:rFonts w:ascii="Times New Roman" w:eastAsia="Times New Roman" w:hAnsi="Times New Roman" w:cs="Arial"/>
          <w:spacing w:val="-4"/>
          <w:sz w:val="24"/>
          <w:szCs w:val="24"/>
          <w:lang w:val="lt-LT" w:eastAsia="ar-SA"/>
        </w:rPr>
        <w:t>i</w:t>
      </w:r>
      <w:r w:rsidRPr="00C91F92">
        <w:rPr>
          <w:rFonts w:ascii="Times New Roman" w:eastAsia="Times New Roman" w:hAnsi="Times New Roman" w:cs="Arial"/>
          <w:sz w:val="24"/>
          <w:szCs w:val="24"/>
          <w:lang w:val="lt-LT" w:eastAsia="ar-SA"/>
        </w:rPr>
        <w:t>k</w:t>
      </w:r>
      <w:r w:rsidRPr="00C91F92">
        <w:rPr>
          <w:rFonts w:ascii="Times New Roman" w:eastAsia="Times New Roman" w:hAnsi="Times New Roman" w:cs="Arial"/>
          <w:spacing w:val="5"/>
          <w:sz w:val="24"/>
          <w:szCs w:val="24"/>
          <w:lang w:val="lt-LT" w:eastAsia="ar-SA"/>
        </w:rPr>
        <w:t>o</w:t>
      </w:r>
      <w:r w:rsidRPr="00C91F92">
        <w:rPr>
          <w:rFonts w:ascii="Times New Roman" w:eastAsia="Times New Roman" w:hAnsi="Times New Roman" w:cs="Arial"/>
          <w:spacing w:val="-4"/>
          <w:sz w:val="24"/>
          <w:szCs w:val="24"/>
          <w:lang w:val="lt-LT" w:eastAsia="ar-SA"/>
        </w:rPr>
        <w:t>m</w:t>
      </w:r>
      <w:r w:rsidRPr="00C91F92">
        <w:rPr>
          <w:rFonts w:ascii="Times New Roman" w:eastAsia="Times New Roman" w:hAnsi="Times New Roman" w:cs="Arial"/>
          <w:spacing w:val="-1"/>
          <w:sz w:val="24"/>
          <w:szCs w:val="24"/>
          <w:lang w:val="lt-LT" w:eastAsia="ar-SA"/>
        </w:rPr>
        <w:t>a</w:t>
      </w:r>
      <w:r w:rsidRPr="00C91F92">
        <w:rPr>
          <w:rFonts w:ascii="Times New Roman" w:eastAsia="Times New Roman" w:hAnsi="Times New Roman" w:cs="Arial"/>
          <w:sz w:val="24"/>
          <w:szCs w:val="24"/>
          <w:lang w:val="lt-LT" w:eastAsia="ar-SA"/>
        </w:rPr>
        <w:t xml:space="preserve">s </w:t>
      </w:r>
      <w:r w:rsidRPr="00C91F92">
        <w:rPr>
          <w:rFonts w:ascii="Times New Roman" w:eastAsia="Times New Roman" w:hAnsi="Times New Roman" w:cs="Arial"/>
          <w:spacing w:val="-4"/>
          <w:sz w:val="24"/>
          <w:szCs w:val="24"/>
          <w:lang w:val="lt-LT" w:eastAsia="ar-SA"/>
        </w:rPr>
        <w:t>įstaigos</w:t>
      </w:r>
      <w:r w:rsidRPr="00C91F92">
        <w:rPr>
          <w:rFonts w:ascii="Times New Roman" w:eastAsia="Times New Roman" w:hAnsi="Times New Roman" w:cs="Arial"/>
          <w:sz w:val="24"/>
          <w:szCs w:val="24"/>
          <w:lang w:val="lt-LT" w:eastAsia="ar-SA"/>
        </w:rPr>
        <w:t xml:space="preserve"> </w:t>
      </w:r>
      <w:r w:rsidRPr="00C91F92">
        <w:rPr>
          <w:rFonts w:ascii="Times New Roman" w:eastAsia="Times New Roman" w:hAnsi="Times New Roman" w:cs="Arial"/>
          <w:spacing w:val="5"/>
          <w:sz w:val="24"/>
          <w:szCs w:val="24"/>
          <w:lang w:val="lt-LT" w:eastAsia="ar-SA"/>
        </w:rPr>
        <w:t>t</w:t>
      </w:r>
      <w:r w:rsidRPr="00C91F92">
        <w:rPr>
          <w:rFonts w:ascii="Times New Roman" w:eastAsia="Times New Roman" w:hAnsi="Times New Roman" w:cs="Arial"/>
          <w:spacing w:val="2"/>
          <w:sz w:val="24"/>
          <w:szCs w:val="24"/>
          <w:lang w:val="lt-LT" w:eastAsia="ar-SA"/>
        </w:rPr>
        <w:t>r</w:t>
      </w:r>
      <w:r w:rsidRPr="00C91F92">
        <w:rPr>
          <w:rFonts w:ascii="Times New Roman" w:eastAsia="Times New Roman" w:hAnsi="Times New Roman" w:cs="Arial"/>
          <w:sz w:val="24"/>
          <w:szCs w:val="24"/>
          <w:lang w:val="lt-LT" w:eastAsia="ar-SA"/>
        </w:rPr>
        <w:t>u</w:t>
      </w:r>
      <w:r w:rsidRPr="00C91F92">
        <w:rPr>
          <w:rFonts w:ascii="Times New Roman" w:eastAsia="Times New Roman" w:hAnsi="Times New Roman" w:cs="Arial"/>
          <w:spacing w:val="-9"/>
          <w:sz w:val="24"/>
          <w:szCs w:val="24"/>
          <w:lang w:val="lt-LT" w:eastAsia="ar-SA"/>
        </w:rPr>
        <w:t>m</w:t>
      </w:r>
      <w:r w:rsidRPr="00C91F92">
        <w:rPr>
          <w:rFonts w:ascii="Times New Roman" w:eastAsia="Times New Roman" w:hAnsi="Times New Roman" w:cs="Arial"/>
          <w:sz w:val="24"/>
          <w:szCs w:val="24"/>
          <w:lang w:val="lt-LT" w:eastAsia="ar-SA"/>
        </w:rPr>
        <w:t>p</w:t>
      </w:r>
      <w:r w:rsidRPr="00C91F92">
        <w:rPr>
          <w:rFonts w:ascii="Times New Roman" w:eastAsia="Times New Roman" w:hAnsi="Times New Roman" w:cs="Arial"/>
          <w:spacing w:val="4"/>
          <w:sz w:val="24"/>
          <w:szCs w:val="24"/>
          <w:lang w:val="lt-LT" w:eastAsia="ar-SA"/>
        </w:rPr>
        <w:t>a</w:t>
      </w:r>
      <w:r w:rsidRPr="00C91F92">
        <w:rPr>
          <w:rFonts w:ascii="Times New Roman" w:eastAsia="Times New Roman" w:hAnsi="Times New Roman" w:cs="Arial"/>
          <w:spacing w:val="-4"/>
          <w:sz w:val="24"/>
          <w:szCs w:val="24"/>
          <w:lang w:val="lt-LT" w:eastAsia="ar-SA"/>
        </w:rPr>
        <w:t>l</w:t>
      </w:r>
      <w:r w:rsidRPr="00C91F92">
        <w:rPr>
          <w:rFonts w:ascii="Times New Roman" w:eastAsia="Times New Roman" w:hAnsi="Times New Roman" w:cs="Arial"/>
          <w:spacing w:val="4"/>
          <w:sz w:val="24"/>
          <w:szCs w:val="24"/>
          <w:lang w:val="lt-LT" w:eastAsia="ar-SA"/>
        </w:rPr>
        <w:t>a</w:t>
      </w:r>
      <w:r w:rsidRPr="00C91F92">
        <w:rPr>
          <w:rFonts w:ascii="Times New Roman" w:eastAsia="Times New Roman" w:hAnsi="Times New Roman" w:cs="Arial"/>
          <w:spacing w:val="-4"/>
          <w:sz w:val="24"/>
          <w:szCs w:val="24"/>
          <w:lang w:val="lt-LT" w:eastAsia="ar-SA"/>
        </w:rPr>
        <w:t>i</w:t>
      </w:r>
      <w:r w:rsidRPr="00C91F92">
        <w:rPr>
          <w:rFonts w:ascii="Times New Roman" w:eastAsia="Times New Roman" w:hAnsi="Times New Roman" w:cs="Arial"/>
          <w:spacing w:val="5"/>
          <w:sz w:val="24"/>
          <w:szCs w:val="24"/>
          <w:lang w:val="lt-LT" w:eastAsia="ar-SA"/>
        </w:rPr>
        <w:t>k</w:t>
      </w:r>
      <w:r w:rsidRPr="00C91F92">
        <w:rPr>
          <w:rFonts w:ascii="Times New Roman" w:eastAsia="Times New Roman" w:hAnsi="Times New Roman" w:cs="Arial"/>
          <w:spacing w:val="-4"/>
          <w:sz w:val="24"/>
          <w:szCs w:val="24"/>
          <w:lang w:val="lt-LT" w:eastAsia="ar-SA"/>
        </w:rPr>
        <w:t>i</w:t>
      </w:r>
      <w:r w:rsidRPr="00C91F92">
        <w:rPr>
          <w:rFonts w:ascii="Times New Roman" w:eastAsia="Times New Roman" w:hAnsi="Times New Roman" w:cs="Arial"/>
          <w:sz w:val="24"/>
          <w:szCs w:val="24"/>
          <w:lang w:val="lt-LT" w:eastAsia="ar-SA"/>
        </w:rPr>
        <w:t xml:space="preserve">s </w:t>
      </w:r>
      <w:r w:rsidRPr="00C91F92">
        <w:rPr>
          <w:rFonts w:ascii="Times New Roman" w:eastAsia="Times New Roman" w:hAnsi="Times New Roman" w:cs="Arial"/>
          <w:spacing w:val="5"/>
          <w:sz w:val="24"/>
          <w:szCs w:val="24"/>
          <w:lang w:val="lt-LT" w:eastAsia="ar-SA"/>
        </w:rPr>
        <w:t>t</w:t>
      </w:r>
      <w:r w:rsidRPr="00C91F92">
        <w:rPr>
          <w:rFonts w:ascii="Times New Roman" w:eastAsia="Times New Roman" w:hAnsi="Times New Roman" w:cs="Arial"/>
          <w:sz w:val="24"/>
          <w:szCs w:val="24"/>
          <w:lang w:val="lt-LT" w:eastAsia="ar-SA"/>
        </w:rPr>
        <w:t>u</w:t>
      </w:r>
      <w:r w:rsidRPr="00C91F92">
        <w:rPr>
          <w:rFonts w:ascii="Times New Roman" w:eastAsia="Times New Roman" w:hAnsi="Times New Roman" w:cs="Arial"/>
          <w:spacing w:val="-3"/>
          <w:sz w:val="24"/>
          <w:szCs w:val="24"/>
          <w:lang w:val="lt-LT" w:eastAsia="ar-SA"/>
        </w:rPr>
        <w:t>r</w:t>
      </w:r>
      <w:r w:rsidRPr="00C91F92">
        <w:rPr>
          <w:rFonts w:ascii="Times New Roman" w:eastAsia="Times New Roman" w:hAnsi="Times New Roman" w:cs="Arial"/>
          <w:sz w:val="24"/>
          <w:szCs w:val="24"/>
          <w:lang w:val="lt-LT" w:eastAsia="ar-SA"/>
        </w:rPr>
        <w:t>t</w:t>
      </w:r>
      <w:r w:rsidRPr="00C91F92">
        <w:rPr>
          <w:rFonts w:ascii="Times New Roman" w:eastAsia="Times New Roman" w:hAnsi="Times New Roman" w:cs="Arial"/>
          <w:spacing w:val="-1"/>
          <w:sz w:val="24"/>
          <w:szCs w:val="24"/>
          <w:lang w:val="lt-LT" w:eastAsia="ar-SA"/>
        </w:rPr>
        <w:t>a</w:t>
      </w:r>
      <w:r w:rsidRPr="00C91F92">
        <w:rPr>
          <w:rFonts w:ascii="Times New Roman" w:eastAsia="Times New Roman" w:hAnsi="Times New Roman" w:cs="Arial"/>
          <w:spacing w:val="-2"/>
          <w:sz w:val="24"/>
          <w:szCs w:val="24"/>
          <w:lang w:val="lt-LT" w:eastAsia="ar-SA"/>
        </w:rPr>
        <w:t>s</w:t>
      </w:r>
      <w:r w:rsidRPr="00C91F92">
        <w:rPr>
          <w:rFonts w:ascii="Times New Roman" w:eastAsia="Times New Roman" w:hAnsi="Times New Roman" w:cs="Arial"/>
          <w:sz w:val="24"/>
          <w:szCs w:val="24"/>
          <w:lang w:val="lt-LT" w:eastAsia="ar-SA"/>
        </w:rPr>
        <w:t>, ku</w:t>
      </w:r>
      <w:r w:rsidRPr="00C91F92">
        <w:rPr>
          <w:rFonts w:ascii="Times New Roman" w:eastAsia="Times New Roman" w:hAnsi="Times New Roman" w:cs="Arial"/>
          <w:spacing w:val="6"/>
          <w:sz w:val="24"/>
          <w:szCs w:val="24"/>
          <w:lang w:val="lt-LT" w:eastAsia="ar-SA"/>
        </w:rPr>
        <w:t>r</w:t>
      </w:r>
      <w:r w:rsidRPr="00C91F92">
        <w:rPr>
          <w:rFonts w:ascii="Times New Roman" w:eastAsia="Times New Roman" w:hAnsi="Times New Roman" w:cs="Arial"/>
          <w:sz w:val="24"/>
          <w:szCs w:val="24"/>
          <w:lang w:val="lt-LT" w:eastAsia="ar-SA"/>
        </w:rPr>
        <w:t>į p</w:t>
      </w:r>
      <w:r w:rsidRPr="00C91F92">
        <w:rPr>
          <w:rFonts w:ascii="Times New Roman" w:eastAsia="Times New Roman" w:hAnsi="Times New Roman" w:cs="Arial"/>
          <w:spacing w:val="-1"/>
          <w:sz w:val="24"/>
          <w:szCs w:val="24"/>
          <w:lang w:val="lt-LT" w:eastAsia="ar-SA"/>
        </w:rPr>
        <w:t>e</w:t>
      </w:r>
      <w:r w:rsidRPr="00C91F92">
        <w:rPr>
          <w:rFonts w:ascii="Times New Roman" w:eastAsia="Times New Roman" w:hAnsi="Times New Roman" w:cs="Arial"/>
          <w:sz w:val="24"/>
          <w:szCs w:val="24"/>
          <w:lang w:val="lt-LT" w:eastAsia="ar-SA"/>
        </w:rPr>
        <w:t>r</w:t>
      </w:r>
      <w:r w:rsidRPr="00C91F92">
        <w:rPr>
          <w:rFonts w:ascii="Times New Roman" w:eastAsia="Times New Roman" w:hAnsi="Times New Roman" w:cs="Arial"/>
          <w:spacing w:val="25"/>
          <w:sz w:val="24"/>
          <w:szCs w:val="24"/>
          <w:lang w:val="lt-LT" w:eastAsia="ar-SA"/>
        </w:rPr>
        <w:t xml:space="preserve"> </w:t>
      </w:r>
      <w:r w:rsidRPr="00C91F92">
        <w:rPr>
          <w:rFonts w:ascii="Times New Roman" w:eastAsia="Times New Roman" w:hAnsi="Times New Roman" w:cs="Arial"/>
          <w:sz w:val="24"/>
          <w:szCs w:val="24"/>
          <w:lang w:val="lt-LT" w:eastAsia="ar-SA"/>
        </w:rPr>
        <w:t>v</w:t>
      </w:r>
      <w:r w:rsidRPr="00C91F92">
        <w:rPr>
          <w:rFonts w:ascii="Times New Roman" w:eastAsia="Times New Roman" w:hAnsi="Times New Roman" w:cs="Arial"/>
          <w:spacing w:val="-4"/>
          <w:sz w:val="24"/>
          <w:szCs w:val="24"/>
          <w:lang w:val="lt-LT" w:eastAsia="ar-SA"/>
        </w:rPr>
        <w:t>i</w:t>
      </w:r>
      <w:r w:rsidRPr="00C91F92">
        <w:rPr>
          <w:rFonts w:ascii="Times New Roman" w:eastAsia="Times New Roman" w:hAnsi="Times New Roman" w:cs="Arial"/>
          <w:spacing w:val="4"/>
          <w:sz w:val="24"/>
          <w:szCs w:val="24"/>
          <w:lang w:val="lt-LT" w:eastAsia="ar-SA"/>
        </w:rPr>
        <w:t>e</w:t>
      </w:r>
      <w:r w:rsidRPr="00C91F92">
        <w:rPr>
          <w:rFonts w:ascii="Times New Roman" w:eastAsia="Times New Roman" w:hAnsi="Times New Roman" w:cs="Arial"/>
          <w:spacing w:val="-5"/>
          <w:sz w:val="24"/>
          <w:szCs w:val="24"/>
          <w:lang w:val="lt-LT" w:eastAsia="ar-SA"/>
        </w:rPr>
        <w:t>neri</w:t>
      </w:r>
      <w:r w:rsidRPr="00C91F92">
        <w:rPr>
          <w:rFonts w:ascii="Times New Roman" w:eastAsia="Times New Roman" w:hAnsi="Times New Roman" w:cs="Arial"/>
          <w:spacing w:val="5"/>
          <w:sz w:val="24"/>
          <w:szCs w:val="24"/>
          <w:lang w:val="lt-LT" w:eastAsia="ar-SA"/>
        </w:rPr>
        <w:t>u</w:t>
      </w:r>
      <w:r w:rsidRPr="00C91F92">
        <w:rPr>
          <w:rFonts w:ascii="Times New Roman" w:eastAsia="Times New Roman" w:hAnsi="Times New Roman" w:cs="Arial"/>
          <w:sz w:val="24"/>
          <w:szCs w:val="24"/>
          <w:lang w:val="lt-LT" w:eastAsia="ar-SA"/>
        </w:rPr>
        <w:t xml:space="preserve">s </w:t>
      </w:r>
      <w:r w:rsidRPr="00C91F92">
        <w:rPr>
          <w:rFonts w:ascii="Times New Roman" w:eastAsia="Times New Roman" w:hAnsi="Times New Roman" w:cs="Arial"/>
          <w:spacing w:val="-4"/>
          <w:sz w:val="24"/>
          <w:szCs w:val="24"/>
          <w:lang w:val="lt-LT" w:eastAsia="ar-SA"/>
        </w:rPr>
        <w:t>m</w:t>
      </w:r>
      <w:r w:rsidRPr="00C91F92">
        <w:rPr>
          <w:rFonts w:ascii="Times New Roman" w:eastAsia="Times New Roman" w:hAnsi="Times New Roman" w:cs="Arial"/>
          <w:spacing w:val="-1"/>
          <w:sz w:val="24"/>
          <w:szCs w:val="24"/>
          <w:lang w:val="lt-LT" w:eastAsia="ar-SA"/>
        </w:rPr>
        <w:t>e</w:t>
      </w:r>
      <w:r w:rsidRPr="00C91F92">
        <w:rPr>
          <w:rFonts w:ascii="Times New Roman" w:eastAsia="Times New Roman" w:hAnsi="Times New Roman" w:cs="Arial"/>
          <w:spacing w:val="5"/>
          <w:sz w:val="24"/>
          <w:szCs w:val="24"/>
          <w:lang w:val="lt-LT" w:eastAsia="ar-SA"/>
        </w:rPr>
        <w:t>t</w:t>
      </w:r>
      <w:r w:rsidRPr="00C91F92">
        <w:rPr>
          <w:rFonts w:ascii="Times New Roman" w:eastAsia="Times New Roman" w:hAnsi="Times New Roman" w:cs="Arial"/>
          <w:sz w:val="24"/>
          <w:szCs w:val="24"/>
          <w:lang w:val="lt-LT" w:eastAsia="ar-SA"/>
        </w:rPr>
        <w:t xml:space="preserve">us </w:t>
      </w:r>
      <w:r w:rsidRPr="00C91F92">
        <w:rPr>
          <w:rFonts w:ascii="Times New Roman" w:eastAsia="Times New Roman" w:hAnsi="Times New Roman" w:cs="Arial"/>
          <w:spacing w:val="-2"/>
          <w:sz w:val="24"/>
          <w:szCs w:val="24"/>
          <w:lang w:val="lt-LT" w:eastAsia="ar-SA"/>
        </w:rPr>
        <w:t>s</w:t>
      </w:r>
      <w:r w:rsidRPr="00C91F92">
        <w:rPr>
          <w:rFonts w:ascii="Times New Roman" w:eastAsia="Times New Roman" w:hAnsi="Times New Roman" w:cs="Arial"/>
          <w:sz w:val="24"/>
          <w:szCs w:val="24"/>
          <w:lang w:val="lt-LT" w:eastAsia="ar-SA"/>
        </w:rPr>
        <w:t>un</w:t>
      </w:r>
      <w:r w:rsidRPr="00C91F92">
        <w:rPr>
          <w:rFonts w:ascii="Times New Roman" w:eastAsia="Times New Roman" w:hAnsi="Times New Roman" w:cs="Arial"/>
          <w:spacing w:val="-1"/>
          <w:sz w:val="24"/>
          <w:szCs w:val="24"/>
          <w:lang w:val="lt-LT" w:eastAsia="ar-SA"/>
        </w:rPr>
        <w:t>a</w:t>
      </w:r>
      <w:r w:rsidRPr="00C91F92">
        <w:rPr>
          <w:rFonts w:ascii="Times New Roman" w:eastAsia="Times New Roman" w:hAnsi="Times New Roman" w:cs="Arial"/>
          <w:sz w:val="24"/>
          <w:szCs w:val="24"/>
          <w:lang w:val="lt-LT" w:eastAsia="ar-SA"/>
        </w:rPr>
        <w:t>ud</w:t>
      </w:r>
      <w:r w:rsidRPr="00C91F92">
        <w:rPr>
          <w:rFonts w:ascii="Times New Roman" w:eastAsia="Times New Roman" w:hAnsi="Times New Roman" w:cs="Arial"/>
          <w:spacing w:val="10"/>
          <w:sz w:val="24"/>
          <w:szCs w:val="24"/>
          <w:lang w:val="lt-LT" w:eastAsia="ar-SA"/>
        </w:rPr>
        <w:t>o</w:t>
      </w:r>
      <w:r w:rsidRPr="00C91F92">
        <w:rPr>
          <w:rFonts w:ascii="Times New Roman" w:eastAsia="Times New Roman" w:hAnsi="Times New Roman" w:cs="Arial"/>
          <w:spacing w:val="-9"/>
          <w:sz w:val="24"/>
          <w:szCs w:val="24"/>
          <w:lang w:val="lt-LT" w:eastAsia="ar-SA"/>
        </w:rPr>
        <w:t>j</w:t>
      </w:r>
      <w:r w:rsidRPr="00C91F92">
        <w:rPr>
          <w:rFonts w:ascii="Times New Roman" w:eastAsia="Times New Roman" w:hAnsi="Times New Roman" w:cs="Arial"/>
          <w:sz w:val="24"/>
          <w:szCs w:val="24"/>
          <w:lang w:val="lt-LT" w:eastAsia="ar-SA"/>
        </w:rPr>
        <w:t>a</w:t>
      </w:r>
      <w:r w:rsidRPr="00C91F92">
        <w:rPr>
          <w:rFonts w:ascii="Times New Roman" w:eastAsia="Times New Roman" w:hAnsi="Times New Roman" w:cs="Arial"/>
          <w:spacing w:val="23"/>
          <w:sz w:val="24"/>
          <w:szCs w:val="24"/>
          <w:lang w:val="lt-LT" w:eastAsia="ar-SA"/>
        </w:rPr>
        <w:t xml:space="preserve"> </w:t>
      </w:r>
      <w:r w:rsidRPr="00C91F92">
        <w:rPr>
          <w:rFonts w:ascii="Times New Roman" w:eastAsia="Times New Roman" w:hAnsi="Times New Roman" w:cs="Arial"/>
          <w:sz w:val="24"/>
          <w:szCs w:val="24"/>
          <w:lang w:val="lt-LT" w:eastAsia="ar-SA"/>
        </w:rPr>
        <w:t>p</w:t>
      </w:r>
      <w:r w:rsidRPr="00C91F92">
        <w:rPr>
          <w:rFonts w:ascii="Times New Roman" w:eastAsia="Times New Roman" w:hAnsi="Times New Roman" w:cs="Arial"/>
          <w:spacing w:val="4"/>
          <w:sz w:val="24"/>
          <w:szCs w:val="24"/>
          <w:lang w:val="lt-LT" w:eastAsia="ar-SA"/>
        </w:rPr>
        <w:t>a</w:t>
      </w:r>
      <w:r w:rsidRPr="00C91F92">
        <w:rPr>
          <w:rFonts w:ascii="Times New Roman" w:eastAsia="Times New Roman" w:hAnsi="Times New Roman" w:cs="Arial"/>
          <w:spacing w:val="-4"/>
          <w:sz w:val="24"/>
          <w:szCs w:val="24"/>
          <w:lang w:val="lt-LT" w:eastAsia="ar-SA"/>
        </w:rPr>
        <w:t>j</w:t>
      </w:r>
      <w:r w:rsidRPr="00C91F92">
        <w:rPr>
          <w:rFonts w:ascii="Times New Roman" w:eastAsia="Times New Roman" w:hAnsi="Times New Roman" w:cs="Arial"/>
          <w:spacing w:val="4"/>
          <w:sz w:val="24"/>
          <w:szCs w:val="24"/>
          <w:lang w:val="lt-LT" w:eastAsia="ar-SA"/>
        </w:rPr>
        <w:t>a</w:t>
      </w:r>
      <w:r w:rsidRPr="00C91F92">
        <w:rPr>
          <w:rFonts w:ascii="Times New Roman" w:eastAsia="Times New Roman" w:hAnsi="Times New Roman" w:cs="Arial"/>
          <w:spacing w:val="-9"/>
          <w:sz w:val="24"/>
          <w:szCs w:val="24"/>
          <w:lang w:val="lt-LT" w:eastAsia="ar-SA"/>
        </w:rPr>
        <w:t>m</w:t>
      </w:r>
      <w:r w:rsidRPr="00C91F92">
        <w:rPr>
          <w:rFonts w:ascii="Times New Roman" w:eastAsia="Times New Roman" w:hAnsi="Times New Roman" w:cs="Arial"/>
          <w:spacing w:val="10"/>
          <w:sz w:val="24"/>
          <w:szCs w:val="24"/>
          <w:lang w:val="lt-LT" w:eastAsia="ar-SA"/>
        </w:rPr>
        <w:t>o</w:t>
      </w:r>
      <w:r w:rsidRPr="00C91F92">
        <w:rPr>
          <w:rFonts w:ascii="Times New Roman" w:eastAsia="Times New Roman" w:hAnsi="Times New Roman" w:cs="Arial"/>
          <w:spacing w:val="-4"/>
          <w:sz w:val="24"/>
          <w:szCs w:val="24"/>
          <w:lang w:val="lt-LT" w:eastAsia="ar-SA"/>
        </w:rPr>
        <w:t>m</w:t>
      </w:r>
      <w:r w:rsidRPr="00C91F92">
        <w:rPr>
          <w:rFonts w:ascii="Times New Roman" w:eastAsia="Times New Roman" w:hAnsi="Times New Roman" w:cs="Arial"/>
          <w:sz w:val="24"/>
          <w:szCs w:val="24"/>
          <w:lang w:val="lt-LT" w:eastAsia="ar-SA"/>
        </w:rPr>
        <w:t>s u</w:t>
      </w:r>
      <w:r w:rsidRPr="00C91F92">
        <w:rPr>
          <w:rFonts w:ascii="Times New Roman" w:eastAsia="Times New Roman" w:hAnsi="Times New Roman" w:cs="Arial"/>
          <w:spacing w:val="-1"/>
          <w:sz w:val="24"/>
          <w:szCs w:val="24"/>
          <w:lang w:val="lt-LT" w:eastAsia="ar-SA"/>
        </w:rPr>
        <w:t>ž</w:t>
      </w:r>
      <w:r w:rsidRPr="00C91F92">
        <w:rPr>
          <w:rFonts w:ascii="Times New Roman" w:eastAsia="Times New Roman" w:hAnsi="Times New Roman" w:cs="Arial"/>
          <w:spacing w:val="5"/>
          <w:sz w:val="24"/>
          <w:szCs w:val="24"/>
          <w:lang w:val="lt-LT" w:eastAsia="ar-SA"/>
        </w:rPr>
        <w:t>d</w:t>
      </w:r>
      <w:r w:rsidRPr="00C91F92">
        <w:rPr>
          <w:rFonts w:ascii="Times New Roman" w:eastAsia="Times New Roman" w:hAnsi="Times New Roman" w:cs="Arial"/>
          <w:spacing w:val="-9"/>
          <w:sz w:val="24"/>
          <w:szCs w:val="24"/>
          <w:lang w:val="lt-LT" w:eastAsia="ar-SA"/>
        </w:rPr>
        <w:t>i</w:t>
      </w:r>
      <w:r w:rsidRPr="00C91F92">
        <w:rPr>
          <w:rFonts w:ascii="Times New Roman" w:eastAsia="Times New Roman" w:hAnsi="Times New Roman" w:cs="Arial"/>
          <w:spacing w:val="6"/>
          <w:sz w:val="24"/>
          <w:szCs w:val="24"/>
          <w:lang w:val="lt-LT" w:eastAsia="ar-SA"/>
        </w:rPr>
        <w:t>r</w:t>
      </w:r>
      <w:r w:rsidRPr="00C91F92">
        <w:rPr>
          <w:rFonts w:ascii="Times New Roman" w:eastAsia="Times New Roman" w:hAnsi="Times New Roman" w:cs="Arial"/>
          <w:spacing w:val="-5"/>
          <w:sz w:val="24"/>
          <w:szCs w:val="24"/>
          <w:lang w:val="lt-LT" w:eastAsia="ar-SA"/>
        </w:rPr>
        <w:t>b</w:t>
      </w:r>
      <w:r w:rsidRPr="00C91F92">
        <w:rPr>
          <w:rFonts w:ascii="Times New Roman" w:eastAsia="Times New Roman" w:hAnsi="Times New Roman" w:cs="Arial"/>
          <w:spacing w:val="10"/>
          <w:sz w:val="24"/>
          <w:szCs w:val="24"/>
          <w:lang w:val="lt-LT" w:eastAsia="ar-SA"/>
        </w:rPr>
        <w:t>t</w:t>
      </w:r>
      <w:r w:rsidRPr="00C91F92">
        <w:rPr>
          <w:rFonts w:ascii="Times New Roman" w:eastAsia="Times New Roman" w:hAnsi="Times New Roman" w:cs="Arial"/>
          <w:sz w:val="24"/>
          <w:szCs w:val="24"/>
          <w:lang w:val="lt-LT" w:eastAsia="ar-SA"/>
        </w:rPr>
        <w:t xml:space="preserve">i </w:t>
      </w:r>
      <w:r w:rsidRPr="00C91F92">
        <w:rPr>
          <w:rFonts w:ascii="Times New Roman" w:eastAsia="Times New Roman" w:hAnsi="Times New Roman" w:cs="Arial"/>
          <w:spacing w:val="-1"/>
          <w:sz w:val="24"/>
          <w:szCs w:val="24"/>
          <w:lang w:val="lt-LT" w:eastAsia="ar-SA"/>
        </w:rPr>
        <w:t>a</w:t>
      </w:r>
      <w:r w:rsidRPr="00C91F92">
        <w:rPr>
          <w:rFonts w:ascii="Times New Roman" w:eastAsia="Times New Roman" w:hAnsi="Times New Roman" w:cs="Arial"/>
          <w:sz w:val="24"/>
          <w:szCs w:val="24"/>
          <w:lang w:val="lt-LT" w:eastAsia="ar-SA"/>
        </w:rPr>
        <w:t>r v</w:t>
      </w:r>
      <w:r w:rsidRPr="00C91F92">
        <w:rPr>
          <w:rFonts w:ascii="Times New Roman" w:eastAsia="Times New Roman" w:hAnsi="Times New Roman" w:cs="Arial"/>
          <w:spacing w:val="-4"/>
          <w:sz w:val="24"/>
          <w:szCs w:val="24"/>
          <w:lang w:val="lt-LT" w:eastAsia="ar-SA"/>
        </w:rPr>
        <w:t>i</w:t>
      </w:r>
      <w:r w:rsidRPr="00C91F92">
        <w:rPr>
          <w:rFonts w:ascii="Times New Roman" w:eastAsia="Times New Roman" w:hAnsi="Times New Roman" w:cs="Arial"/>
          <w:spacing w:val="-1"/>
          <w:sz w:val="24"/>
          <w:szCs w:val="24"/>
          <w:lang w:val="lt-LT" w:eastAsia="ar-SA"/>
        </w:rPr>
        <w:t>e</w:t>
      </w:r>
      <w:r w:rsidRPr="00C91F92">
        <w:rPr>
          <w:rFonts w:ascii="Times New Roman" w:eastAsia="Times New Roman" w:hAnsi="Times New Roman" w:cs="Arial"/>
          <w:spacing w:val="-2"/>
          <w:sz w:val="24"/>
          <w:szCs w:val="24"/>
          <w:lang w:val="lt-LT" w:eastAsia="ar-SA"/>
        </w:rPr>
        <w:t>š</w:t>
      </w:r>
      <w:r w:rsidRPr="00C91F92">
        <w:rPr>
          <w:rFonts w:ascii="Times New Roman" w:eastAsia="Times New Roman" w:hAnsi="Times New Roman" w:cs="Arial"/>
          <w:spacing w:val="5"/>
          <w:sz w:val="24"/>
          <w:szCs w:val="24"/>
          <w:lang w:val="lt-LT" w:eastAsia="ar-SA"/>
        </w:rPr>
        <w:t>o</w:t>
      </w:r>
      <w:r w:rsidRPr="00C91F92">
        <w:rPr>
          <w:rFonts w:ascii="Times New Roman" w:eastAsia="Times New Roman" w:hAnsi="Times New Roman" w:cs="Arial"/>
          <w:spacing w:val="3"/>
          <w:sz w:val="24"/>
          <w:szCs w:val="24"/>
          <w:lang w:val="lt-LT" w:eastAsia="ar-SA"/>
        </w:rPr>
        <w:t>s</w:t>
      </w:r>
      <w:r w:rsidRPr="00C91F92">
        <w:rPr>
          <w:rFonts w:ascii="Times New Roman" w:eastAsia="Times New Roman" w:hAnsi="Times New Roman" w:cs="Arial"/>
          <w:spacing w:val="-9"/>
          <w:sz w:val="24"/>
          <w:szCs w:val="24"/>
          <w:lang w:val="lt-LT" w:eastAsia="ar-SA"/>
        </w:rPr>
        <w:t>i</w:t>
      </w:r>
      <w:r w:rsidRPr="00C91F92">
        <w:rPr>
          <w:rFonts w:ascii="Times New Roman" w:eastAsia="Times New Roman" w:hAnsi="Times New Roman" w:cs="Arial"/>
          <w:spacing w:val="10"/>
          <w:sz w:val="24"/>
          <w:szCs w:val="24"/>
          <w:lang w:val="lt-LT" w:eastAsia="ar-SA"/>
        </w:rPr>
        <w:t>o</w:t>
      </w:r>
      <w:r w:rsidRPr="00C91F92">
        <w:rPr>
          <w:rFonts w:ascii="Times New Roman" w:eastAsia="Times New Roman" w:hAnsi="Times New Roman" w:cs="Arial"/>
          <w:spacing w:val="-4"/>
          <w:sz w:val="24"/>
          <w:szCs w:val="24"/>
          <w:lang w:val="lt-LT" w:eastAsia="ar-SA"/>
        </w:rPr>
        <w:t>m</w:t>
      </w:r>
      <w:r w:rsidRPr="00C91F92">
        <w:rPr>
          <w:rFonts w:ascii="Times New Roman" w:eastAsia="Times New Roman" w:hAnsi="Times New Roman" w:cs="Arial"/>
          <w:sz w:val="24"/>
          <w:szCs w:val="24"/>
          <w:lang w:val="lt-LT" w:eastAsia="ar-SA"/>
        </w:rPr>
        <w:t>s p</w:t>
      </w:r>
      <w:r w:rsidRPr="00C91F92">
        <w:rPr>
          <w:rFonts w:ascii="Times New Roman" w:eastAsia="Times New Roman" w:hAnsi="Times New Roman" w:cs="Arial"/>
          <w:spacing w:val="4"/>
          <w:sz w:val="24"/>
          <w:szCs w:val="24"/>
          <w:lang w:val="lt-LT" w:eastAsia="ar-SA"/>
        </w:rPr>
        <w:t>a</w:t>
      </w:r>
      <w:r w:rsidRPr="00C91F92">
        <w:rPr>
          <w:rFonts w:ascii="Times New Roman" w:eastAsia="Times New Roman" w:hAnsi="Times New Roman" w:cs="Arial"/>
          <w:spacing w:val="3"/>
          <w:sz w:val="24"/>
          <w:szCs w:val="24"/>
          <w:lang w:val="lt-LT" w:eastAsia="ar-SA"/>
        </w:rPr>
        <w:t>s</w:t>
      </w:r>
      <w:r w:rsidRPr="00C91F92">
        <w:rPr>
          <w:rFonts w:ascii="Times New Roman" w:eastAsia="Times New Roman" w:hAnsi="Times New Roman" w:cs="Arial"/>
          <w:spacing w:val="-4"/>
          <w:sz w:val="24"/>
          <w:szCs w:val="24"/>
          <w:lang w:val="lt-LT" w:eastAsia="ar-SA"/>
        </w:rPr>
        <w:t>l</w:t>
      </w:r>
      <w:r w:rsidRPr="00C91F92">
        <w:rPr>
          <w:rFonts w:ascii="Times New Roman" w:eastAsia="Times New Roman" w:hAnsi="Times New Roman" w:cs="Arial"/>
          <w:spacing w:val="-1"/>
          <w:sz w:val="24"/>
          <w:szCs w:val="24"/>
          <w:lang w:val="lt-LT" w:eastAsia="ar-SA"/>
        </w:rPr>
        <w:t>a</w:t>
      </w:r>
      <w:r w:rsidRPr="00C91F92">
        <w:rPr>
          <w:rFonts w:ascii="Times New Roman" w:eastAsia="Times New Roman" w:hAnsi="Times New Roman" w:cs="Arial"/>
          <w:sz w:val="24"/>
          <w:szCs w:val="24"/>
          <w:lang w:val="lt-LT" w:eastAsia="ar-SA"/>
        </w:rPr>
        <w:t>u</w:t>
      </w:r>
      <w:r w:rsidRPr="00C91F92">
        <w:rPr>
          <w:rFonts w:ascii="Times New Roman" w:eastAsia="Times New Roman" w:hAnsi="Times New Roman" w:cs="Arial"/>
          <w:spacing w:val="-4"/>
          <w:sz w:val="24"/>
          <w:szCs w:val="24"/>
          <w:lang w:val="lt-LT" w:eastAsia="ar-SA"/>
        </w:rPr>
        <w:t>g</w:t>
      </w:r>
      <w:r w:rsidRPr="00C91F92">
        <w:rPr>
          <w:rFonts w:ascii="Times New Roman" w:eastAsia="Times New Roman" w:hAnsi="Times New Roman" w:cs="Arial"/>
          <w:spacing w:val="5"/>
          <w:sz w:val="24"/>
          <w:szCs w:val="24"/>
          <w:lang w:val="lt-LT" w:eastAsia="ar-SA"/>
        </w:rPr>
        <w:t>o</w:t>
      </w:r>
      <w:r w:rsidRPr="00C91F92">
        <w:rPr>
          <w:rFonts w:ascii="Times New Roman" w:eastAsia="Times New Roman" w:hAnsi="Times New Roman" w:cs="Arial"/>
          <w:spacing w:val="-4"/>
          <w:sz w:val="24"/>
          <w:szCs w:val="24"/>
          <w:lang w:val="lt-LT" w:eastAsia="ar-SA"/>
        </w:rPr>
        <w:t>m</w:t>
      </w:r>
      <w:r w:rsidRPr="00C91F92">
        <w:rPr>
          <w:rFonts w:ascii="Times New Roman" w:eastAsia="Times New Roman" w:hAnsi="Times New Roman" w:cs="Arial"/>
          <w:sz w:val="24"/>
          <w:szCs w:val="24"/>
          <w:lang w:val="lt-LT" w:eastAsia="ar-SA"/>
        </w:rPr>
        <w:t xml:space="preserve">s </w:t>
      </w:r>
      <w:r w:rsidRPr="00C91F92">
        <w:rPr>
          <w:rFonts w:ascii="Times New Roman" w:eastAsia="Times New Roman" w:hAnsi="Times New Roman" w:cs="Arial"/>
          <w:spacing w:val="5"/>
          <w:sz w:val="24"/>
          <w:szCs w:val="24"/>
          <w:lang w:val="lt-LT" w:eastAsia="ar-SA"/>
        </w:rPr>
        <w:t>t</w:t>
      </w:r>
      <w:r w:rsidRPr="00C91F92">
        <w:rPr>
          <w:rFonts w:ascii="Times New Roman" w:eastAsia="Times New Roman" w:hAnsi="Times New Roman" w:cs="Arial"/>
          <w:spacing w:val="-1"/>
          <w:sz w:val="24"/>
          <w:szCs w:val="24"/>
          <w:lang w:val="lt-LT" w:eastAsia="ar-SA"/>
        </w:rPr>
        <w:t>e</w:t>
      </w:r>
      <w:r w:rsidRPr="00C91F92">
        <w:rPr>
          <w:rFonts w:ascii="Times New Roman" w:eastAsia="Times New Roman" w:hAnsi="Times New Roman" w:cs="Arial"/>
          <w:spacing w:val="-9"/>
          <w:sz w:val="24"/>
          <w:szCs w:val="24"/>
          <w:lang w:val="lt-LT" w:eastAsia="ar-SA"/>
        </w:rPr>
        <w:t>i</w:t>
      </w:r>
      <w:r w:rsidRPr="00C91F92">
        <w:rPr>
          <w:rFonts w:ascii="Times New Roman" w:eastAsia="Times New Roman" w:hAnsi="Times New Roman" w:cs="Arial"/>
          <w:sz w:val="24"/>
          <w:szCs w:val="24"/>
          <w:lang w:val="lt-LT" w:eastAsia="ar-SA"/>
        </w:rPr>
        <w:t>k</w:t>
      </w:r>
      <w:r w:rsidRPr="00C91F92">
        <w:rPr>
          <w:rFonts w:ascii="Times New Roman" w:eastAsia="Times New Roman" w:hAnsi="Times New Roman" w:cs="Arial"/>
          <w:spacing w:val="10"/>
          <w:sz w:val="24"/>
          <w:szCs w:val="24"/>
          <w:lang w:val="lt-LT" w:eastAsia="ar-SA"/>
        </w:rPr>
        <w:t>t</w:t>
      </w:r>
      <w:r w:rsidRPr="00C91F92">
        <w:rPr>
          <w:rFonts w:ascii="Times New Roman" w:eastAsia="Times New Roman" w:hAnsi="Times New Roman" w:cs="Arial"/>
          <w:sz w:val="24"/>
          <w:szCs w:val="24"/>
          <w:lang w:val="lt-LT" w:eastAsia="ar-SA"/>
        </w:rPr>
        <w:t xml:space="preserve">i </w:t>
      </w:r>
      <w:r w:rsidRPr="00C91F92">
        <w:rPr>
          <w:rFonts w:ascii="Times New Roman" w:eastAsia="Times New Roman" w:hAnsi="Times New Roman" w:cs="Arial"/>
          <w:spacing w:val="-1"/>
          <w:sz w:val="24"/>
          <w:szCs w:val="24"/>
          <w:lang w:val="lt-LT" w:eastAsia="ar-SA"/>
        </w:rPr>
        <w:t>a</w:t>
      </w:r>
      <w:r w:rsidRPr="00C91F92">
        <w:rPr>
          <w:rFonts w:ascii="Times New Roman" w:eastAsia="Times New Roman" w:hAnsi="Times New Roman" w:cs="Arial"/>
          <w:spacing w:val="6"/>
          <w:sz w:val="24"/>
          <w:szCs w:val="24"/>
          <w:lang w:val="lt-LT" w:eastAsia="ar-SA"/>
        </w:rPr>
        <w:t>r</w:t>
      </w:r>
      <w:r w:rsidRPr="00C91F92">
        <w:rPr>
          <w:rFonts w:ascii="Times New Roman" w:eastAsia="Times New Roman" w:hAnsi="Times New Roman" w:cs="Arial"/>
          <w:spacing w:val="-5"/>
          <w:sz w:val="24"/>
          <w:szCs w:val="24"/>
          <w:lang w:val="lt-LT" w:eastAsia="ar-SA"/>
        </w:rPr>
        <w:t>b</w:t>
      </w:r>
      <w:r w:rsidRPr="00C91F92">
        <w:rPr>
          <w:rFonts w:ascii="Times New Roman" w:eastAsia="Times New Roman" w:hAnsi="Times New Roman" w:cs="Arial"/>
          <w:sz w:val="24"/>
          <w:szCs w:val="24"/>
          <w:lang w:val="lt-LT" w:eastAsia="ar-SA"/>
        </w:rPr>
        <w:t>a ku</w:t>
      </w:r>
      <w:r w:rsidRPr="00C91F92">
        <w:rPr>
          <w:rFonts w:ascii="Times New Roman" w:eastAsia="Times New Roman" w:hAnsi="Times New Roman" w:cs="Arial"/>
          <w:spacing w:val="6"/>
          <w:sz w:val="24"/>
          <w:szCs w:val="24"/>
          <w:lang w:val="lt-LT" w:eastAsia="ar-SA"/>
        </w:rPr>
        <w:t>r</w:t>
      </w:r>
      <w:r w:rsidRPr="00C91F92">
        <w:rPr>
          <w:rFonts w:ascii="Times New Roman" w:eastAsia="Times New Roman" w:hAnsi="Times New Roman" w:cs="Arial"/>
          <w:spacing w:val="-9"/>
          <w:sz w:val="24"/>
          <w:szCs w:val="24"/>
          <w:lang w:val="lt-LT" w:eastAsia="ar-SA"/>
        </w:rPr>
        <w:t>i</w:t>
      </w:r>
      <w:r w:rsidRPr="00C91F92">
        <w:rPr>
          <w:rFonts w:ascii="Times New Roman" w:eastAsia="Times New Roman" w:hAnsi="Times New Roman" w:cs="Arial"/>
          <w:sz w:val="24"/>
          <w:szCs w:val="24"/>
          <w:lang w:val="lt-LT" w:eastAsia="ar-SA"/>
        </w:rPr>
        <w:t xml:space="preserve">s </w:t>
      </w:r>
      <w:r w:rsidRPr="00C91F92">
        <w:rPr>
          <w:rFonts w:ascii="Times New Roman" w:eastAsia="Times New Roman" w:hAnsi="Times New Roman" w:cs="Arial"/>
          <w:spacing w:val="-9"/>
          <w:sz w:val="24"/>
          <w:szCs w:val="24"/>
          <w:lang w:val="lt-LT" w:eastAsia="ar-SA"/>
        </w:rPr>
        <w:t>y</w:t>
      </w:r>
      <w:r w:rsidRPr="00C91F92">
        <w:rPr>
          <w:rFonts w:ascii="Times New Roman" w:eastAsia="Times New Roman" w:hAnsi="Times New Roman" w:cs="Arial"/>
          <w:spacing w:val="6"/>
          <w:sz w:val="24"/>
          <w:szCs w:val="24"/>
          <w:lang w:val="lt-LT" w:eastAsia="ar-SA"/>
        </w:rPr>
        <w:t>r</w:t>
      </w:r>
      <w:r w:rsidRPr="00C91F92">
        <w:rPr>
          <w:rFonts w:ascii="Times New Roman" w:eastAsia="Times New Roman" w:hAnsi="Times New Roman" w:cs="Arial"/>
          <w:sz w:val="24"/>
          <w:szCs w:val="24"/>
          <w:lang w:val="lt-LT" w:eastAsia="ar-SA"/>
        </w:rPr>
        <w:t xml:space="preserve">a </w:t>
      </w:r>
      <w:r w:rsidRPr="00C91F92">
        <w:rPr>
          <w:rFonts w:ascii="Times New Roman" w:eastAsia="Times New Roman" w:hAnsi="Times New Roman" w:cs="Arial"/>
          <w:spacing w:val="-9"/>
          <w:sz w:val="24"/>
          <w:szCs w:val="24"/>
          <w:lang w:val="lt-LT" w:eastAsia="ar-SA"/>
        </w:rPr>
        <w:t>l</w:t>
      </w:r>
      <w:r w:rsidRPr="00C91F92">
        <w:rPr>
          <w:rFonts w:ascii="Times New Roman" w:eastAsia="Times New Roman" w:hAnsi="Times New Roman" w:cs="Arial"/>
          <w:spacing w:val="4"/>
          <w:sz w:val="24"/>
          <w:szCs w:val="24"/>
          <w:lang w:val="lt-LT" w:eastAsia="ar-SA"/>
        </w:rPr>
        <w:t>a</w:t>
      </w:r>
      <w:r w:rsidRPr="00C91F92">
        <w:rPr>
          <w:rFonts w:ascii="Times New Roman" w:eastAsia="Times New Roman" w:hAnsi="Times New Roman" w:cs="Arial"/>
          <w:spacing w:val="-4"/>
          <w:sz w:val="24"/>
          <w:szCs w:val="24"/>
          <w:lang w:val="lt-LT" w:eastAsia="ar-SA"/>
        </w:rPr>
        <w:t>i</w:t>
      </w:r>
      <w:r w:rsidRPr="00C91F92">
        <w:rPr>
          <w:rFonts w:ascii="Times New Roman" w:eastAsia="Times New Roman" w:hAnsi="Times New Roman" w:cs="Arial"/>
          <w:sz w:val="24"/>
          <w:szCs w:val="24"/>
          <w:lang w:val="lt-LT" w:eastAsia="ar-SA"/>
        </w:rPr>
        <w:t>k</w:t>
      </w:r>
      <w:r w:rsidRPr="00C91F92">
        <w:rPr>
          <w:rFonts w:ascii="Times New Roman" w:eastAsia="Times New Roman" w:hAnsi="Times New Roman" w:cs="Arial"/>
          <w:spacing w:val="10"/>
          <w:sz w:val="24"/>
          <w:szCs w:val="24"/>
          <w:lang w:val="lt-LT" w:eastAsia="ar-SA"/>
        </w:rPr>
        <w:t>o</w:t>
      </w:r>
      <w:r w:rsidRPr="00C91F92">
        <w:rPr>
          <w:rFonts w:ascii="Times New Roman" w:eastAsia="Times New Roman" w:hAnsi="Times New Roman" w:cs="Arial"/>
          <w:spacing w:val="-9"/>
          <w:sz w:val="24"/>
          <w:szCs w:val="24"/>
          <w:lang w:val="lt-LT" w:eastAsia="ar-SA"/>
        </w:rPr>
        <w:t>m</w:t>
      </w:r>
      <w:r w:rsidRPr="00C91F92">
        <w:rPr>
          <w:rFonts w:ascii="Times New Roman" w:eastAsia="Times New Roman" w:hAnsi="Times New Roman" w:cs="Arial"/>
          <w:spacing w:val="4"/>
          <w:sz w:val="24"/>
          <w:szCs w:val="24"/>
          <w:lang w:val="lt-LT" w:eastAsia="ar-SA"/>
        </w:rPr>
        <w:t>a</w:t>
      </w:r>
      <w:r w:rsidRPr="00C91F92">
        <w:rPr>
          <w:rFonts w:ascii="Times New Roman" w:eastAsia="Times New Roman" w:hAnsi="Times New Roman" w:cs="Arial"/>
          <w:sz w:val="24"/>
          <w:szCs w:val="24"/>
          <w:lang w:val="lt-LT" w:eastAsia="ar-SA"/>
        </w:rPr>
        <w:t xml:space="preserve">s </w:t>
      </w:r>
      <w:r w:rsidRPr="00C91F92">
        <w:rPr>
          <w:rFonts w:ascii="Times New Roman" w:eastAsia="Times New Roman" w:hAnsi="Times New Roman" w:cs="Arial"/>
          <w:spacing w:val="-5"/>
          <w:sz w:val="24"/>
          <w:szCs w:val="24"/>
          <w:lang w:val="lt-LT" w:eastAsia="ar-SA"/>
        </w:rPr>
        <w:t>n</w:t>
      </w:r>
      <w:r w:rsidRPr="00C91F92">
        <w:rPr>
          <w:rFonts w:ascii="Times New Roman" w:eastAsia="Times New Roman" w:hAnsi="Times New Roman" w:cs="Arial"/>
          <w:spacing w:val="5"/>
          <w:sz w:val="24"/>
          <w:szCs w:val="24"/>
          <w:lang w:val="lt-LT" w:eastAsia="ar-SA"/>
        </w:rPr>
        <w:t>u</w:t>
      </w:r>
      <w:r w:rsidRPr="00C91F92">
        <w:rPr>
          <w:rFonts w:ascii="Times New Roman" w:eastAsia="Times New Roman" w:hAnsi="Times New Roman" w:cs="Arial"/>
          <w:spacing w:val="-4"/>
          <w:sz w:val="24"/>
          <w:szCs w:val="24"/>
          <w:lang w:val="lt-LT" w:eastAsia="ar-SA"/>
        </w:rPr>
        <w:t>m</w:t>
      </w:r>
      <w:r w:rsidRPr="00C91F92">
        <w:rPr>
          <w:rFonts w:ascii="Times New Roman" w:eastAsia="Times New Roman" w:hAnsi="Times New Roman" w:cs="Arial"/>
          <w:spacing w:val="-1"/>
          <w:sz w:val="24"/>
          <w:szCs w:val="24"/>
          <w:lang w:val="lt-LT" w:eastAsia="ar-SA"/>
        </w:rPr>
        <w:t>a</w:t>
      </w:r>
      <w:r w:rsidRPr="00C91F92">
        <w:rPr>
          <w:rFonts w:ascii="Times New Roman" w:eastAsia="Times New Roman" w:hAnsi="Times New Roman" w:cs="Arial"/>
          <w:spacing w:val="5"/>
          <w:sz w:val="24"/>
          <w:szCs w:val="24"/>
          <w:lang w:val="lt-LT" w:eastAsia="ar-SA"/>
        </w:rPr>
        <w:t>t</w:t>
      </w:r>
      <w:r w:rsidRPr="00C91F92">
        <w:rPr>
          <w:rFonts w:ascii="Times New Roman" w:eastAsia="Times New Roman" w:hAnsi="Times New Roman" w:cs="Arial"/>
          <w:spacing w:val="-1"/>
          <w:sz w:val="24"/>
          <w:szCs w:val="24"/>
          <w:lang w:val="lt-LT" w:eastAsia="ar-SA"/>
        </w:rPr>
        <w:t>a</w:t>
      </w:r>
      <w:r w:rsidRPr="00C91F92">
        <w:rPr>
          <w:rFonts w:ascii="Times New Roman" w:eastAsia="Times New Roman" w:hAnsi="Times New Roman" w:cs="Arial"/>
          <w:spacing w:val="-5"/>
          <w:sz w:val="24"/>
          <w:szCs w:val="24"/>
          <w:lang w:val="lt-LT" w:eastAsia="ar-SA"/>
        </w:rPr>
        <w:t>n</w:t>
      </w:r>
      <w:r w:rsidRPr="00C91F92">
        <w:rPr>
          <w:rFonts w:ascii="Times New Roman" w:eastAsia="Times New Roman" w:hAnsi="Times New Roman" w:cs="Arial"/>
          <w:sz w:val="24"/>
          <w:szCs w:val="24"/>
          <w:lang w:val="lt-LT" w:eastAsia="ar-SA"/>
        </w:rPr>
        <w:t>t</w:t>
      </w:r>
      <w:r w:rsidRPr="00C91F92">
        <w:rPr>
          <w:rFonts w:ascii="Times New Roman" w:eastAsia="Times New Roman" w:hAnsi="Times New Roman" w:cs="Arial"/>
          <w:spacing w:val="25"/>
          <w:sz w:val="24"/>
          <w:szCs w:val="24"/>
          <w:lang w:val="lt-LT" w:eastAsia="ar-SA"/>
        </w:rPr>
        <w:t xml:space="preserve"> </w:t>
      </w:r>
      <w:r w:rsidRPr="00C91F92">
        <w:rPr>
          <w:rFonts w:ascii="Times New Roman" w:eastAsia="Times New Roman" w:hAnsi="Times New Roman" w:cs="Arial"/>
          <w:spacing w:val="-4"/>
          <w:sz w:val="24"/>
          <w:szCs w:val="24"/>
          <w:lang w:val="lt-LT" w:eastAsia="ar-SA"/>
        </w:rPr>
        <w:t>j</w:t>
      </w:r>
      <w:r w:rsidRPr="00C91F92">
        <w:rPr>
          <w:rFonts w:ascii="Times New Roman" w:eastAsia="Times New Roman" w:hAnsi="Times New Roman" w:cs="Arial"/>
          <w:sz w:val="24"/>
          <w:szCs w:val="24"/>
          <w:lang w:val="lt-LT" w:eastAsia="ar-SA"/>
        </w:rPr>
        <w:t>į</w:t>
      </w:r>
      <w:r w:rsidRPr="00C91F92">
        <w:rPr>
          <w:rFonts w:ascii="Times New Roman" w:eastAsia="Times New Roman" w:hAnsi="Times New Roman" w:cs="Arial"/>
          <w:spacing w:val="18"/>
          <w:sz w:val="24"/>
          <w:szCs w:val="24"/>
          <w:lang w:val="lt-LT" w:eastAsia="ar-SA"/>
        </w:rPr>
        <w:t xml:space="preserve"> </w:t>
      </w:r>
      <w:r w:rsidRPr="00C91F92">
        <w:rPr>
          <w:rFonts w:ascii="Times New Roman" w:eastAsia="Times New Roman" w:hAnsi="Times New Roman" w:cs="Arial"/>
          <w:sz w:val="24"/>
          <w:szCs w:val="24"/>
          <w:lang w:val="lt-LT" w:eastAsia="ar-SA"/>
        </w:rPr>
        <w:t>p</w:t>
      </w:r>
      <w:r w:rsidRPr="00C91F92">
        <w:rPr>
          <w:rFonts w:ascii="Times New Roman" w:eastAsia="Times New Roman" w:hAnsi="Times New Roman" w:cs="Arial"/>
          <w:spacing w:val="-1"/>
          <w:sz w:val="24"/>
          <w:szCs w:val="24"/>
          <w:lang w:val="lt-LT" w:eastAsia="ar-SA"/>
        </w:rPr>
        <w:t>a</w:t>
      </w:r>
      <w:r w:rsidRPr="00C91F92">
        <w:rPr>
          <w:rFonts w:ascii="Times New Roman" w:eastAsia="Times New Roman" w:hAnsi="Times New Roman" w:cs="Arial"/>
          <w:spacing w:val="2"/>
          <w:sz w:val="24"/>
          <w:szCs w:val="24"/>
          <w:lang w:val="lt-LT" w:eastAsia="ar-SA"/>
        </w:rPr>
        <w:t>r</w:t>
      </w:r>
      <w:r w:rsidRPr="00C91F92">
        <w:rPr>
          <w:rFonts w:ascii="Times New Roman" w:eastAsia="Times New Roman" w:hAnsi="Times New Roman" w:cs="Arial"/>
          <w:sz w:val="24"/>
          <w:szCs w:val="24"/>
          <w:lang w:val="lt-LT" w:eastAsia="ar-SA"/>
        </w:rPr>
        <w:t>duo</w:t>
      </w:r>
      <w:r w:rsidRPr="00C91F92">
        <w:rPr>
          <w:rFonts w:ascii="Times New Roman" w:eastAsia="Times New Roman" w:hAnsi="Times New Roman" w:cs="Arial"/>
          <w:spacing w:val="5"/>
          <w:sz w:val="24"/>
          <w:szCs w:val="24"/>
          <w:lang w:val="lt-LT" w:eastAsia="ar-SA"/>
        </w:rPr>
        <w:t>t</w:t>
      </w:r>
      <w:r w:rsidRPr="00C91F92">
        <w:rPr>
          <w:rFonts w:ascii="Times New Roman" w:eastAsia="Times New Roman" w:hAnsi="Times New Roman" w:cs="Arial"/>
          <w:sz w:val="24"/>
          <w:szCs w:val="24"/>
          <w:lang w:val="lt-LT" w:eastAsia="ar-SA"/>
        </w:rPr>
        <w:t>i</w:t>
      </w:r>
      <w:r w:rsidRPr="00C91F92">
        <w:rPr>
          <w:rFonts w:ascii="Times New Roman" w:eastAsia="Times New Roman" w:hAnsi="Times New Roman" w:cs="Arial"/>
          <w:spacing w:val="12"/>
          <w:sz w:val="24"/>
          <w:szCs w:val="24"/>
          <w:lang w:val="lt-LT" w:eastAsia="ar-SA"/>
        </w:rPr>
        <w:t xml:space="preserve"> </w:t>
      </w:r>
      <w:r w:rsidRPr="00C91F92">
        <w:rPr>
          <w:rFonts w:ascii="Times New Roman" w:eastAsia="Times New Roman" w:hAnsi="Times New Roman" w:cs="Arial"/>
          <w:spacing w:val="-1"/>
          <w:sz w:val="24"/>
          <w:szCs w:val="24"/>
          <w:lang w:val="lt-LT" w:eastAsia="ar-SA"/>
        </w:rPr>
        <w:t>a</w:t>
      </w:r>
      <w:r w:rsidRPr="00C91F92">
        <w:rPr>
          <w:rFonts w:ascii="Times New Roman" w:eastAsia="Times New Roman" w:hAnsi="Times New Roman" w:cs="Arial"/>
          <w:sz w:val="24"/>
          <w:szCs w:val="24"/>
          <w:lang w:val="lt-LT" w:eastAsia="ar-SA"/>
        </w:rPr>
        <w:t>r</w:t>
      </w:r>
      <w:r w:rsidRPr="00C91F92">
        <w:rPr>
          <w:rFonts w:ascii="Times New Roman" w:eastAsia="Times New Roman" w:hAnsi="Times New Roman" w:cs="Arial"/>
          <w:spacing w:val="18"/>
          <w:sz w:val="24"/>
          <w:szCs w:val="24"/>
          <w:lang w:val="lt-LT" w:eastAsia="ar-SA"/>
        </w:rPr>
        <w:t xml:space="preserve"> </w:t>
      </w:r>
      <w:r w:rsidRPr="00C91F92">
        <w:rPr>
          <w:rFonts w:ascii="Times New Roman" w:eastAsia="Times New Roman" w:hAnsi="Times New Roman" w:cs="Arial"/>
          <w:sz w:val="24"/>
          <w:szCs w:val="24"/>
          <w:lang w:val="lt-LT" w:eastAsia="ar-SA"/>
        </w:rPr>
        <w:t>p</w:t>
      </w:r>
      <w:r w:rsidRPr="00C91F92">
        <w:rPr>
          <w:rFonts w:ascii="Times New Roman" w:eastAsia="Times New Roman" w:hAnsi="Times New Roman" w:cs="Arial"/>
          <w:spacing w:val="4"/>
          <w:sz w:val="24"/>
          <w:szCs w:val="24"/>
          <w:lang w:val="lt-LT" w:eastAsia="ar-SA"/>
        </w:rPr>
        <w:t>a</w:t>
      </w:r>
      <w:r w:rsidRPr="00C91F92">
        <w:rPr>
          <w:rFonts w:ascii="Times New Roman" w:eastAsia="Times New Roman" w:hAnsi="Times New Roman" w:cs="Arial"/>
          <w:spacing w:val="-2"/>
          <w:sz w:val="24"/>
          <w:szCs w:val="24"/>
          <w:lang w:val="lt-LT" w:eastAsia="ar-SA"/>
        </w:rPr>
        <w:t>s</w:t>
      </w:r>
      <w:r w:rsidRPr="00C91F92">
        <w:rPr>
          <w:rFonts w:ascii="Times New Roman" w:eastAsia="Times New Roman" w:hAnsi="Times New Roman" w:cs="Arial"/>
          <w:spacing w:val="5"/>
          <w:sz w:val="24"/>
          <w:szCs w:val="24"/>
          <w:lang w:val="lt-LT" w:eastAsia="ar-SA"/>
        </w:rPr>
        <w:t>k</w:t>
      </w:r>
      <w:r w:rsidRPr="00C91F92">
        <w:rPr>
          <w:rFonts w:ascii="Times New Roman" w:eastAsia="Times New Roman" w:hAnsi="Times New Roman" w:cs="Arial"/>
          <w:spacing w:val="-9"/>
          <w:sz w:val="24"/>
          <w:szCs w:val="24"/>
          <w:lang w:val="lt-LT" w:eastAsia="ar-SA"/>
        </w:rPr>
        <w:t>i</w:t>
      </w:r>
      <w:r w:rsidRPr="00C91F92">
        <w:rPr>
          <w:rFonts w:ascii="Times New Roman" w:eastAsia="Times New Roman" w:hAnsi="Times New Roman" w:cs="Arial"/>
          <w:spacing w:val="6"/>
          <w:sz w:val="24"/>
          <w:szCs w:val="24"/>
          <w:lang w:val="lt-LT" w:eastAsia="ar-SA"/>
        </w:rPr>
        <w:t>r</w:t>
      </w:r>
      <w:r w:rsidRPr="00C91F92">
        <w:rPr>
          <w:rFonts w:ascii="Times New Roman" w:eastAsia="Times New Roman" w:hAnsi="Times New Roman" w:cs="Arial"/>
          <w:spacing w:val="-2"/>
          <w:sz w:val="24"/>
          <w:szCs w:val="24"/>
          <w:lang w:val="lt-LT" w:eastAsia="ar-SA"/>
        </w:rPr>
        <w:t>s</w:t>
      </w:r>
      <w:r w:rsidRPr="00C91F92">
        <w:rPr>
          <w:rFonts w:ascii="Times New Roman" w:eastAsia="Times New Roman" w:hAnsi="Times New Roman" w:cs="Arial"/>
          <w:spacing w:val="5"/>
          <w:sz w:val="24"/>
          <w:szCs w:val="24"/>
          <w:lang w:val="lt-LT" w:eastAsia="ar-SA"/>
        </w:rPr>
        <w:t>t</w:t>
      </w:r>
      <w:r w:rsidRPr="00C91F92">
        <w:rPr>
          <w:rFonts w:ascii="Times New Roman" w:eastAsia="Times New Roman" w:hAnsi="Times New Roman" w:cs="Arial"/>
          <w:spacing w:val="-9"/>
          <w:sz w:val="24"/>
          <w:szCs w:val="24"/>
          <w:lang w:val="lt-LT" w:eastAsia="ar-SA"/>
        </w:rPr>
        <w:t>y</w:t>
      </w:r>
      <w:r w:rsidRPr="00C91F92">
        <w:rPr>
          <w:rFonts w:ascii="Times New Roman" w:eastAsia="Times New Roman" w:hAnsi="Times New Roman" w:cs="Arial"/>
          <w:spacing w:val="10"/>
          <w:sz w:val="24"/>
          <w:szCs w:val="24"/>
          <w:lang w:val="lt-LT" w:eastAsia="ar-SA"/>
        </w:rPr>
        <w:t>t</w:t>
      </w:r>
      <w:r w:rsidRPr="00C91F92">
        <w:rPr>
          <w:rFonts w:ascii="Times New Roman" w:eastAsia="Times New Roman" w:hAnsi="Times New Roman" w:cs="Arial"/>
          <w:sz w:val="24"/>
          <w:szCs w:val="24"/>
          <w:lang w:val="lt-LT" w:eastAsia="ar-SA"/>
        </w:rPr>
        <w:t>i</w:t>
      </w:r>
      <w:r w:rsidRPr="00C91F92">
        <w:rPr>
          <w:rFonts w:ascii="Times New Roman" w:eastAsia="Times New Roman" w:hAnsi="Times New Roman" w:cs="Arial"/>
          <w:spacing w:val="16"/>
          <w:sz w:val="24"/>
          <w:szCs w:val="24"/>
          <w:lang w:val="lt-LT" w:eastAsia="ar-SA"/>
        </w:rPr>
        <w:t xml:space="preserve"> </w:t>
      </w:r>
      <w:r w:rsidRPr="00C91F92">
        <w:rPr>
          <w:rFonts w:ascii="Times New Roman" w:eastAsia="Times New Roman" w:hAnsi="Times New Roman" w:cs="Arial"/>
          <w:sz w:val="24"/>
          <w:szCs w:val="24"/>
          <w:lang w:val="lt-LT" w:eastAsia="ar-SA"/>
        </w:rPr>
        <w:t>v</w:t>
      </w:r>
      <w:r w:rsidRPr="00C91F92">
        <w:rPr>
          <w:rFonts w:ascii="Times New Roman" w:eastAsia="Times New Roman" w:hAnsi="Times New Roman" w:cs="Arial"/>
          <w:spacing w:val="-5"/>
          <w:sz w:val="24"/>
          <w:szCs w:val="24"/>
          <w:lang w:val="lt-LT" w:eastAsia="ar-SA"/>
        </w:rPr>
        <w:t>y</w:t>
      </w:r>
      <w:r w:rsidRPr="00C91F92">
        <w:rPr>
          <w:rFonts w:ascii="Times New Roman" w:eastAsia="Times New Roman" w:hAnsi="Times New Roman" w:cs="Arial"/>
          <w:sz w:val="24"/>
          <w:szCs w:val="24"/>
          <w:lang w:val="lt-LT" w:eastAsia="ar-SA"/>
        </w:rPr>
        <w:t>kd</w:t>
      </w:r>
      <w:r w:rsidRPr="00C91F92">
        <w:rPr>
          <w:rFonts w:ascii="Times New Roman" w:eastAsia="Times New Roman" w:hAnsi="Times New Roman" w:cs="Arial"/>
          <w:spacing w:val="4"/>
          <w:sz w:val="24"/>
          <w:szCs w:val="24"/>
          <w:lang w:val="lt-LT" w:eastAsia="ar-SA"/>
        </w:rPr>
        <w:t>a</w:t>
      </w:r>
      <w:r w:rsidRPr="00C91F92">
        <w:rPr>
          <w:rFonts w:ascii="Times New Roman" w:eastAsia="Times New Roman" w:hAnsi="Times New Roman" w:cs="Arial"/>
          <w:spacing w:val="-5"/>
          <w:sz w:val="24"/>
          <w:szCs w:val="24"/>
          <w:lang w:val="lt-LT" w:eastAsia="ar-SA"/>
        </w:rPr>
        <w:t>n</w:t>
      </w:r>
      <w:r w:rsidRPr="00C91F92">
        <w:rPr>
          <w:rFonts w:ascii="Times New Roman" w:eastAsia="Times New Roman" w:hAnsi="Times New Roman" w:cs="Arial"/>
          <w:sz w:val="24"/>
          <w:szCs w:val="24"/>
          <w:lang w:val="lt-LT" w:eastAsia="ar-SA"/>
        </w:rPr>
        <w:t>t</w:t>
      </w:r>
      <w:r w:rsidRPr="00C91F92">
        <w:rPr>
          <w:rFonts w:ascii="Times New Roman" w:eastAsia="Times New Roman" w:hAnsi="Times New Roman" w:cs="Arial"/>
          <w:spacing w:val="25"/>
          <w:sz w:val="24"/>
          <w:szCs w:val="24"/>
          <w:lang w:val="lt-LT" w:eastAsia="ar-SA"/>
        </w:rPr>
        <w:t xml:space="preserve"> </w:t>
      </w:r>
      <w:r w:rsidRPr="00C91F92">
        <w:rPr>
          <w:rFonts w:ascii="Times New Roman" w:eastAsia="Times New Roman" w:hAnsi="Times New Roman" w:cs="Arial"/>
          <w:spacing w:val="-9"/>
          <w:sz w:val="24"/>
          <w:szCs w:val="24"/>
          <w:lang w:val="lt-LT" w:eastAsia="ar-SA"/>
        </w:rPr>
        <w:t>į</w:t>
      </w:r>
      <w:r w:rsidRPr="00C91F92">
        <w:rPr>
          <w:rFonts w:ascii="Times New Roman" w:eastAsia="Times New Roman" w:hAnsi="Times New Roman" w:cs="Arial"/>
          <w:sz w:val="24"/>
          <w:szCs w:val="24"/>
          <w:lang w:val="lt-LT" w:eastAsia="ar-SA"/>
        </w:rPr>
        <w:t>p</w:t>
      </w:r>
      <w:r w:rsidRPr="00C91F92">
        <w:rPr>
          <w:rFonts w:ascii="Times New Roman" w:eastAsia="Times New Roman" w:hAnsi="Times New Roman" w:cs="Arial"/>
          <w:spacing w:val="2"/>
          <w:sz w:val="24"/>
          <w:szCs w:val="24"/>
          <w:lang w:val="lt-LT" w:eastAsia="ar-SA"/>
        </w:rPr>
        <w:t>r</w:t>
      </w:r>
      <w:r w:rsidRPr="00C91F92">
        <w:rPr>
          <w:rFonts w:ascii="Times New Roman" w:eastAsia="Times New Roman" w:hAnsi="Times New Roman" w:cs="Arial"/>
          <w:spacing w:val="-1"/>
          <w:sz w:val="24"/>
          <w:szCs w:val="24"/>
          <w:lang w:val="lt-LT" w:eastAsia="ar-SA"/>
        </w:rPr>
        <w:t>a</w:t>
      </w:r>
      <w:r w:rsidRPr="00C91F92">
        <w:rPr>
          <w:rFonts w:ascii="Times New Roman" w:eastAsia="Times New Roman" w:hAnsi="Times New Roman" w:cs="Arial"/>
          <w:spacing w:val="-2"/>
          <w:sz w:val="24"/>
          <w:szCs w:val="24"/>
          <w:lang w:val="lt-LT" w:eastAsia="ar-SA"/>
        </w:rPr>
        <w:t>s</w:t>
      </w:r>
      <w:r w:rsidRPr="00C91F92">
        <w:rPr>
          <w:rFonts w:ascii="Times New Roman" w:eastAsia="Times New Roman" w:hAnsi="Times New Roman" w:cs="Arial"/>
          <w:spacing w:val="5"/>
          <w:sz w:val="24"/>
          <w:szCs w:val="24"/>
          <w:lang w:val="lt-LT" w:eastAsia="ar-SA"/>
        </w:rPr>
        <w:t>t</w:t>
      </w:r>
      <w:r w:rsidRPr="00C91F92">
        <w:rPr>
          <w:rFonts w:ascii="Times New Roman" w:eastAsia="Times New Roman" w:hAnsi="Times New Roman" w:cs="Arial"/>
          <w:sz w:val="24"/>
          <w:szCs w:val="24"/>
          <w:lang w:val="lt-LT" w:eastAsia="ar-SA"/>
        </w:rPr>
        <w:t>ą</w:t>
      </w:r>
      <w:r w:rsidRPr="00C91F92">
        <w:rPr>
          <w:rFonts w:ascii="Times New Roman" w:eastAsia="Times New Roman" w:hAnsi="Times New Roman" w:cs="Arial"/>
          <w:spacing w:val="14"/>
          <w:sz w:val="24"/>
          <w:szCs w:val="24"/>
          <w:lang w:val="lt-LT" w:eastAsia="ar-SA"/>
        </w:rPr>
        <w:t xml:space="preserve"> </w:t>
      </w:r>
      <w:r w:rsidRPr="00C91F92">
        <w:rPr>
          <w:rFonts w:ascii="Times New Roman" w:eastAsia="Times New Roman" w:hAnsi="Times New Roman" w:cs="Arial"/>
          <w:sz w:val="24"/>
          <w:szCs w:val="24"/>
          <w:lang w:val="lt-LT" w:eastAsia="ar-SA"/>
        </w:rPr>
        <w:t>v</w:t>
      </w:r>
      <w:r w:rsidRPr="00C91F92">
        <w:rPr>
          <w:rFonts w:ascii="Times New Roman" w:eastAsia="Times New Roman" w:hAnsi="Times New Roman" w:cs="Arial"/>
          <w:spacing w:val="4"/>
          <w:sz w:val="24"/>
          <w:szCs w:val="24"/>
          <w:lang w:val="lt-LT" w:eastAsia="ar-SA"/>
        </w:rPr>
        <w:t>e</w:t>
      </w:r>
      <w:r w:rsidRPr="00C91F92">
        <w:rPr>
          <w:rFonts w:ascii="Times New Roman" w:eastAsia="Times New Roman" w:hAnsi="Times New Roman" w:cs="Arial"/>
          <w:spacing w:val="-4"/>
          <w:sz w:val="24"/>
          <w:szCs w:val="24"/>
          <w:lang w:val="lt-LT" w:eastAsia="ar-SA"/>
        </w:rPr>
        <w:t>i</w:t>
      </w:r>
      <w:r w:rsidRPr="00C91F92">
        <w:rPr>
          <w:rFonts w:ascii="Times New Roman" w:eastAsia="Times New Roman" w:hAnsi="Times New Roman" w:cs="Arial"/>
          <w:spacing w:val="5"/>
          <w:sz w:val="24"/>
          <w:szCs w:val="24"/>
          <w:lang w:val="lt-LT" w:eastAsia="ar-SA"/>
        </w:rPr>
        <w:t>k</w:t>
      </w:r>
      <w:r w:rsidRPr="00C91F92">
        <w:rPr>
          <w:rFonts w:ascii="Times New Roman" w:eastAsia="Times New Roman" w:hAnsi="Times New Roman" w:cs="Arial"/>
          <w:spacing w:val="-4"/>
          <w:sz w:val="24"/>
          <w:szCs w:val="24"/>
          <w:lang w:val="lt-LT" w:eastAsia="ar-SA"/>
        </w:rPr>
        <w:t>l</w:t>
      </w:r>
      <w:r w:rsidRPr="00C91F92">
        <w:rPr>
          <w:rFonts w:ascii="Times New Roman" w:eastAsia="Times New Roman" w:hAnsi="Times New Roman" w:cs="Arial"/>
          <w:spacing w:val="-1"/>
          <w:sz w:val="24"/>
          <w:szCs w:val="24"/>
          <w:lang w:val="lt-LT" w:eastAsia="ar-SA"/>
        </w:rPr>
        <w:t>ą</w:t>
      </w:r>
      <w:r w:rsidRPr="00C91F92">
        <w:rPr>
          <w:rFonts w:ascii="Times New Roman" w:eastAsia="Times New Roman" w:hAnsi="Times New Roman" w:cs="Arial"/>
          <w:sz w:val="24"/>
          <w:szCs w:val="24"/>
          <w:lang w:val="lt-LT" w:eastAsia="ar-SA"/>
        </w:rPr>
        <w:t>,</w:t>
      </w:r>
      <w:r w:rsidRPr="00C91F92">
        <w:rPr>
          <w:rFonts w:ascii="Times New Roman" w:eastAsia="Times New Roman" w:hAnsi="Times New Roman" w:cs="Arial"/>
          <w:spacing w:val="17"/>
          <w:sz w:val="24"/>
          <w:szCs w:val="24"/>
          <w:lang w:val="lt-LT" w:eastAsia="ar-SA"/>
        </w:rPr>
        <w:t xml:space="preserve"> </w:t>
      </w:r>
      <w:r w:rsidRPr="00C91F92">
        <w:rPr>
          <w:rFonts w:ascii="Times New Roman" w:eastAsia="Times New Roman" w:hAnsi="Times New Roman" w:cs="Arial"/>
          <w:spacing w:val="5"/>
          <w:sz w:val="24"/>
          <w:szCs w:val="24"/>
          <w:lang w:val="lt-LT" w:eastAsia="ar-SA"/>
        </w:rPr>
        <w:t>t</w:t>
      </w:r>
      <w:r w:rsidRPr="00C91F92">
        <w:rPr>
          <w:rFonts w:ascii="Times New Roman" w:eastAsia="Times New Roman" w:hAnsi="Times New Roman" w:cs="Arial"/>
          <w:spacing w:val="-1"/>
          <w:sz w:val="24"/>
          <w:szCs w:val="24"/>
          <w:lang w:val="lt-LT" w:eastAsia="ar-SA"/>
        </w:rPr>
        <w:t>a</w:t>
      </w:r>
      <w:r w:rsidRPr="00C91F92">
        <w:rPr>
          <w:rFonts w:ascii="Times New Roman" w:eastAsia="Times New Roman" w:hAnsi="Times New Roman" w:cs="Arial"/>
          <w:spacing w:val="-9"/>
          <w:sz w:val="24"/>
          <w:szCs w:val="24"/>
          <w:lang w:val="lt-LT" w:eastAsia="ar-SA"/>
        </w:rPr>
        <w:t>i</w:t>
      </w:r>
      <w:r w:rsidRPr="00C91F92">
        <w:rPr>
          <w:rFonts w:ascii="Times New Roman" w:eastAsia="Times New Roman" w:hAnsi="Times New Roman" w:cs="Arial"/>
          <w:sz w:val="24"/>
          <w:szCs w:val="24"/>
          <w:lang w:val="lt-LT" w:eastAsia="ar-SA"/>
        </w:rPr>
        <w:t>p</w:t>
      </w:r>
      <w:r w:rsidRPr="00C91F92">
        <w:rPr>
          <w:rFonts w:ascii="Times New Roman" w:eastAsia="Times New Roman" w:hAnsi="Times New Roman" w:cs="Arial"/>
          <w:spacing w:val="21"/>
          <w:sz w:val="24"/>
          <w:szCs w:val="24"/>
          <w:lang w:val="lt-LT" w:eastAsia="ar-SA"/>
        </w:rPr>
        <w:t xml:space="preserve"> </w:t>
      </w:r>
      <w:r w:rsidRPr="00C91F92">
        <w:rPr>
          <w:rFonts w:ascii="Times New Roman" w:eastAsia="Times New Roman" w:hAnsi="Times New Roman" w:cs="Arial"/>
          <w:sz w:val="24"/>
          <w:szCs w:val="24"/>
          <w:lang w:val="lt-LT" w:eastAsia="ar-SA"/>
        </w:rPr>
        <w:t>p</w:t>
      </w:r>
      <w:r w:rsidRPr="00C91F92">
        <w:rPr>
          <w:rFonts w:ascii="Times New Roman" w:eastAsia="Times New Roman" w:hAnsi="Times New Roman" w:cs="Arial"/>
          <w:spacing w:val="-1"/>
          <w:sz w:val="24"/>
          <w:szCs w:val="24"/>
          <w:lang w:val="lt-LT" w:eastAsia="ar-SA"/>
        </w:rPr>
        <w:t>a</w:t>
      </w:r>
      <w:r w:rsidRPr="00C91F92">
        <w:rPr>
          <w:rFonts w:ascii="Times New Roman" w:eastAsia="Times New Roman" w:hAnsi="Times New Roman" w:cs="Arial"/>
          <w:sz w:val="24"/>
          <w:szCs w:val="24"/>
          <w:lang w:val="lt-LT" w:eastAsia="ar-SA"/>
        </w:rPr>
        <w:t>t</w:t>
      </w:r>
      <w:r w:rsidRPr="00C91F92">
        <w:rPr>
          <w:rFonts w:ascii="Times New Roman" w:eastAsia="Times New Roman" w:hAnsi="Times New Roman" w:cs="Arial"/>
          <w:spacing w:val="22"/>
          <w:sz w:val="24"/>
          <w:szCs w:val="24"/>
          <w:lang w:val="lt-LT" w:eastAsia="ar-SA"/>
        </w:rPr>
        <w:t xml:space="preserve"> </w:t>
      </w:r>
      <w:r w:rsidRPr="00C91F92">
        <w:rPr>
          <w:rFonts w:ascii="Times New Roman" w:eastAsia="Times New Roman" w:hAnsi="Times New Roman" w:cs="Arial"/>
          <w:sz w:val="24"/>
          <w:szCs w:val="24"/>
          <w:lang w:val="lt-LT" w:eastAsia="ar-SA"/>
        </w:rPr>
        <w:t>n</w:t>
      </w:r>
      <w:r w:rsidRPr="00C91F92">
        <w:rPr>
          <w:rFonts w:ascii="Times New Roman" w:eastAsia="Times New Roman" w:hAnsi="Times New Roman" w:cs="Arial"/>
          <w:spacing w:val="4"/>
          <w:sz w:val="24"/>
          <w:szCs w:val="24"/>
          <w:lang w:val="lt-LT" w:eastAsia="ar-SA"/>
        </w:rPr>
        <w:t>e</w:t>
      </w:r>
      <w:r w:rsidRPr="00C91F92">
        <w:rPr>
          <w:rFonts w:ascii="Times New Roman" w:eastAsia="Times New Roman" w:hAnsi="Times New Roman" w:cs="Arial"/>
          <w:spacing w:val="-5"/>
          <w:sz w:val="24"/>
          <w:szCs w:val="24"/>
          <w:lang w:val="lt-LT" w:eastAsia="ar-SA"/>
        </w:rPr>
        <w:t>b</w:t>
      </w:r>
      <w:r w:rsidRPr="00C91F92">
        <w:rPr>
          <w:rFonts w:ascii="Times New Roman" w:eastAsia="Times New Roman" w:hAnsi="Times New Roman" w:cs="Arial"/>
          <w:spacing w:val="4"/>
          <w:sz w:val="24"/>
          <w:szCs w:val="24"/>
          <w:lang w:val="lt-LT" w:eastAsia="ar-SA"/>
        </w:rPr>
        <w:t>a</w:t>
      </w:r>
      <w:r w:rsidRPr="00C91F92">
        <w:rPr>
          <w:rFonts w:ascii="Times New Roman" w:eastAsia="Times New Roman" w:hAnsi="Times New Roman" w:cs="Arial"/>
          <w:spacing w:val="-4"/>
          <w:sz w:val="24"/>
          <w:szCs w:val="24"/>
          <w:lang w:val="lt-LT" w:eastAsia="ar-SA"/>
        </w:rPr>
        <w:t>i</w:t>
      </w:r>
      <w:r w:rsidRPr="00C91F92">
        <w:rPr>
          <w:rFonts w:ascii="Times New Roman" w:eastAsia="Times New Roman" w:hAnsi="Times New Roman" w:cs="Arial"/>
          <w:sz w:val="24"/>
          <w:szCs w:val="24"/>
          <w:lang w:val="lt-LT" w:eastAsia="ar-SA"/>
        </w:rPr>
        <w:t>g</w:t>
      </w:r>
      <w:r w:rsidRPr="00C91F92">
        <w:rPr>
          <w:rFonts w:ascii="Times New Roman" w:eastAsia="Times New Roman" w:hAnsi="Times New Roman" w:cs="Arial"/>
          <w:spacing w:val="5"/>
          <w:sz w:val="24"/>
          <w:szCs w:val="24"/>
          <w:lang w:val="lt-LT" w:eastAsia="ar-SA"/>
        </w:rPr>
        <w:t>t</w:t>
      </w:r>
      <w:r w:rsidRPr="00C91F92">
        <w:rPr>
          <w:rFonts w:ascii="Times New Roman" w:eastAsia="Times New Roman" w:hAnsi="Times New Roman" w:cs="Arial"/>
          <w:sz w:val="24"/>
          <w:szCs w:val="24"/>
          <w:lang w:val="lt-LT" w:eastAsia="ar-SA"/>
        </w:rPr>
        <w:t>ų</w:t>
      </w:r>
      <w:r w:rsidRPr="00C91F92">
        <w:rPr>
          <w:rFonts w:ascii="Times New Roman" w:eastAsia="Times New Roman" w:hAnsi="Times New Roman" w:cs="Arial"/>
          <w:spacing w:val="15"/>
          <w:sz w:val="24"/>
          <w:szCs w:val="24"/>
          <w:lang w:val="lt-LT" w:eastAsia="ar-SA"/>
        </w:rPr>
        <w:t xml:space="preserve"> </w:t>
      </w:r>
      <w:r w:rsidRPr="00C91F92">
        <w:rPr>
          <w:rFonts w:ascii="Times New Roman" w:eastAsia="Times New Roman" w:hAnsi="Times New Roman" w:cs="Arial"/>
          <w:sz w:val="24"/>
          <w:szCs w:val="24"/>
          <w:lang w:val="lt-LT" w:eastAsia="ar-SA"/>
        </w:rPr>
        <w:t>g</w:t>
      </w:r>
      <w:r w:rsidRPr="00C91F92">
        <w:rPr>
          <w:rFonts w:ascii="Times New Roman" w:eastAsia="Times New Roman" w:hAnsi="Times New Roman" w:cs="Arial"/>
          <w:spacing w:val="4"/>
          <w:sz w:val="24"/>
          <w:szCs w:val="24"/>
          <w:lang w:val="lt-LT" w:eastAsia="ar-SA"/>
        </w:rPr>
        <w:t>a</w:t>
      </w:r>
      <w:r w:rsidRPr="00C91F92">
        <w:rPr>
          <w:rFonts w:ascii="Times New Roman" w:eastAsia="Times New Roman" w:hAnsi="Times New Roman" w:cs="Arial"/>
          <w:spacing w:val="-4"/>
          <w:sz w:val="24"/>
          <w:szCs w:val="24"/>
          <w:lang w:val="lt-LT" w:eastAsia="ar-SA"/>
        </w:rPr>
        <w:t>mi</w:t>
      </w:r>
      <w:r w:rsidRPr="00C91F92">
        <w:rPr>
          <w:rFonts w:ascii="Times New Roman" w:eastAsia="Times New Roman" w:hAnsi="Times New Roman" w:cs="Arial"/>
          <w:spacing w:val="-5"/>
          <w:sz w:val="24"/>
          <w:szCs w:val="24"/>
          <w:lang w:val="lt-LT" w:eastAsia="ar-SA"/>
        </w:rPr>
        <w:t>n</w:t>
      </w:r>
      <w:r w:rsidRPr="00C91F92">
        <w:rPr>
          <w:rFonts w:ascii="Times New Roman" w:eastAsia="Times New Roman" w:hAnsi="Times New Roman" w:cs="Arial"/>
          <w:spacing w:val="10"/>
          <w:sz w:val="24"/>
          <w:szCs w:val="24"/>
          <w:lang w:val="lt-LT" w:eastAsia="ar-SA"/>
        </w:rPr>
        <w:t>t</w:t>
      </w:r>
      <w:r w:rsidRPr="00C91F92">
        <w:rPr>
          <w:rFonts w:ascii="Times New Roman" w:eastAsia="Times New Roman" w:hAnsi="Times New Roman" w:cs="Arial"/>
          <w:sz w:val="24"/>
          <w:szCs w:val="24"/>
          <w:lang w:val="lt-LT" w:eastAsia="ar-SA"/>
        </w:rPr>
        <w:t>i</w:t>
      </w:r>
      <w:r w:rsidRPr="00C91F92">
        <w:rPr>
          <w:rFonts w:ascii="Times New Roman" w:eastAsia="Times New Roman" w:hAnsi="Times New Roman" w:cs="Arial"/>
          <w:spacing w:val="12"/>
          <w:sz w:val="24"/>
          <w:szCs w:val="24"/>
          <w:lang w:val="lt-LT" w:eastAsia="ar-SA"/>
        </w:rPr>
        <w:t xml:space="preserve"> </w:t>
      </w:r>
      <w:r w:rsidRPr="00C91F92">
        <w:rPr>
          <w:rFonts w:ascii="Times New Roman" w:eastAsia="Times New Roman" w:hAnsi="Times New Roman" w:cs="Arial"/>
          <w:sz w:val="24"/>
          <w:szCs w:val="24"/>
          <w:lang w:val="lt-LT" w:eastAsia="ar-SA"/>
        </w:rPr>
        <w:t>p</w:t>
      </w:r>
      <w:r w:rsidRPr="00C91F92">
        <w:rPr>
          <w:rFonts w:ascii="Times New Roman" w:eastAsia="Times New Roman" w:hAnsi="Times New Roman" w:cs="Arial"/>
          <w:spacing w:val="2"/>
          <w:sz w:val="24"/>
          <w:szCs w:val="24"/>
          <w:lang w:val="lt-LT" w:eastAsia="ar-SA"/>
        </w:rPr>
        <w:t>r</w:t>
      </w:r>
      <w:r w:rsidRPr="00C91F92">
        <w:rPr>
          <w:rFonts w:ascii="Times New Roman" w:eastAsia="Times New Roman" w:hAnsi="Times New Roman" w:cs="Arial"/>
          <w:spacing w:val="-1"/>
          <w:sz w:val="24"/>
          <w:szCs w:val="24"/>
          <w:lang w:val="lt-LT" w:eastAsia="ar-SA"/>
        </w:rPr>
        <w:t>e</w:t>
      </w:r>
      <w:r w:rsidRPr="00C91F92">
        <w:rPr>
          <w:rFonts w:ascii="Times New Roman" w:eastAsia="Times New Roman" w:hAnsi="Times New Roman" w:cs="Arial"/>
          <w:spacing w:val="5"/>
          <w:sz w:val="24"/>
          <w:szCs w:val="24"/>
          <w:lang w:val="lt-LT" w:eastAsia="ar-SA"/>
        </w:rPr>
        <w:t>k</w:t>
      </w:r>
      <w:r w:rsidRPr="00C91F92">
        <w:rPr>
          <w:rFonts w:ascii="Times New Roman" w:eastAsia="Times New Roman" w:hAnsi="Times New Roman" w:cs="Arial"/>
          <w:spacing w:val="-4"/>
          <w:sz w:val="24"/>
          <w:szCs w:val="24"/>
          <w:lang w:val="lt-LT" w:eastAsia="ar-SA"/>
        </w:rPr>
        <w:t>i</w:t>
      </w:r>
      <w:r w:rsidRPr="00C91F92">
        <w:rPr>
          <w:rFonts w:ascii="Times New Roman" w:eastAsia="Times New Roman" w:hAnsi="Times New Roman" w:cs="Arial"/>
          <w:sz w:val="24"/>
          <w:szCs w:val="24"/>
          <w:lang w:val="lt-LT" w:eastAsia="ar-SA"/>
        </w:rPr>
        <w:t>ų</w:t>
      </w:r>
      <w:r w:rsidRPr="00C91F92">
        <w:rPr>
          <w:rFonts w:ascii="Times New Roman" w:eastAsia="Times New Roman" w:hAnsi="Times New Roman" w:cs="Arial"/>
          <w:spacing w:val="19"/>
          <w:sz w:val="24"/>
          <w:szCs w:val="24"/>
          <w:lang w:val="lt-LT" w:eastAsia="ar-SA"/>
        </w:rPr>
        <w:t xml:space="preserve"> </w:t>
      </w:r>
      <w:r w:rsidRPr="00C91F92">
        <w:rPr>
          <w:rFonts w:ascii="Times New Roman" w:eastAsia="Times New Roman" w:hAnsi="Times New Roman" w:cs="Arial"/>
          <w:sz w:val="24"/>
          <w:szCs w:val="24"/>
          <w:lang w:val="lt-LT" w:eastAsia="ar-SA"/>
        </w:rPr>
        <w:t xml:space="preserve">ir </w:t>
      </w:r>
      <w:r w:rsidRPr="00C91F92">
        <w:rPr>
          <w:rFonts w:ascii="Times New Roman" w:eastAsia="Times New Roman" w:hAnsi="Times New Roman" w:cs="Arial"/>
          <w:spacing w:val="-5"/>
          <w:sz w:val="24"/>
          <w:szCs w:val="24"/>
          <w:lang w:val="lt-LT" w:eastAsia="ar-SA"/>
        </w:rPr>
        <w:t>n</w:t>
      </w:r>
      <w:r w:rsidRPr="00C91F92">
        <w:rPr>
          <w:rFonts w:ascii="Times New Roman" w:eastAsia="Times New Roman" w:hAnsi="Times New Roman" w:cs="Arial"/>
          <w:spacing w:val="4"/>
          <w:sz w:val="24"/>
          <w:szCs w:val="24"/>
          <w:lang w:val="lt-LT" w:eastAsia="ar-SA"/>
        </w:rPr>
        <w:t>e</w:t>
      </w:r>
      <w:r w:rsidRPr="00C91F92">
        <w:rPr>
          <w:rFonts w:ascii="Times New Roman" w:eastAsia="Times New Roman" w:hAnsi="Times New Roman" w:cs="Arial"/>
          <w:spacing w:val="-5"/>
          <w:sz w:val="24"/>
          <w:szCs w:val="24"/>
          <w:lang w:val="lt-LT" w:eastAsia="ar-SA"/>
        </w:rPr>
        <w:t>b</w:t>
      </w:r>
      <w:r w:rsidRPr="00C91F92">
        <w:rPr>
          <w:rFonts w:ascii="Times New Roman" w:eastAsia="Times New Roman" w:hAnsi="Times New Roman" w:cs="Arial"/>
          <w:spacing w:val="4"/>
          <w:sz w:val="24"/>
          <w:szCs w:val="24"/>
          <w:lang w:val="lt-LT" w:eastAsia="ar-SA"/>
        </w:rPr>
        <w:t>a</w:t>
      </w:r>
      <w:r w:rsidRPr="00C91F92">
        <w:rPr>
          <w:rFonts w:ascii="Times New Roman" w:eastAsia="Times New Roman" w:hAnsi="Times New Roman" w:cs="Arial"/>
          <w:spacing w:val="-4"/>
          <w:sz w:val="24"/>
          <w:szCs w:val="24"/>
          <w:lang w:val="lt-LT" w:eastAsia="ar-SA"/>
        </w:rPr>
        <w:t>i</w:t>
      </w:r>
      <w:r w:rsidRPr="00C91F92">
        <w:rPr>
          <w:rFonts w:ascii="Times New Roman" w:eastAsia="Times New Roman" w:hAnsi="Times New Roman" w:cs="Arial"/>
          <w:sz w:val="24"/>
          <w:szCs w:val="24"/>
          <w:lang w:val="lt-LT" w:eastAsia="ar-SA"/>
        </w:rPr>
        <w:t>g</w:t>
      </w:r>
      <w:r w:rsidRPr="00C91F92">
        <w:rPr>
          <w:rFonts w:ascii="Times New Roman" w:eastAsia="Times New Roman" w:hAnsi="Times New Roman" w:cs="Arial"/>
          <w:spacing w:val="5"/>
          <w:sz w:val="24"/>
          <w:szCs w:val="24"/>
          <w:lang w:val="lt-LT" w:eastAsia="ar-SA"/>
        </w:rPr>
        <w:t>t</w:t>
      </w:r>
      <w:r w:rsidRPr="00C91F92">
        <w:rPr>
          <w:rFonts w:ascii="Times New Roman" w:eastAsia="Times New Roman" w:hAnsi="Times New Roman" w:cs="Arial"/>
          <w:sz w:val="24"/>
          <w:szCs w:val="24"/>
          <w:lang w:val="lt-LT" w:eastAsia="ar-SA"/>
        </w:rPr>
        <w:t>ų</w:t>
      </w:r>
      <w:r w:rsidRPr="00C91F92">
        <w:rPr>
          <w:rFonts w:ascii="Times New Roman" w:eastAsia="Times New Roman" w:hAnsi="Times New Roman" w:cs="Arial"/>
          <w:spacing w:val="29"/>
          <w:sz w:val="24"/>
          <w:szCs w:val="24"/>
          <w:lang w:val="lt-LT" w:eastAsia="ar-SA"/>
        </w:rPr>
        <w:t xml:space="preserve"> </w:t>
      </w:r>
      <w:r w:rsidRPr="00C91F92">
        <w:rPr>
          <w:rFonts w:ascii="Times New Roman" w:eastAsia="Times New Roman" w:hAnsi="Times New Roman" w:cs="Arial"/>
          <w:spacing w:val="5"/>
          <w:sz w:val="24"/>
          <w:szCs w:val="24"/>
          <w:lang w:val="lt-LT" w:eastAsia="ar-SA"/>
        </w:rPr>
        <w:t>t</w:t>
      </w:r>
      <w:r w:rsidRPr="00C91F92">
        <w:rPr>
          <w:rFonts w:ascii="Times New Roman" w:eastAsia="Times New Roman" w:hAnsi="Times New Roman" w:cs="Arial"/>
          <w:spacing w:val="-1"/>
          <w:sz w:val="24"/>
          <w:szCs w:val="24"/>
          <w:lang w:val="lt-LT" w:eastAsia="ar-SA"/>
        </w:rPr>
        <w:t>e</w:t>
      </w:r>
      <w:r w:rsidRPr="00C91F92">
        <w:rPr>
          <w:rFonts w:ascii="Times New Roman" w:eastAsia="Times New Roman" w:hAnsi="Times New Roman" w:cs="Arial"/>
          <w:spacing w:val="-9"/>
          <w:sz w:val="24"/>
          <w:szCs w:val="24"/>
          <w:lang w:val="lt-LT" w:eastAsia="ar-SA"/>
        </w:rPr>
        <w:t>i</w:t>
      </w:r>
      <w:r w:rsidRPr="00C91F92">
        <w:rPr>
          <w:rFonts w:ascii="Times New Roman" w:eastAsia="Times New Roman" w:hAnsi="Times New Roman" w:cs="Arial"/>
          <w:sz w:val="24"/>
          <w:szCs w:val="24"/>
          <w:lang w:val="lt-LT" w:eastAsia="ar-SA"/>
        </w:rPr>
        <w:t>k</w:t>
      </w:r>
      <w:r w:rsidRPr="00C91F92">
        <w:rPr>
          <w:rFonts w:ascii="Times New Roman" w:eastAsia="Times New Roman" w:hAnsi="Times New Roman" w:cs="Arial"/>
          <w:spacing w:val="10"/>
          <w:sz w:val="24"/>
          <w:szCs w:val="24"/>
          <w:lang w:val="lt-LT" w:eastAsia="ar-SA"/>
        </w:rPr>
        <w:t>t</w:t>
      </w:r>
      <w:r w:rsidRPr="00C91F92">
        <w:rPr>
          <w:rFonts w:ascii="Times New Roman" w:eastAsia="Times New Roman" w:hAnsi="Times New Roman" w:cs="Arial"/>
          <w:sz w:val="24"/>
          <w:szCs w:val="24"/>
          <w:lang w:val="lt-LT" w:eastAsia="ar-SA"/>
        </w:rPr>
        <w:t>i</w:t>
      </w:r>
      <w:r w:rsidRPr="00C91F92">
        <w:rPr>
          <w:rFonts w:ascii="Times New Roman" w:eastAsia="Times New Roman" w:hAnsi="Times New Roman" w:cs="Arial"/>
          <w:spacing w:val="27"/>
          <w:sz w:val="24"/>
          <w:szCs w:val="24"/>
          <w:lang w:val="lt-LT" w:eastAsia="ar-SA"/>
        </w:rPr>
        <w:t xml:space="preserve"> </w:t>
      </w:r>
      <w:r w:rsidRPr="00C91F92">
        <w:rPr>
          <w:rFonts w:ascii="Times New Roman" w:eastAsia="Times New Roman" w:hAnsi="Times New Roman" w:cs="Arial"/>
          <w:sz w:val="24"/>
          <w:szCs w:val="24"/>
          <w:lang w:val="lt-LT" w:eastAsia="ar-SA"/>
        </w:rPr>
        <w:t>p</w:t>
      </w:r>
      <w:r w:rsidRPr="00C91F92">
        <w:rPr>
          <w:rFonts w:ascii="Times New Roman" w:eastAsia="Times New Roman" w:hAnsi="Times New Roman" w:cs="Arial"/>
          <w:spacing w:val="-1"/>
          <w:sz w:val="24"/>
          <w:szCs w:val="24"/>
          <w:lang w:val="lt-LT" w:eastAsia="ar-SA"/>
        </w:rPr>
        <w:t>a</w:t>
      </w:r>
      <w:r w:rsidRPr="00C91F92">
        <w:rPr>
          <w:rFonts w:ascii="Times New Roman" w:eastAsia="Times New Roman" w:hAnsi="Times New Roman" w:cs="Arial"/>
          <w:spacing w:val="3"/>
          <w:sz w:val="24"/>
          <w:szCs w:val="24"/>
          <w:lang w:val="lt-LT" w:eastAsia="ar-SA"/>
        </w:rPr>
        <w:t>s</w:t>
      </w:r>
      <w:r w:rsidRPr="00C91F92">
        <w:rPr>
          <w:rFonts w:ascii="Times New Roman" w:eastAsia="Times New Roman" w:hAnsi="Times New Roman" w:cs="Arial"/>
          <w:spacing w:val="-4"/>
          <w:sz w:val="24"/>
          <w:szCs w:val="24"/>
          <w:lang w:val="lt-LT" w:eastAsia="ar-SA"/>
        </w:rPr>
        <w:t>l</w:t>
      </w:r>
      <w:r w:rsidRPr="00C91F92">
        <w:rPr>
          <w:rFonts w:ascii="Times New Roman" w:eastAsia="Times New Roman" w:hAnsi="Times New Roman" w:cs="Arial"/>
          <w:spacing w:val="-1"/>
          <w:sz w:val="24"/>
          <w:szCs w:val="24"/>
          <w:lang w:val="lt-LT" w:eastAsia="ar-SA"/>
        </w:rPr>
        <w:t>a</w:t>
      </w:r>
      <w:r w:rsidRPr="00C91F92">
        <w:rPr>
          <w:rFonts w:ascii="Times New Roman" w:eastAsia="Times New Roman" w:hAnsi="Times New Roman" w:cs="Arial"/>
          <w:sz w:val="24"/>
          <w:szCs w:val="24"/>
          <w:lang w:val="lt-LT" w:eastAsia="ar-SA"/>
        </w:rPr>
        <w:t>ugų</w:t>
      </w:r>
      <w:r w:rsidRPr="00C91F92">
        <w:rPr>
          <w:rFonts w:ascii="Times New Roman" w:eastAsia="Times New Roman" w:hAnsi="Times New Roman" w:cs="Arial"/>
          <w:spacing w:val="36"/>
          <w:sz w:val="24"/>
          <w:szCs w:val="24"/>
          <w:lang w:val="lt-LT" w:eastAsia="ar-SA"/>
        </w:rPr>
        <w:t xml:space="preserve"> </w:t>
      </w:r>
      <w:r w:rsidRPr="00C91F92">
        <w:rPr>
          <w:rFonts w:ascii="Times New Roman" w:eastAsia="Times New Roman" w:hAnsi="Times New Roman" w:cs="Arial"/>
          <w:spacing w:val="-5"/>
          <w:sz w:val="24"/>
          <w:szCs w:val="24"/>
          <w:lang w:val="lt-LT" w:eastAsia="ar-SA"/>
        </w:rPr>
        <w:t>v</w:t>
      </w:r>
      <w:r w:rsidRPr="00C91F92">
        <w:rPr>
          <w:rFonts w:ascii="Times New Roman" w:eastAsia="Times New Roman" w:hAnsi="Times New Roman" w:cs="Arial"/>
          <w:spacing w:val="-1"/>
          <w:sz w:val="24"/>
          <w:szCs w:val="24"/>
          <w:lang w:val="lt-LT" w:eastAsia="ar-SA"/>
        </w:rPr>
        <w:t>e</w:t>
      </w:r>
      <w:r w:rsidRPr="00C91F92">
        <w:rPr>
          <w:rFonts w:ascii="Times New Roman" w:eastAsia="Times New Roman" w:hAnsi="Times New Roman" w:cs="Arial"/>
          <w:spacing w:val="2"/>
          <w:sz w:val="24"/>
          <w:szCs w:val="24"/>
          <w:lang w:val="lt-LT" w:eastAsia="ar-SA"/>
        </w:rPr>
        <w:t>r</w:t>
      </w:r>
      <w:r w:rsidRPr="00C91F92">
        <w:rPr>
          <w:rFonts w:ascii="Times New Roman" w:eastAsia="Times New Roman" w:hAnsi="Times New Roman" w:cs="Arial"/>
          <w:spacing w:val="5"/>
          <w:sz w:val="24"/>
          <w:szCs w:val="24"/>
          <w:lang w:val="lt-LT" w:eastAsia="ar-SA"/>
        </w:rPr>
        <w:t>t</w:t>
      </w:r>
      <w:r w:rsidRPr="00C91F92">
        <w:rPr>
          <w:rFonts w:ascii="Times New Roman" w:eastAsia="Times New Roman" w:hAnsi="Times New Roman" w:cs="Arial"/>
          <w:sz w:val="24"/>
          <w:szCs w:val="24"/>
          <w:lang w:val="lt-LT" w:eastAsia="ar-SA"/>
        </w:rPr>
        <w:t>ė</w:t>
      </w:r>
      <w:r w:rsidRPr="00C91F92">
        <w:rPr>
          <w:rFonts w:ascii="Times New Roman" w:eastAsia="Times New Roman" w:hAnsi="Times New Roman" w:cs="Arial"/>
          <w:spacing w:val="28"/>
          <w:sz w:val="24"/>
          <w:szCs w:val="24"/>
          <w:lang w:val="lt-LT" w:eastAsia="ar-SA"/>
        </w:rPr>
        <w:t xml:space="preserve"> </w:t>
      </w:r>
      <w:r w:rsidRPr="00C91F92">
        <w:rPr>
          <w:rFonts w:ascii="Times New Roman" w:eastAsia="Times New Roman" w:hAnsi="Times New Roman" w:cs="Arial"/>
          <w:sz w:val="24"/>
          <w:szCs w:val="24"/>
          <w:lang w:val="lt-LT" w:eastAsia="ar-SA"/>
        </w:rPr>
        <w:t>v</w:t>
      </w:r>
      <w:r w:rsidRPr="00C91F92">
        <w:rPr>
          <w:rFonts w:ascii="Times New Roman" w:eastAsia="Times New Roman" w:hAnsi="Times New Roman" w:cs="Arial"/>
          <w:spacing w:val="-5"/>
          <w:sz w:val="24"/>
          <w:szCs w:val="24"/>
          <w:lang w:val="lt-LT" w:eastAsia="ar-SA"/>
        </w:rPr>
        <w:t>y</w:t>
      </w:r>
      <w:r w:rsidRPr="00C91F92">
        <w:rPr>
          <w:rFonts w:ascii="Times New Roman" w:eastAsia="Times New Roman" w:hAnsi="Times New Roman" w:cs="Arial"/>
          <w:sz w:val="24"/>
          <w:szCs w:val="24"/>
          <w:lang w:val="lt-LT" w:eastAsia="ar-SA"/>
        </w:rPr>
        <w:t>kd</w:t>
      </w:r>
      <w:r w:rsidRPr="00C91F92">
        <w:rPr>
          <w:rFonts w:ascii="Times New Roman" w:eastAsia="Times New Roman" w:hAnsi="Times New Roman" w:cs="Arial"/>
          <w:spacing w:val="4"/>
          <w:sz w:val="24"/>
          <w:szCs w:val="24"/>
          <w:lang w:val="lt-LT" w:eastAsia="ar-SA"/>
        </w:rPr>
        <w:t>a</w:t>
      </w:r>
      <w:r w:rsidRPr="00C91F92">
        <w:rPr>
          <w:rFonts w:ascii="Times New Roman" w:eastAsia="Times New Roman" w:hAnsi="Times New Roman" w:cs="Arial"/>
          <w:spacing w:val="-5"/>
          <w:sz w:val="24"/>
          <w:szCs w:val="24"/>
          <w:lang w:val="lt-LT" w:eastAsia="ar-SA"/>
        </w:rPr>
        <w:t>n</w:t>
      </w:r>
      <w:r w:rsidRPr="00C91F92">
        <w:rPr>
          <w:rFonts w:ascii="Times New Roman" w:eastAsia="Times New Roman" w:hAnsi="Times New Roman" w:cs="Arial"/>
          <w:sz w:val="24"/>
          <w:szCs w:val="24"/>
          <w:lang w:val="lt-LT" w:eastAsia="ar-SA"/>
        </w:rPr>
        <w:t xml:space="preserve">t </w:t>
      </w:r>
      <w:r w:rsidRPr="00C91F92">
        <w:rPr>
          <w:rFonts w:ascii="Times New Roman" w:eastAsia="Times New Roman" w:hAnsi="Times New Roman" w:cs="Arial"/>
          <w:spacing w:val="5"/>
          <w:sz w:val="24"/>
          <w:szCs w:val="24"/>
          <w:lang w:val="lt-LT" w:eastAsia="ar-SA"/>
        </w:rPr>
        <w:t>t</w:t>
      </w:r>
      <w:r w:rsidRPr="00C91F92">
        <w:rPr>
          <w:rFonts w:ascii="Times New Roman" w:eastAsia="Times New Roman" w:hAnsi="Times New Roman" w:cs="Arial"/>
          <w:spacing w:val="2"/>
          <w:sz w:val="24"/>
          <w:szCs w:val="24"/>
          <w:lang w:val="lt-LT" w:eastAsia="ar-SA"/>
        </w:rPr>
        <w:t>r</w:t>
      </w:r>
      <w:r w:rsidRPr="00C91F92">
        <w:rPr>
          <w:rFonts w:ascii="Times New Roman" w:eastAsia="Times New Roman" w:hAnsi="Times New Roman" w:cs="Arial"/>
          <w:sz w:val="24"/>
          <w:szCs w:val="24"/>
          <w:lang w:val="lt-LT" w:eastAsia="ar-SA"/>
        </w:rPr>
        <w:t>u</w:t>
      </w:r>
      <w:r w:rsidRPr="00C91F92">
        <w:rPr>
          <w:rFonts w:ascii="Times New Roman" w:eastAsia="Times New Roman" w:hAnsi="Times New Roman" w:cs="Arial"/>
          <w:spacing w:val="-9"/>
          <w:sz w:val="24"/>
          <w:szCs w:val="24"/>
          <w:lang w:val="lt-LT" w:eastAsia="ar-SA"/>
        </w:rPr>
        <w:t>m</w:t>
      </w:r>
      <w:r w:rsidRPr="00C91F92">
        <w:rPr>
          <w:rFonts w:ascii="Times New Roman" w:eastAsia="Times New Roman" w:hAnsi="Times New Roman" w:cs="Arial"/>
          <w:sz w:val="24"/>
          <w:szCs w:val="24"/>
          <w:lang w:val="lt-LT" w:eastAsia="ar-SA"/>
        </w:rPr>
        <w:t>p</w:t>
      </w:r>
      <w:r w:rsidRPr="00C91F92">
        <w:rPr>
          <w:rFonts w:ascii="Times New Roman" w:eastAsia="Times New Roman" w:hAnsi="Times New Roman" w:cs="Arial"/>
          <w:spacing w:val="4"/>
          <w:sz w:val="24"/>
          <w:szCs w:val="24"/>
          <w:lang w:val="lt-LT" w:eastAsia="ar-SA"/>
        </w:rPr>
        <w:t>a</w:t>
      </w:r>
      <w:r w:rsidRPr="00C91F92">
        <w:rPr>
          <w:rFonts w:ascii="Times New Roman" w:eastAsia="Times New Roman" w:hAnsi="Times New Roman" w:cs="Arial"/>
          <w:spacing w:val="-4"/>
          <w:sz w:val="24"/>
          <w:szCs w:val="24"/>
          <w:lang w:val="lt-LT" w:eastAsia="ar-SA"/>
        </w:rPr>
        <w:t>l</w:t>
      </w:r>
      <w:r w:rsidRPr="00C91F92">
        <w:rPr>
          <w:rFonts w:ascii="Times New Roman" w:eastAsia="Times New Roman" w:hAnsi="Times New Roman" w:cs="Arial"/>
          <w:spacing w:val="4"/>
          <w:sz w:val="24"/>
          <w:szCs w:val="24"/>
          <w:lang w:val="lt-LT" w:eastAsia="ar-SA"/>
        </w:rPr>
        <w:t>a</w:t>
      </w:r>
      <w:r w:rsidRPr="00C91F92">
        <w:rPr>
          <w:rFonts w:ascii="Times New Roman" w:eastAsia="Times New Roman" w:hAnsi="Times New Roman" w:cs="Arial"/>
          <w:sz w:val="24"/>
          <w:szCs w:val="24"/>
          <w:lang w:val="lt-LT" w:eastAsia="ar-SA"/>
        </w:rPr>
        <w:t>ik</w:t>
      </w:r>
      <w:r w:rsidRPr="00C91F92">
        <w:rPr>
          <w:rFonts w:ascii="Times New Roman" w:eastAsia="Times New Roman" w:hAnsi="Times New Roman" w:cs="Arial"/>
          <w:spacing w:val="-1"/>
          <w:sz w:val="24"/>
          <w:szCs w:val="24"/>
          <w:lang w:val="lt-LT" w:eastAsia="ar-SA"/>
        </w:rPr>
        <w:t>e</w:t>
      </w:r>
      <w:r w:rsidRPr="00C91F92">
        <w:rPr>
          <w:rFonts w:ascii="Times New Roman" w:eastAsia="Times New Roman" w:hAnsi="Times New Roman" w:cs="Arial"/>
          <w:sz w:val="24"/>
          <w:szCs w:val="24"/>
          <w:lang w:val="lt-LT" w:eastAsia="ar-SA"/>
        </w:rPr>
        <w:t>s</w:t>
      </w:r>
      <w:r w:rsidRPr="00C91F92">
        <w:rPr>
          <w:rFonts w:ascii="Times New Roman" w:eastAsia="Times New Roman" w:hAnsi="Times New Roman" w:cs="Arial"/>
          <w:spacing w:val="28"/>
          <w:sz w:val="24"/>
          <w:szCs w:val="24"/>
          <w:lang w:val="lt-LT" w:eastAsia="ar-SA"/>
        </w:rPr>
        <w:t xml:space="preserve"> </w:t>
      </w:r>
      <w:r w:rsidRPr="00C91F92">
        <w:rPr>
          <w:rFonts w:ascii="Times New Roman" w:eastAsia="Times New Roman" w:hAnsi="Times New Roman" w:cs="Arial"/>
          <w:spacing w:val="-2"/>
          <w:sz w:val="24"/>
          <w:szCs w:val="24"/>
          <w:lang w:val="lt-LT" w:eastAsia="ar-SA"/>
        </w:rPr>
        <w:t>s</w:t>
      </w:r>
      <w:r w:rsidRPr="00C91F92">
        <w:rPr>
          <w:rFonts w:ascii="Times New Roman" w:eastAsia="Times New Roman" w:hAnsi="Times New Roman" w:cs="Arial"/>
          <w:sz w:val="24"/>
          <w:szCs w:val="24"/>
          <w:lang w:val="lt-LT" w:eastAsia="ar-SA"/>
        </w:rPr>
        <w:t>u</w:t>
      </w:r>
      <w:r w:rsidRPr="00C91F92">
        <w:rPr>
          <w:rFonts w:ascii="Times New Roman" w:eastAsia="Times New Roman" w:hAnsi="Times New Roman" w:cs="Arial"/>
          <w:spacing w:val="5"/>
          <w:sz w:val="24"/>
          <w:szCs w:val="24"/>
          <w:lang w:val="lt-LT" w:eastAsia="ar-SA"/>
        </w:rPr>
        <w:t>t</w:t>
      </w:r>
      <w:r w:rsidRPr="00C91F92">
        <w:rPr>
          <w:rFonts w:ascii="Times New Roman" w:eastAsia="Times New Roman" w:hAnsi="Times New Roman" w:cs="Arial"/>
          <w:spacing w:val="-1"/>
          <w:sz w:val="24"/>
          <w:szCs w:val="24"/>
          <w:lang w:val="lt-LT" w:eastAsia="ar-SA"/>
        </w:rPr>
        <w:t>a</w:t>
      </w:r>
      <w:r w:rsidRPr="00C91F92">
        <w:rPr>
          <w:rFonts w:ascii="Times New Roman" w:eastAsia="Times New Roman" w:hAnsi="Times New Roman" w:cs="Arial"/>
          <w:spacing w:val="2"/>
          <w:sz w:val="24"/>
          <w:szCs w:val="24"/>
          <w:lang w:val="lt-LT" w:eastAsia="ar-SA"/>
        </w:rPr>
        <w:t>r</w:t>
      </w:r>
      <w:r w:rsidRPr="00C91F92">
        <w:rPr>
          <w:rFonts w:ascii="Times New Roman" w:eastAsia="Times New Roman" w:hAnsi="Times New Roman" w:cs="Arial"/>
          <w:spacing w:val="5"/>
          <w:sz w:val="24"/>
          <w:szCs w:val="24"/>
          <w:lang w:val="lt-LT" w:eastAsia="ar-SA"/>
        </w:rPr>
        <w:t>t</w:t>
      </w:r>
      <w:r w:rsidRPr="00C91F92">
        <w:rPr>
          <w:rFonts w:ascii="Times New Roman" w:eastAsia="Times New Roman" w:hAnsi="Times New Roman" w:cs="Arial"/>
          <w:spacing w:val="-9"/>
          <w:sz w:val="24"/>
          <w:szCs w:val="24"/>
          <w:lang w:val="lt-LT" w:eastAsia="ar-SA"/>
        </w:rPr>
        <w:t>i</w:t>
      </w:r>
      <w:r w:rsidRPr="00C91F92">
        <w:rPr>
          <w:rFonts w:ascii="Times New Roman" w:eastAsia="Times New Roman" w:hAnsi="Times New Roman" w:cs="Arial"/>
          <w:spacing w:val="-2"/>
          <w:sz w:val="24"/>
          <w:szCs w:val="24"/>
          <w:lang w:val="lt-LT" w:eastAsia="ar-SA"/>
        </w:rPr>
        <w:t>s</w:t>
      </w:r>
      <w:r w:rsidRPr="00C91F92">
        <w:rPr>
          <w:rFonts w:ascii="Times New Roman" w:eastAsia="Times New Roman" w:hAnsi="Times New Roman" w:cs="Arial"/>
          <w:sz w:val="24"/>
          <w:szCs w:val="24"/>
          <w:lang w:val="lt-LT" w:eastAsia="ar-SA"/>
        </w:rPr>
        <w:t>.</w:t>
      </w:r>
      <w:r w:rsidRPr="00C91F92">
        <w:rPr>
          <w:rFonts w:ascii="Times New Roman" w:eastAsia="Times New Roman" w:hAnsi="Times New Roman" w:cs="Arial"/>
          <w:spacing w:val="36"/>
          <w:sz w:val="24"/>
          <w:szCs w:val="24"/>
          <w:lang w:val="lt-LT" w:eastAsia="ar-SA"/>
        </w:rPr>
        <w:t xml:space="preserve"> </w:t>
      </w:r>
      <w:r w:rsidRPr="00C91F92">
        <w:rPr>
          <w:rFonts w:ascii="Times New Roman" w:eastAsia="Times New Roman" w:hAnsi="Times New Roman" w:cs="Arial"/>
          <w:spacing w:val="-5"/>
          <w:sz w:val="24"/>
          <w:szCs w:val="24"/>
          <w:lang w:val="lt-LT" w:eastAsia="ar-SA"/>
        </w:rPr>
        <w:t>A</w:t>
      </w:r>
      <w:r w:rsidRPr="00C91F92">
        <w:rPr>
          <w:rFonts w:ascii="Times New Roman" w:eastAsia="Times New Roman" w:hAnsi="Times New Roman" w:cs="Arial"/>
          <w:spacing w:val="5"/>
          <w:sz w:val="24"/>
          <w:szCs w:val="24"/>
          <w:lang w:val="lt-LT" w:eastAsia="ar-SA"/>
        </w:rPr>
        <w:t>t</w:t>
      </w:r>
      <w:r w:rsidRPr="00C91F92">
        <w:rPr>
          <w:rFonts w:ascii="Times New Roman" w:eastAsia="Times New Roman" w:hAnsi="Times New Roman" w:cs="Arial"/>
          <w:spacing w:val="-2"/>
          <w:sz w:val="24"/>
          <w:szCs w:val="24"/>
          <w:lang w:val="lt-LT" w:eastAsia="ar-SA"/>
        </w:rPr>
        <w:t>s</w:t>
      </w:r>
      <w:r w:rsidRPr="00C91F92">
        <w:rPr>
          <w:rFonts w:ascii="Times New Roman" w:eastAsia="Times New Roman" w:hAnsi="Times New Roman" w:cs="Arial"/>
          <w:spacing w:val="-1"/>
          <w:sz w:val="24"/>
          <w:szCs w:val="24"/>
          <w:lang w:val="lt-LT" w:eastAsia="ar-SA"/>
        </w:rPr>
        <w:t>a</w:t>
      </w:r>
      <w:r w:rsidRPr="00C91F92">
        <w:rPr>
          <w:rFonts w:ascii="Times New Roman" w:eastAsia="Times New Roman" w:hAnsi="Times New Roman" w:cs="Arial"/>
          <w:spacing w:val="2"/>
          <w:sz w:val="24"/>
          <w:szCs w:val="24"/>
          <w:lang w:val="lt-LT" w:eastAsia="ar-SA"/>
        </w:rPr>
        <w:t>r</w:t>
      </w:r>
      <w:r w:rsidRPr="00C91F92">
        <w:rPr>
          <w:rFonts w:ascii="Times New Roman" w:eastAsia="Times New Roman" w:hAnsi="Times New Roman" w:cs="Arial"/>
          <w:sz w:val="24"/>
          <w:szCs w:val="24"/>
          <w:lang w:val="lt-LT" w:eastAsia="ar-SA"/>
        </w:rPr>
        <w:t>g</w:t>
      </w:r>
      <w:r w:rsidRPr="00C91F92">
        <w:rPr>
          <w:rFonts w:ascii="Times New Roman" w:eastAsia="Times New Roman" w:hAnsi="Times New Roman" w:cs="Arial"/>
          <w:spacing w:val="5"/>
          <w:sz w:val="24"/>
          <w:szCs w:val="24"/>
          <w:lang w:val="lt-LT" w:eastAsia="ar-SA"/>
        </w:rPr>
        <w:t>o</w:t>
      </w:r>
      <w:r w:rsidRPr="00C91F92">
        <w:rPr>
          <w:rFonts w:ascii="Times New Roman" w:eastAsia="Times New Roman" w:hAnsi="Times New Roman" w:cs="Arial"/>
          <w:spacing w:val="-4"/>
          <w:sz w:val="24"/>
          <w:szCs w:val="24"/>
          <w:lang w:val="lt-LT" w:eastAsia="ar-SA"/>
        </w:rPr>
        <w:t>mi</w:t>
      </w:r>
      <w:r w:rsidRPr="00C91F92">
        <w:rPr>
          <w:rFonts w:ascii="Times New Roman" w:eastAsia="Times New Roman" w:hAnsi="Times New Roman" w:cs="Arial"/>
          <w:sz w:val="24"/>
          <w:szCs w:val="24"/>
          <w:lang w:val="lt-LT" w:eastAsia="ar-SA"/>
        </w:rPr>
        <w:t>s</w:t>
      </w:r>
      <w:r w:rsidRPr="00C91F92">
        <w:rPr>
          <w:rFonts w:ascii="Times New Roman" w:eastAsia="Times New Roman" w:hAnsi="Times New Roman" w:cs="Arial"/>
          <w:spacing w:val="29"/>
          <w:sz w:val="24"/>
          <w:szCs w:val="24"/>
          <w:lang w:val="lt-LT" w:eastAsia="ar-SA"/>
        </w:rPr>
        <w:t xml:space="preserve"> </w:t>
      </w:r>
      <w:r w:rsidRPr="00C91F92">
        <w:rPr>
          <w:rFonts w:ascii="Times New Roman" w:eastAsia="Times New Roman" w:hAnsi="Times New Roman" w:cs="Arial"/>
          <w:spacing w:val="5"/>
          <w:sz w:val="24"/>
          <w:szCs w:val="24"/>
          <w:lang w:val="lt-LT" w:eastAsia="ar-SA"/>
        </w:rPr>
        <w:t>t</w:t>
      </w:r>
      <w:r w:rsidRPr="00C91F92">
        <w:rPr>
          <w:rFonts w:ascii="Times New Roman" w:eastAsia="Times New Roman" w:hAnsi="Times New Roman" w:cs="Arial"/>
          <w:spacing w:val="4"/>
          <w:sz w:val="24"/>
          <w:szCs w:val="24"/>
          <w:lang w:val="lt-LT" w:eastAsia="ar-SA"/>
        </w:rPr>
        <w:t>a</w:t>
      </w:r>
      <w:r w:rsidRPr="00C91F92">
        <w:rPr>
          <w:rFonts w:ascii="Times New Roman" w:eastAsia="Times New Roman" w:hAnsi="Times New Roman" w:cs="Arial"/>
          <w:spacing w:val="-9"/>
          <w:sz w:val="24"/>
          <w:szCs w:val="24"/>
          <w:lang w:val="lt-LT" w:eastAsia="ar-SA"/>
        </w:rPr>
        <w:t>i</w:t>
      </w:r>
      <w:r w:rsidRPr="00C91F92">
        <w:rPr>
          <w:rFonts w:ascii="Times New Roman" w:eastAsia="Times New Roman" w:hAnsi="Times New Roman" w:cs="Arial"/>
          <w:sz w:val="24"/>
          <w:szCs w:val="24"/>
          <w:lang w:val="lt-LT" w:eastAsia="ar-SA"/>
        </w:rPr>
        <w:t>p</w:t>
      </w:r>
      <w:r w:rsidRPr="00C91F92">
        <w:rPr>
          <w:rFonts w:ascii="Times New Roman" w:eastAsia="Times New Roman" w:hAnsi="Times New Roman" w:cs="Arial"/>
          <w:spacing w:val="30"/>
          <w:sz w:val="24"/>
          <w:szCs w:val="24"/>
          <w:lang w:val="lt-LT" w:eastAsia="ar-SA"/>
        </w:rPr>
        <w:t xml:space="preserve"> </w:t>
      </w:r>
      <w:r w:rsidRPr="00C91F92">
        <w:rPr>
          <w:rFonts w:ascii="Times New Roman" w:eastAsia="Times New Roman" w:hAnsi="Times New Roman" w:cs="Arial"/>
          <w:spacing w:val="5"/>
          <w:sz w:val="24"/>
          <w:szCs w:val="24"/>
          <w:lang w:val="lt-LT" w:eastAsia="ar-SA"/>
        </w:rPr>
        <w:t>p</w:t>
      </w:r>
      <w:r w:rsidRPr="00C91F92">
        <w:rPr>
          <w:rFonts w:ascii="Times New Roman" w:eastAsia="Times New Roman" w:hAnsi="Times New Roman" w:cs="Arial"/>
          <w:spacing w:val="-1"/>
          <w:sz w:val="24"/>
          <w:szCs w:val="24"/>
          <w:lang w:val="lt-LT" w:eastAsia="ar-SA"/>
        </w:rPr>
        <w:t>a</w:t>
      </w:r>
      <w:r w:rsidRPr="00C91F92">
        <w:rPr>
          <w:rFonts w:ascii="Times New Roman" w:eastAsia="Times New Roman" w:hAnsi="Times New Roman" w:cs="Arial"/>
          <w:sz w:val="24"/>
          <w:szCs w:val="24"/>
          <w:lang w:val="lt-LT" w:eastAsia="ar-SA"/>
        </w:rPr>
        <w:t>t</w:t>
      </w:r>
      <w:r w:rsidRPr="00C91F92">
        <w:rPr>
          <w:rFonts w:ascii="Times New Roman" w:eastAsia="Times New Roman" w:hAnsi="Times New Roman" w:cs="Arial"/>
          <w:spacing w:val="40"/>
          <w:sz w:val="24"/>
          <w:szCs w:val="24"/>
          <w:lang w:val="lt-LT" w:eastAsia="ar-SA"/>
        </w:rPr>
        <w:t xml:space="preserve"> </w:t>
      </w:r>
      <w:r w:rsidRPr="00C91F92">
        <w:rPr>
          <w:rFonts w:ascii="Times New Roman" w:eastAsia="Times New Roman" w:hAnsi="Times New Roman" w:cs="Arial"/>
          <w:spacing w:val="-9"/>
          <w:sz w:val="24"/>
          <w:szCs w:val="24"/>
          <w:lang w:val="lt-LT" w:eastAsia="ar-SA"/>
        </w:rPr>
        <w:t>l</w:t>
      </w:r>
      <w:r w:rsidRPr="00C91F92">
        <w:rPr>
          <w:rFonts w:ascii="Times New Roman" w:eastAsia="Times New Roman" w:hAnsi="Times New Roman" w:cs="Arial"/>
          <w:spacing w:val="4"/>
          <w:sz w:val="24"/>
          <w:szCs w:val="24"/>
          <w:lang w:val="lt-LT" w:eastAsia="ar-SA"/>
        </w:rPr>
        <w:t>a</w:t>
      </w:r>
      <w:r w:rsidRPr="00C91F92">
        <w:rPr>
          <w:rFonts w:ascii="Times New Roman" w:eastAsia="Times New Roman" w:hAnsi="Times New Roman" w:cs="Arial"/>
          <w:spacing w:val="-4"/>
          <w:sz w:val="24"/>
          <w:szCs w:val="24"/>
          <w:lang w:val="lt-LT" w:eastAsia="ar-SA"/>
        </w:rPr>
        <w:t>i</w:t>
      </w:r>
      <w:r w:rsidRPr="00C91F92">
        <w:rPr>
          <w:rFonts w:ascii="Times New Roman" w:eastAsia="Times New Roman" w:hAnsi="Times New Roman" w:cs="Arial"/>
          <w:sz w:val="24"/>
          <w:szCs w:val="24"/>
          <w:lang w:val="lt-LT" w:eastAsia="ar-SA"/>
        </w:rPr>
        <w:t>k</w:t>
      </w:r>
      <w:r w:rsidRPr="00C91F92">
        <w:rPr>
          <w:rFonts w:ascii="Times New Roman" w:eastAsia="Times New Roman" w:hAnsi="Times New Roman" w:cs="Arial"/>
          <w:spacing w:val="10"/>
          <w:sz w:val="24"/>
          <w:szCs w:val="24"/>
          <w:lang w:val="lt-LT" w:eastAsia="ar-SA"/>
        </w:rPr>
        <w:t>o</w:t>
      </w:r>
      <w:r w:rsidRPr="00C91F92">
        <w:rPr>
          <w:rFonts w:ascii="Times New Roman" w:eastAsia="Times New Roman" w:hAnsi="Times New Roman" w:cs="Arial"/>
          <w:spacing w:val="-9"/>
          <w:sz w:val="24"/>
          <w:szCs w:val="24"/>
          <w:lang w:val="lt-LT" w:eastAsia="ar-SA"/>
        </w:rPr>
        <w:t>m</w:t>
      </w:r>
      <w:r w:rsidRPr="00C91F92">
        <w:rPr>
          <w:rFonts w:ascii="Times New Roman" w:eastAsia="Times New Roman" w:hAnsi="Times New Roman" w:cs="Arial"/>
          <w:spacing w:val="4"/>
          <w:sz w:val="24"/>
          <w:szCs w:val="24"/>
          <w:lang w:val="lt-LT" w:eastAsia="ar-SA"/>
        </w:rPr>
        <w:t>a</w:t>
      </w:r>
      <w:r w:rsidRPr="00C91F92">
        <w:rPr>
          <w:rFonts w:ascii="Times New Roman" w:eastAsia="Times New Roman" w:hAnsi="Times New Roman" w:cs="Arial"/>
          <w:sz w:val="24"/>
          <w:szCs w:val="24"/>
          <w:lang w:val="lt-LT" w:eastAsia="ar-SA"/>
        </w:rPr>
        <w:t>s ū</w:t>
      </w:r>
      <w:r w:rsidRPr="00C91F92">
        <w:rPr>
          <w:rFonts w:ascii="Times New Roman" w:eastAsia="Times New Roman" w:hAnsi="Times New Roman" w:cs="Arial"/>
          <w:spacing w:val="5"/>
          <w:sz w:val="24"/>
          <w:szCs w:val="24"/>
          <w:lang w:val="lt-LT" w:eastAsia="ar-SA"/>
        </w:rPr>
        <w:t>k</w:t>
      </w:r>
      <w:r w:rsidRPr="00C91F92">
        <w:rPr>
          <w:rFonts w:ascii="Times New Roman" w:eastAsia="Times New Roman" w:hAnsi="Times New Roman" w:cs="Arial"/>
          <w:spacing w:val="-4"/>
          <w:sz w:val="24"/>
          <w:szCs w:val="24"/>
          <w:lang w:val="lt-LT" w:eastAsia="ar-SA"/>
        </w:rPr>
        <w:t>i</w:t>
      </w:r>
      <w:r w:rsidRPr="00C91F92">
        <w:rPr>
          <w:rFonts w:ascii="Times New Roman" w:eastAsia="Times New Roman" w:hAnsi="Times New Roman" w:cs="Arial"/>
          <w:sz w:val="24"/>
          <w:szCs w:val="24"/>
          <w:lang w:val="lt-LT" w:eastAsia="ar-SA"/>
        </w:rPr>
        <w:t>n</w:t>
      </w:r>
      <w:r w:rsidRPr="00C91F92">
        <w:rPr>
          <w:rFonts w:ascii="Times New Roman" w:eastAsia="Times New Roman" w:hAnsi="Times New Roman" w:cs="Arial"/>
          <w:spacing w:val="-4"/>
          <w:sz w:val="24"/>
          <w:szCs w:val="24"/>
          <w:lang w:val="lt-LT" w:eastAsia="ar-SA"/>
        </w:rPr>
        <w:t>i</w:t>
      </w:r>
      <w:r w:rsidRPr="00C91F92">
        <w:rPr>
          <w:rFonts w:ascii="Times New Roman" w:eastAsia="Times New Roman" w:hAnsi="Times New Roman" w:cs="Arial"/>
          <w:sz w:val="24"/>
          <w:szCs w:val="24"/>
          <w:lang w:val="lt-LT" w:eastAsia="ar-SA"/>
        </w:rPr>
        <w:t>s</w:t>
      </w:r>
      <w:r w:rsidRPr="00C91F92">
        <w:rPr>
          <w:rFonts w:ascii="Times New Roman" w:eastAsia="Times New Roman" w:hAnsi="Times New Roman" w:cs="Arial"/>
          <w:spacing w:val="17"/>
          <w:sz w:val="24"/>
          <w:szCs w:val="24"/>
          <w:lang w:val="lt-LT" w:eastAsia="ar-SA"/>
        </w:rPr>
        <w:t xml:space="preserve"> </w:t>
      </w:r>
      <w:r w:rsidRPr="00C91F92">
        <w:rPr>
          <w:rFonts w:ascii="Times New Roman" w:eastAsia="Times New Roman" w:hAnsi="Times New Roman" w:cs="Arial"/>
          <w:spacing w:val="-4"/>
          <w:sz w:val="24"/>
          <w:szCs w:val="24"/>
          <w:lang w:val="lt-LT" w:eastAsia="ar-SA"/>
        </w:rPr>
        <w:t>i</w:t>
      </w:r>
      <w:r w:rsidRPr="00C91F92">
        <w:rPr>
          <w:rFonts w:ascii="Times New Roman" w:eastAsia="Times New Roman" w:hAnsi="Times New Roman" w:cs="Arial"/>
          <w:sz w:val="24"/>
          <w:szCs w:val="24"/>
          <w:lang w:val="lt-LT" w:eastAsia="ar-SA"/>
        </w:rPr>
        <w:t>nv</w:t>
      </w:r>
      <w:r w:rsidRPr="00C91F92">
        <w:rPr>
          <w:rFonts w:ascii="Times New Roman" w:eastAsia="Times New Roman" w:hAnsi="Times New Roman" w:cs="Arial"/>
          <w:spacing w:val="4"/>
          <w:sz w:val="24"/>
          <w:szCs w:val="24"/>
          <w:lang w:val="lt-LT" w:eastAsia="ar-SA"/>
        </w:rPr>
        <w:t>e</w:t>
      </w:r>
      <w:r w:rsidRPr="00C91F92">
        <w:rPr>
          <w:rFonts w:ascii="Times New Roman" w:eastAsia="Times New Roman" w:hAnsi="Times New Roman" w:cs="Arial"/>
          <w:spacing w:val="-5"/>
          <w:sz w:val="24"/>
          <w:szCs w:val="24"/>
          <w:lang w:val="lt-LT" w:eastAsia="ar-SA"/>
        </w:rPr>
        <w:t>n</w:t>
      </w:r>
      <w:r w:rsidRPr="00C91F92">
        <w:rPr>
          <w:rFonts w:ascii="Times New Roman" w:eastAsia="Times New Roman" w:hAnsi="Times New Roman" w:cs="Arial"/>
          <w:spacing w:val="5"/>
          <w:sz w:val="24"/>
          <w:szCs w:val="24"/>
          <w:lang w:val="lt-LT" w:eastAsia="ar-SA"/>
        </w:rPr>
        <w:t>t</w:t>
      </w:r>
      <w:r w:rsidRPr="00C91F92">
        <w:rPr>
          <w:rFonts w:ascii="Times New Roman" w:eastAsia="Times New Roman" w:hAnsi="Times New Roman" w:cs="Arial"/>
          <w:sz w:val="24"/>
          <w:szCs w:val="24"/>
          <w:lang w:val="lt-LT" w:eastAsia="ar-SA"/>
        </w:rPr>
        <w:t>o</w:t>
      </w:r>
      <w:r w:rsidRPr="00C91F92">
        <w:rPr>
          <w:rFonts w:ascii="Times New Roman" w:eastAsia="Times New Roman" w:hAnsi="Times New Roman" w:cs="Arial"/>
          <w:spacing w:val="2"/>
          <w:sz w:val="24"/>
          <w:szCs w:val="24"/>
          <w:lang w:val="lt-LT" w:eastAsia="ar-SA"/>
        </w:rPr>
        <w:t>r</w:t>
      </w:r>
      <w:r w:rsidRPr="00C91F92">
        <w:rPr>
          <w:rFonts w:ascii="Times New Roman" w:eastAsia="Times New Roman" w:hAnsi="Times New Roman" w:cs="Arial"/>
          <w:spacing w:val="-9"/>
          <w:sz w:val="24"/>
          <w:szCs w:val="24"/>
          <w:lang w:val="lt-LT" w:eastAsia="ar-SA"/>
        </w:rPr>
        <w:t>i</w:t>
      </w:r>
      <w:r w:rsidRPr="00C91F92">
        <w:rPr>
          <w:rFonts w:ascii="Times New Roman" w:eastAsia="Times New Roman" w:hAnsi="Times New Roman" w:cs="Arial"/>
          <w:spacing w:val="5"/>
          <w:sz w:val="24"/>
          <w:szCs w:val="24"/>
          <w:lang w:val="lt-LT" w:eastAsia="ar-SA"/>
        </w:rPr>
        <w:t>u</w:t>
      </w:r>
      <w:r w:rsidRPr="00C91F92">
        <w:rPr>
          <w:rFonts w:ascii="Times New Roman" w:eastAsia="Times New Roman" w:hAnsi="Times New Roman" w:cs="Arial"/>
          <w:sz w:val="24"/>
          <w:szCs w:val="24"/>
          <w:lang w:val="lt-LT" w:eastAsia="ar-SA"/>
        </w:rPr>
        <w:t>s</w:t>
      </w:r>
      <w:r w:rsidRPr="00C91F92">
        <w:rPr>
          <w:rFonts w:ascii="Times New Roman" w:eastAsia="Times New Roman" w:hAnsi="Times New Roman" w:cs="Arial"/>
          <w:spacing w:val="6"/>
          <w:sz w:val="24"/>
          <w:szCs w:val="24"/>
          <w:lang w:val="lt-LT" w:eastAsia="ar-SA"/>
        </w:rPr>
        <w:t xml:space="preserve"> </w:t>
      </w:r>
      <w:r w:rsidRPr="00C91F92">
        <w:rPr>
          <w:rFonts w:ascii="Times New Roman" w:eastAsia="Times New Roman" w:hAnsi="Times New Roman" w:cs="Arial"/>
          <w:sz w:val="24"/>
          <w:szCs w:val="24"/>
          <w:lang w:val="lt-LT" w:eastAsia="ar-SA"/>
        </w:rPr>
        <w:t>-</w:t>
      </w:r>
      <w:r w:rsidRPr="00C91F92">
        <w:rPr>
          <w:rFonts w:ascii="Times New Roman" w:eastAsia="Times New Roman" w:hAnsi="Times New Roman" w:cs="Arial"/>
          <w:spacing w:val="17"/>
          <w:sz w:val="24"/>
          <w:szCs w:val="24"/>
          <w:lang w:val="lt-LT" w:eastAsia="ar-SA"/>
        </w:rPr>
        <w:t xml:space="preserve"> </w:t>
      </w:r>
      <w:r w:rsidRPr="00C91F92">
        <w:rPr>
          <w:rFonts w:ascii="Times New Roman" w:eastAsia="Times New Roman" w:hAnsi="Times New Roman" w:cs="Arial"/>
          <w:spacing w:val="-9"/>
          <w:sz w:val="24"/>
          <w:szCs w:val="24"/>
          <w:lang w:val="lt-LT" w:eastAsia="ar-SA"/>
        </w:rPr>
        <w:t>m</w:t>
      </w:r>
      <w:r w:rsidRPr="00C91F92">
        <w:rPr>
          <w:rFonts w:ascii="Times New Roman" w:eastAsia="Times New Roman" w:hAnsi="Times New Roman" w:cs="Arial"/>
          <w:spacing w:val="-1"/>
          <w:sz w:val="24"/>
          <w:szCs w:val="24"/>
          <w:lang w:val="lt-LT" w:eastAsia="ar-SA"/>
        </w:rPr>
        <w:t>a</w:t>
      </w:r>
      <w:r w:rsidRPr="00C91F92">
        <w:rPr>
          <w:rFonts w:ascii="Times New Roman" w:eastAsia="Times New Roman" w:hAnsi="Times New Roman" w:cs="Arial"/>
          <w:spacing w:val="5"/>
          <w:sz w:val="24"/>
          <w:szCs w:val="24"/>
          <w:lang w:val="lt-LT" w:eastAsia="ar-SA"/>
        </w:rPr>
        <w:t>t</w:t>
      </w:r>
      <w:r w:rsidRPr="00C91F92">
        <w:rPr>
          <w:rFonts w:ascii="Times New Roman" w:eastAsia="Times New Roman" w:hAnsi="Times New Roman" w:cs="Arial"/>
          <w:spacing w:val="-1"/>
          <w:sz w:val="24"/>
          <w:szCs w:val="24"/>
          <w:lang w:val="lt-LT" w:eastAsia="ar-SA"/>
        </w:rPr>
        <w:t>e</w:t>
      </w:r>
      <w:r w:rsidRPr="00C91F92">
        <w:rPr>
          <w:rFonts w:ascii="Times New Roman" w:eastAsia="Times New Roman" w:hAnsi="Times New Roman" w:cs="Arial"/>
          <w:spacing w:val="2"/>
          <w:sz w:val="24"/>
          <w:szCs w:val="24"/>
          <w:lang w:val="lt-LT" w:eastAsia="ar-SA"/>
        </w:rPr>
        <w:t>r</w:t>
      </w:r>
      <w:r w:rsidRPr="00C91F92">
        <w:rPr>
          <w:rFonts w:ascii="Times New Roman" w:eastAsia="Times New Roman" w:hAnsi="Times New Roman" w:cs="Arial"/>
          <w:spacing w:val="-4"/>
          <w:sz w:val="24"/>
          <w:szCs w:val="24"/>
          <w:lang w:val="lt-LT" w:eastAsia="ar-SA"/>
        </w:rPr>
        <w:t>i</w:t>
      </w:r>
      <w:r w:rsidRPr="00C91F92">
        <w:rPr>
          <w:rFonts w:ascii="Times New Roman" w:eastAsia="Times New Roman" w:hAnsi="Times New Roman" w:cs="Arial"/>
          <w:spacing w:val="4"/>
          <w:sz w:val="24"/>
          <w:szCs w:val="24"/>
          <w:lang w:val="lt-LT" w:eastAsia="ar-SA"/>
        </w:rPr>
        <w:t>a</w:t>
      </w:r>
      <w:r w:rsidRPr="00C91F92">
        <w:rPr>
          <w:rFonts w:ascii="Times New Roman" w:eastAsia="Times New Roman" w:hAnsi="Times New Roman" w:cs="Arial"/>
          <w:spacing w:val="-4"/>
          <w:sz w:val="24"/>
          <w:szCs w:val="24"/>
          <w:lang w:val="lt-LT" w:eastAsia="ar-SA"/>
        </w:rPr>
        <w:t>l</w:t>
      </w:r>
      <w:r w:rsidRPr="00C91F92">
        <w:rPr>
          <w:rFonts w:ascii="Times New Roman" w:eastAsia="Times New Roman" w:hAnsi="Times New Roman" w:cs="Arial"/>
          <w:sz w:val="24"/>
          <w:szCs w:val="24"/>
          <w:lang w:val="lt-LT" w:eastAsia="ar-SA"/>
        </w:rPr>
        <w:t>u</w:t>
      </w:r>
      <w:r w:rsidRPr="00C91F92">
        <w:rPr>
          <w:rFonts w:ascii="Times New Roman" w:eastAsia="Times New Roman" w:hAnsi="Times New Roman" w:cs="Arial"/>
          <w:spacing w:val="3"/>
          <w:sz w:val="24"/>
          <w:szCs w:val="24"/>
          <w:lang w:val="lt-LT" w:eastAsia="ar-SA"/>
        </w:rPr>
        <w:t>s</w:t>
      </w:r>
      <w:r w:rsidRPr="00C91F92">
        <w:rPr>
          <w:rFonts w:ascii="Times New Roman" w:eastAsia="Times New Roman" w:hAnsi="Times New Roman" w:cs="Arial"/>
          <w:spacing w:val="-4"/>
          <w:sz w:val="24"/>
          <w:szCs w:val="24"/>
          <w:lang w:val="lt-LT" w:eastAsia="ar-SA"/>
        </w:rPr>
        <w:t>i</w:t>
      </w:r>
      <w:r w:rsidRPr="00C91F92">
        <w:rPr>
          <w:rFonts w:ascii="Times New Roman" w:eastAsia="Times New Roman" w:hAnsi="Times New Roman" w:cs="Arial"/>
          <w:sz w:val="24"/>
          <w:szCs w:val="24"/>
          <w:lang w:val="lt-LT" w:eastAsia="ar-SA"/>
        </w:rPr>
        <w:t>s</w:t>
      </w:r>
      <w:r w:rsidRPr="00C91F92">
        <w:rPr>
          <w:rFonts w:ascii="Times New Roman" w:eastAsia="Times New Roman" w:hAnsi="Times New Roman" w:cs="Arial"/>
          <w:spacing w:val="8"/>
          <w:sz w:val="24"/>
          <w:szCs w:val="24"/>
          <w:lang w:val="lt-LT" w:eastAsia="ar-SA"/>
        </w:rPr>
        <w:t xml:space="preserve"> </w:t>
      </w:r>
      <w:r w:rsidRPr="00C91F92">
        <w:rPr>
          <w:rFonts w:ascii="Times New Roman" w:eastAsia="Times New Roman" w:hAnsi="Times New Roman" w:cs="Arial"/>
          <w:spacing w:val="5"/>
          <w:sz w:val="24"/>
          <w:szCs w:val="24"/>
          <w:lang w:val="lt-LT" w:eastAsia="ar-SA"/>
        </w:rPr>
        <w:t>t</w:t>
      </w:r>
      <w:r w:rsidRPr="00C91F92">
        <w:rPr>
          <w:rFonts w:ascii="Times New Roman" w:eastAsia="Times New Roman" w:hAnsi="Times New Roman" w:cs="Arial"/>
          <w:sz w:val="24"/>
          <w:szCs w:val="24"/>
          <w:lang w:val="lt-LT" w:eastAsia="ar-SA"/>
        </w:rPr>
        <w:t>u</w:t>
      </w:r>
      <w:r w:rsidRPr="00C91F92">
        <w:rPr>
          <w:rFonts w:ascii="Times New Roman" w:eastAsia="Times New Roman" w:hAnsi="Times New Roman" w:cs="Arial"/>
          <w:spacing w:val="2"/>
          <w:sz w:val="24"/>
          <w:szCs w:val="24"/>
          <w:lang w:val="lt-LT" w:eastAsia="ar-SA"/>
        </w:rPr>
        <w:t>r</w:t>
      </w:r>
      <w:r w:rsidRPr="00C91F92">
        <w:rPr>
          <w:rFonts w:ascii="Times New Roman" w:eastAsia="Times New Roman" w:hAnsi="Times New Roman" w:cs="Arial"/>
          <w:spacing w:val="5"/>
          <w:sz w:val="24"/>
          <w:szCs w:val="24"/>
          <w:lang w:val="lt-LT" w:eastAsia="ar-SA"/>
        </w:rPr>
        <w:t>t</w:t>
      </w:r>
      <w:r w:rsidRPr="00C91F92">
        <w:rPr>
          <w:rFonts w:ascii="Times New Roman" w:eastAsia="Times New Roman" w:hAnsi="Times New Roman" w:cs="Arial"/>
          <w:spacing w:val="-1"/>
          <w:sz w:val="24"/>
          <w:szCs w:val="24"/>
          <w:lang w:val="lt-LT" w:eastAsia="ar-SA"/>
        </w:rPr>
        <w:t>a</w:t>
      </w:r>
      <w:r w:rsidRPr="00C91F92">
        <w:rPr>
          <w:rFonts w:ascii="Times New Roman" w:eastAsia="Times New Roman" w:hAnsi="Times New Roman" w:cs="Arial"/>
          <w:spacing w:val="-2"/>
          <w:sz w:val="24"/>
          <w:szCs w:val="24"/>
          <w:lang w:val="lt-LT" w:eastAsia="ar-SA"/>
        </w:rPr>
        <w:t>s</w:t>
      </w:r>
      <w:r w:rsidRPr="00C91F92">
        <w:rPr>
          <w:rFonts w:ascii="Times New Roman" w:eastAsia="Times New Roman" w:hAnsi="Times New Roman" w:cs="Arial"/>
          <w:sz w:val="24"/>
          <w:szCs w:val="24"/>
          <w:lang w:val="lt-LT" w:eastAsia="ar-SA"/>
        </w:rPr>
        <w:t>,</w:t>
      </w:r>
      <w:r w:rsidRPr="00C91F92">
        <w:rPr>
          <w:rFonts w:ascii="Times New Roman" w:eastAsia="Times New Roman" w:hAnsi="Times New Roman" w:cs="Arial"/>
          <w:spacing w:val="8"/>
          <w:sz w:val="24"/>
          <w:szCs w:val="24"/>
          <w:lang w:val="lt-LT" w:eastAsia="ar-SA"/>
        </w:rPr>
        <w:t xml:space="preserve"> </w:t>
      </w:r>
      <w:r w:rsidRPr="00C91F92">
        <w:rPr>
          <w:rFonts w:ascii="Times New Roman" w:eastAsia="Times New Roman" w:hAnsi="Times New Roman" w:cs="Arial"/>
          <w:sz w:val="24"/>
          <w:szCs w:val="24"/>
          <w:lang w:val="lt-LT" w:eastAsia="ar-SA"/>
        </w:rPr>
        <w:t>k</w:t>
      </w:r>
      <w:r w:rsidRPr="00C91F92">
        <w:rPr>
          <w:rFonts w:ascii="Times New Roman" w:eastAsia="Times New Roman" w:hAnsi="Times New Roman" w:cs="Arial"/>
          <w:spacing w:val="-5"/>
          <w:sz w:val="24"/>
          <w:szCs w:val="24"/>
          <w:lang w:val="lt-LT" w:eastAsia="ar-SA"/>
        </w:rPr>
        <w:t>u</w:t>
      </w:r>
      <w:r w:rsidRPr="00C91F92">
        <w:rPr>
          <w:rFonts w:ascii="Times New Roman" w:eastAsia="Times New Roman" w:hAnsi="Times New Roman" w:cs="Arial"/>
          <w:spacing w:val="6"/>
          <w:sz w:val="24"/>
          <w:szCs w:val="24"/>
          <w:lang w:val="lt-LT" w:eastAsia="ar-SA"/>
        </w:rPr>
        <w:t>r</w:t>
      </w:r>
      <w:r w:rsidRPr="00C91F92">
        <w:rPr>
          <w:rFonts w:ascii="Times New Roman" w:eastAsia="Times New Roman" w:hAnsi="Times New Roman" w:cs="Arial"/>
          <w:spacing w:val="-9"/>
          <w:sz w:val="24"/>
          <w:szCs w:val="24"/>
          <w:lang w:val="lt-LT" w:eastAsia="ar-SA"/>
        </w:rPr>
        <w:t>i</w:t>
      </w:r>
      <w:r w:rsidRPr="00C91F92">
        <w:rPr>
          <w:rFonts w:ascii="Times New Roman" w:eastAsia="Times New Roman" w:hAnsi="Times New Roman" w:cs="Arial"/>
          <w:sz w:val="24"/>
          <w:szCs w:val="24"/>
          <w:lang w:val="lt-LT" w:eastAsia="ar-SA"/>
        </w:rPr>
        <w:t>s</w:t>
      </w:r>
      <w:r w:rsidRPr="00C91F92">
        <w:rPr>
          <w:rFonts w:ascii="Times New Roman" w:eastAsia="Times New Roman" w:hAnsi="Times New Roman" w:cs="Arial"/>
          <w:spacing w:val="13"/>
          <w:sz w:val="24"/>
          <w:szCs w:val="24"/>
          <w:lang w:val="lt-LT" w:eastAsia="ar-SA"/>
        </w:rPr>
        <w:t xml:space="preserve"> </w:t>
      </w:r>
      <w:r w:rsidRPr="00C91F92">
        <w:rPr>
          <w:rFonts w:ascii="Times New Roman" w:eastAsia="Times New Roman" w:hAnsi="Times New Roman" w:cs="Arial"/>
          <w:spacing w:val="-9"/>
          <w:sz w:val="24"/>
          <w:szCs w:val="24"/>
          <w:lang w:val="lt-LT" w:eastAsia="ar-SA"/>
        </w:rPr>
        <w:t>y</w:t>
      </w:r>
      <w:r w:rsidRPr="00C91F92">
        <w:rPr>
          <w:rFonts w:ascii="Times New Roman" w:eastAsia="Times New Roman" w:hAnsi="Times New Roman" w:cs="Arial"/>
          <w:spacing w:val="6"/>
          <w:sz w:val="24"/>
          <w:szCs w:val="24"/>
          <w:lang w:val="lt-LT" w:eastAsia="ar-SA"/>
        </w:rPr>
        <w:t>r</w:t>
      </w:r>
      <w:r w:rsidRPr="00C91F92">
        <w:rPr>
          <w:rFonts w:ascii="Times New Roman" w:eastAsia="Times New Roman" w:hAnsi="Times New Roman" w:cs="Arial"/>
          <w:sz w:val="24"/>
          <w:szCs w:val="24"/>
          <w:lang w:val="lt-LT" w:eastAsia="ar-SA"/>
        </w:rPr>
        <w:t>a</w:t>
      </w:r>
      <w:r w:rsidRPr="00C91F92">
        <w:rPr>
          <w:rFonts w:ascii="Times New Roman" w:eastAsia="Times New Roman" w:hAnsi="Times New Roman" w:cs="Arial"/>
          <w:spacing w:val="11"/>
          <w:sz w:val="24"/>
          <w:szCs w:val="24"/>
          <w:lang w:val="lt-LT" w:eastAsia="ar-SA"/>
        </w:rPr>
        <w:t xml:space="preserve"> </w:t>
      </w:r>
      <w:r w:rsidRPr="00C91F92">
        <w:rPr>
          <w:rFonts w:ascii="Times New Roman" w:eastAsia="Times New Roman" w:hAnsi="Times New Roman" w:cs="Arial"/>
          <w:sz w:val="24"/>
          <w:szCs w:val="24"/>
          <w:lang w:val="lt-LT" w:eastAsia="ar-SA"/>
        </w:rPr>
        <w:t>n</w:t>
      </w:r>
      <w:r w:rsidRPr="00C91F92">
        <w:rPr>
          <w:rFonts w:ascii="Times New Roman" w:eastAsia="Times New Roman" w:hAnsi="Times New Roman" w:cs="Arial"/>
          <w:spacing w:val="-1"/>
          <w:sz w:val="24"/>
          <w:szCs w:val="24"/>
          <w:lang w:val="lt-LT" w:eastAsia="ar-SA"/>
        </w:rPr>
        <w:t>a</w:t>
      </w:r>
      <w:r w:rsidRPr="00C91F92">
        <w:rPr>
          <w:rFonts w:ascii="Times New Roman" w:eastAsia="Times New Roman" w:hAnsi="Times New Roman" w:cs="Arial"/>
          <w:sz w:val="24"/>
          <w:szCs w:val="24"/>
          <w:lang w:val="lt-LT" w:eastAsia="ar-SA"/>
        </w:rPr>
        <w:t>ud</w:t>
      </w:r>
      <w:r w:rsidRPr="00C91F92">
        <w:rPr>
          <w:rFonts w:ascii="Times New Roman" w:eastAsia="Times New Roman" w:hAnsi="Times New Roman" w:cs="Arial"/>
          <w:spacing w:val="5"/>
          <w:sz w:val="24"/>
          <w:szCs w:val="24"/>
          <w:lang w:val="lt-LT" w:eastAsia="ar-SA"/>
        </w:rPr>
        <w:t>o</w:t>
      </w:r>
      <w:r w:rsidRPr="00C91F92">
        <w:rPr>
          <w:rFonts w:ascii="Times New Roman" w:eastAsia="Times New Roman" w:hAnsi="Times New Roman" w:cs="Arial"/>
          <w:spacing w:val="-4"/>
          <w:sz w:val="24"/>
          <w:szCs w:val="24"/>
          <w:lang w:val="lt-LT" w:eastAsia="ar-SA"/>
        </w:rPr>
        <w:t>j</w:t>
      </w:r>
      <w:r w:rsidRPr="00C91F92">
        <w:rPr>
          <w:rFonts w:ascii="Times New Roman" w:eastAsia="Times New Roman" w:hAnsi="Times New Roman" w:cs="Arial"/>
          <w:spacing w:val="4"/>
          <w:sz w:val="24"/>
          <w:szCs w:val="24"/>
          <w:lang w:val="lt-LT" w:eastAsia="ar-SA"/>
        </w:rPr>
        <w:t>a</w:t>
      </w:r>
      <w:r w:rsidRPr="00C91F92">
        <w:rPr>
          <w:rFonts w:ascii="Times New Roman" w:eastAsia="Times New Roman" w:hAnsi="Times New Roman" w:cs="Arial"/>
          <w:spacing w:val="-4"/>
          <w:sz w:val="24"/>
          <w:szCs w:val="24"/>
          <w:lang w:val="lt-LT" w:eastAsia="ar-SA"/>
        </w:rPr>
        <w:t>m</w:t>
      </w:r>
      <w:r w:rsidRPr="00C91F92">
        <w:rPr>
          <w:rFonts w:ascii="Times New Roman" w:eastAsia="Times New Roman" w:hAnsi="Times New Roman" w:cs="Arial"/>
          <w:spacing w:val="-1"/>
          <w:sz w:val="24"/>
          <w:szCs w:val="24"/>
          <w:lang w:val="lt-LT" w:eastAsia="ar-SA"/>
        </w:rPr>
        <w:t>a</w:t>
      </w:r>
      <w:r w:rsidRPr="00C91F92">
        <w:rPr>
          <w:rFonts w:ascii="Times New Roman" w:eastAsia="Times New Roman" w:hAnsi="Times New Roman" w:cs="Arial"/>
          <w:sz w:val="24"/>
          <w:szCs w:val="24"/>
          <w:lang w:val="lt-LT" w:eastAsia="ar-SA"/>
        </w:rPr>
        <w:t>s</w:t>
      </w:r>
      <w:r w:rsidRPr="00C91F92">
        <w:rPr>
          <w:rFonts w:ascii="Times New Roman" w:eastAsia="Times New Roman" w:hAnsi="Times New Roman" w:cs="Arial"/>
          <w:spacing w:val="7"/>
          <w:sz w:val="24"/>
          <w:szCs w:val="24"/>
          <w:lang w:val="lt-LT" w:eastAsia="ar-SA"/>
        </w:rPr>
        <w:t xml:space="preserve"> </w:t>
      </w:r>
      <w:r w:rsidRPr="00C91F92">
        <w:rPr>
          <w:rFonts w:ascii="Times New Roman" w:eastAsia="Times New Roman" w:hAnsi="Times New Roman" w:cs="Arial"/>
          <w:sz w:val="24"/>
          <w:szCs w:val="24"/>
          <w:lang w:val="lt-LT" w:eastAsia="ar-SA"/>
        </w:rPr>
        <w:t>d</w:t>
      </w:r>
      <w:r w:rsidRPr="00C91F92">
        <w:rPr>
          <w:rFonts w:ascii="Times New Roman" w:eastAsia="Times New Roman" w:hAnsi="Times New Roman" w:cs="Arial"/>
          <w:spacing w:val="-1"/>
          <w:sz w:val="24"/>
          <w:szCs w:val="24"/>
          <w:lang w:val="lt-LT" w:eastAsia="ar-SA"/>
        </w:rPr>
        <w:t>a</w:t>
      </w:r>
      <w:r w:rsidRPr="00C91F92">
        <w:rPr>
          <w:rFonts w:ascii="Times New Roman" w:eastAsia="Times New Roman" w:hAnsi="Times New Roman" w:cs="Arial"/>
          <w:sz w:val="24"/>
          <w:szCs w:val="24"/>
          <w:lang w:val="lt-LT" w:eastAsia="ar-SA"/>
        </w:rPr>
        <w:t>u</w:t>
      </w:r>
      <w:r w:rsidRPr="00C91F92">
        <w:rPr>
          <w:rFonts w:ascii="Times New Roman" w:eastAsia="Times New Roman" w:hAnsi="Times New Roman" w:cs="Arial"/>
          <w:spacing w:val="5"/>
          <w:sz w:val="24"/>
          <w:szCs w:val="24"/>
          <w:lang w:val="lt-LT" w:eastAsia="ar-SA"/>
        </w:rPr>
        <w:t>g</w:t>
      </w:r>
      <w:r w:rsidRPr="00C91F92">
        <w:rPr>
          <w:rFonts w:ascii="Times New Roman" w:eastAsia="Times New Roman" w:hAnsi="Times New Roman" w:cs="Arial"/>
          <w:spacing w:val="-4"/>
          <w:sz w:val="24"/>
          <w:szCs w:val="24"/>
          <w:lang w:val="lt-LT" w:eastAsia="ar-SA"/>
        </w:rPr>
        <w:t>i</w:t>
      </w:r>
      <w:r w:rsidRPr="00C91F92">
        <w:rPr>
          <w:rFonts w:ascii="Times New Roman" w:eastAsia="Times New Roman" w:hAnsi="Times New Roman" w:cs="Arial"/>
          <w:spacing w:val="-1"/>
          <w:sz w:val="24"/>
          <w:szCs w:val="24"/>
          <w:lang w:val="lt-LT" w:eastAsia="ar-SA"/>
        </w:rPr>
        <w:t>a</w:t>
      </w:r>
      <w:r w:rsidRPr="00C91F92">
        <w:rPr>
          <w:rFonts w:ascii="Times New Roman" w:eastAsia="Times New Roman" w:hAnsi="Times New Roman" w:cs="Arial"/>
          <w:sz w:val="24"/>
          <w:szCs w:val="24"/>
          <w:lang w:val="lt-LT" w:eastAsia="ar-SA"/>
        </w:rPr>
        <w:t>u</w:t>
      </w:r>
      <w:r w:rsidRPr="00C91F92">
        <w:rPr>
          <w:rFonts w:ascii="Times New Roman" w:eastAsia="Times New Roman" w:hAnsi="Times New Roman" w:cs="Arial"/>
          <w:spacing w:val="15"/>
          <w:sz w:val="24"/>
          <w:szCs w:val="24"/>
          <w:lang w:val="lt-LT" w:eastAsia="ar-SA"/>
        </w:rPr>
        <w:t xml:space="preserve"> </w:t>
      </w:r>
      <w:r w:rsidRPr="00C91F92">
        <w:rPr>
          <w:rFonts w:ascii="Times New Roman" w:eastAsia="Times New Roman" w:hAnsi="Times New Roman" w:cs="Arial"/>
          <w:spacing w:val="-5"/>
          <w:sz w:val="24"/>
          <w:szCs w:val="24"/>
          <w:lang w:val="lt-LT" w:eastAsia="ar-SA"/>
        </w:rPr>
        <w:t>n</w:t>
      </w:r>
      <w:r w:rsidRPr="00C91F92">
        <w:rPr>
          <w:rFonts w:ascii="Times New Roman" w:eastAsia="Times New Roman" w:hAnsi="Times New Roman" w:cs="Arial"/>
          <w:spacing w:val="4"/>
          <w:sz w:val="24"/>
          <w:szCs w:val="24"/>
          <w:lang w:val="lt-LT" w:eastAsia="ar-SA"/>
        </w:rPr>
        <w:t>e</w:t>
      </w:r>
      <w:r w:rsidRPr="00C91F92">
        <w:rPr>
          <w:rFonts w:ascii="Times New Roman" w:eastAsia="Times New Roman" w:hAnsi="Times New Roman" w:cs="Arial"/>
          <w:sz w:val="24"/>
          <w:szCs w:val="24"/>
          <w:lang w:val="lt-LT" w:eastAsia="ar-SA"/>
        </w:rPr>
        <w:t>i</w:t>
      </w:r>
      <w:r w:rsidRPr="00C91F92">
        <w:rPr>
          <w:rFonts w:ascii="Times New Roman" w:eastAsia="Times New Roman" w:hAnsi="Times New Roman" w:cs="Arial"/>
          <w:spacing w:val="12"/>
          <w:sz w:val="24"/>
          <w:szCs w:val="24"/>
          <w:lang w:val="lt-LT" w:eastAsia="ar-SA"/>
        </w:rPr>
        <w:t xml:space="preserve"> </w:t>
      </w:r>
      <w:r w:rsidRPr="00C91F92">
        <w:rPr>
          <w:rFonts w:ascii="Times New Roman" w:eastAsia="Times New Roman" w:hAnsi="Times New Roman" w:cs="Arial"/>
          <w:sz w:val="24"/>
          <w:szCs w:val="24"/>
          <w:lang w:val="lt-LT" w:eastAsia="ar-SA"/>
        </w:rPr>
        <w:t>v</w:t>
      </w:r>
      <w:r w:rsidRPr="00C91F92">
        <w:rPr>
          <w:rFonts w:ascii="Times New Roman" w:eastAsia="Times New Roman" w:hAnsi="Times New Roman" w:cs="Arial"/>
          <w:spacing w:val="-4"/>
          <w:sz w:val="24"/>
          <w:szCs w:val="24"/>
          <w:lang w:val="lt-LT" w:eastAsia="ar-SA"/>
        </w:rPr>
        <w:t>i</w:t>
      </w:r>
      <w:r w:rsidRPr="00C91F92">
        <w:rPr>
          <w:rFonts w:ascii="Times New Roman" w:eastAsia="Times New Roman" w:hAnsi="Times New Roman" w:cs="Arial"/>
          <w:spacing w:val="4"/>
          <w:sz w:val="24"/>
          <w:szCs w:val="24"/>
          <w:lang w:val="lt-LT" w:eastAsia="ar-SA"/>
        </w:rPr>
        <w:t>e</w:t>
      </w:r>
      <w:r w:rsidRPr="00C91F92">
        <w:rPr>
          <w:rFonts w:ascii="Times New Roman" w:eastAsia="Times New Roman" w:hAnsi="Times New Roman" w:cs="Arial"/>
          <w:spacing w:val="-5"/>
          <w:sz w:val="24"/>
          <w:szCs w:val="24"/>
          <w:lang w:val="lt-LT" w:eastAsia="ar-SA"/>
        </w:rPr>
        <w:t>n</w:t>
      </w:r>
      <w:r w:rsidRPr="00C91F92">
        <w:rPr>
          <w:rFonts w:ascii="Times New Roman" w:eastAsia="Times New Roman" w:hAnsi="Times New Roman" w:cs="Arial"/>
          <w:sz w:val="24"/>
          <w:szCs w:val="24"/>
          <w:lang w:val="lt-LT" w:eastAsia="ar-SA"/>
        </w:rPr>
        <w:t>ą</w:t>
      </w:r>
      <w:r w:rsidRPr="00C91F92">
        <w:rPr>
          <w:rFonts w:ascii="Times New Roman" w:eastAsia="Times New Roman" w:hAnsi="Times New Roman" w:cs="Arial"/>
          <w:spacing w:val="10"/>
          <w:sz w:val="24"/>
          <w:szCs w:val="24"/>
          <w:lang w:val="lt-LT" w:eastAsia="ar-SA"/>
        </w:rPr>
        <w:t xml:space="preserve"> </w:t>
      </w:r>
      <w:r w:rsidRPr="00C91F92">
        <w:rPr>
          <w:rFonts w:ascii="Times New Roman" w:eastAsia="Times New Roman" w:hAnsi="Times New Roman" w:cs="Arial"/>
          <w:sz w:val="24"/>
          <w:szCs w:val="24"/>
          <w:lang w:val="lt-LT" w:eastAsia="ar-SA"/>
        </w:rPr>
        <w:t>k</w:t>
      </w:r>
      <w:r w:rsidRPr="00C91F92">
        <w:rPr>
          <w:rFonts w:ascii="Times New Roman" w:eastAsia="Times New Roman" w:hAnsi="Times New Roman" w:cs="Arial"/>
          <w:spacing w:val="-1"/>
          <w:sz w:val="24"/>
          <w:szCs w:val="24"/>
          <w:lang w:val="lt-LT" w:eastAsia="ar-SA"/>
        </w:rPr>
        <w:t>a</w:t>
      </w:r>
      <w:r w:rsidRPr="00C91F92">
        <w:rPr>
          <w:rFonts w:ascii="Times New Roman" w:eastAsia="Times New Roman" w:hAnsi="Times New Roman" w:cs="Arial"/>
          <w:spacing w:val="2"/>
          <w:sz w:val="24"/>
          <w:szCs w:val="24"/>
          <w:lang w:val="lt-LT" w:eastAsia="ar-SA"/>
        </w:rPr>
        <w:t>r</w:t>
      </w:r>
      <w:r w:rsidRPr="00C91F92">
        <w:rPr>
          <w:rFonts w:ascii="Times New Roman" w:eastAsia="Times New Roman" w:hAnsi="Times New Roman" w:cs="Arial"/>
          <w:spacing w:val="5"/>
          <w:sz w:val="24"/>
          <w:szCs w:val="24"/>
          <w:lang w:val="lt-LT" w:eastAsia="ar-SA"/>
        </w:rPr>
        <w:t>t</w:t>
      </w:r>
      <w:r w:rsidRPr="00C91F92">
        <w:rPr>
          <w:rFonts w:ascii="Times New Roman" w:eastAsia="Times New Roman" w:hAnsi="Times New Roman" w:cs="Arial"/>
          <w:sz w:val="24"/>
          <w:szCs w:val="24"/>
          <w:lang w:val="lt-LT" w:eastAsia="ar-SA"/>
        </w:rPr>
        <w:t xml:space="preserve">ą </w:t>
      </w:r>
      <w:r w:rsidRPr="00C91F92">
        <w:rPr>
          <w:rFonts w:ascii="Times New Roman" w:eastAsia="Times New Roman" w:hAnsi="Times New Roman" w:cs="Arial"/>
          <w:spacing w:val="-4"/>
          <w:sz w:val="24"/>
          <w:szCs w:val="24"/>
          <w:lang w:val="lt-LT" w:eastAsia="ar-SA"/>
        </w:rPr>
        <w:t>i</w:t>
      </w:r>
      <w:r w:rsidRPr="00C91F92">
        <w:rPr>
          <w:rFonts w:ascii="Times New Roman" w:eastAsia="Times New Roman" w:hAnsi="Times New Roman" w:cs="Arial"/>
          <w:sz w:val="24"/>
          <w:szCs w:val="24"/>
          <w:lang w:val="lt-LT" w:eastAsia="ar-SA"/>
        </w:rPr>
        <w:t>r</w:t>
      </w:r>
      <w:r w:rsidRPr="00C91F92">
        <w:rPr>
          <w:rFonts w:ascii="Times New Roman" w:eastAsia="Times New Roman" w:hAnsi="Times New Roman" w:cs="Arial"/>
          <w:spacing w:val="31"/>
          <w:sz w:val="24"/>
          <w:szCs w:val="24"/>
          <w:lang w:val="lt-LT" w:eastAsia="ar-SA"/>
        </w:rPr>
        <w:t xml:space="preserve"> </w:t>
      </w:r>
      <w:r w:rsidRPr="00C91F92">
        <w:rPr>
          <w:rFonts w:ascii="Times New Roman" w:eastAsia="Times New Roman" w:hAnsi="Times New Roman" w:cs="Arial"/>
          <w:sz w:val="24"/>
          <w:szCs w:val="24"/>
          <w:lang w:val="lt-LT" w:eastAsia="ar-SA"/>
        </w:rPr>
        <w:t>ku</w:t>
      </w:r>
      <w:r w:rsidRPr="00C91F92">
        <w:rPr>
          <w:rFonts w:ascii="Times New Roman" w:eastAsia="Times New Roman" w:hAnsi="Times New Roman" w:cs="Arial"/>
          <w:spacing w:val="6"/>
          <w:sz w:val="24"/>
          <w:szCs w:val="24"/>
          <w:lang w:val="lt-LT" w:eastAsia="ar-SA"/>
        </w:rPr>
        <w:t>r</w:t>
      </w:r>
      <w:r w:rsidRPr="00C91F92">
        <w:rPr>
          <w:rFonts w:ascii="Times New Roman" w:eastAsia="Times New Roman" w:hAnsi="Times New Roman" w:cs="Arial"/>
          <w:spacing w:val="-9"/>
          <w:sz w:val="24"/>
          <w:szCs w:val="24"/>
          <w:lang w:val="lt-LT" w:eastAsia="ar-SA"/>
        </w:rPr>
        <w:t>i</w:t>
      </w:r>
      <w:r w:rsidRPr="00C91F92">
        <w:rPr>
          <w:rFonts w:ascii="Times New Roman" w:eastAsia="Times New Roman" w:hAnsi="Times New Roman" w:cs="Arial"/>
          <w:sz w:val="24"/>
          <w:szCs w:val="24"/>
          <w:lang w:val="lt-LT" w:eastAsia="ar-SA"/>
        </w:rPr>
        <w:t>o</w:t>
      </w:r>
      <w:r w:rsidRPr="00C91F92">
        <w:rPr>
          <w:rFonts w:ascii="Times New Roman" w:eastAsia="Times New Roman" w:hAnsi="Times New Roman" w:cs="Arial"/>
          <w:spacing w:val="37"/>
          <w:sz w:val="24"/>
          <w:szCs w:val="24"/>
          <w:lang w:val="lt-LT" w:eastAsia="ar-SA"/>
        </w:rPr>
        <w:t xml:space="preserve"> </w:t>
      </w:r>
      <w:r w:rsidRPr="00C91F92">
        <w:rPr>
          <w:rFonts w:ascii="Times New Roman" w:eastAsia="Times New Roman" w:hAnsi="Times New Roman" w:cs="Arial"/>
          <w:spacing w:val="-4"/>
          <w:sz w:val="24"/>
          <w:szCs w:val="24"/>
          <w:lang w:val="lt-LT" w:eastAsia="ar-SA"/>
        </w:rPr>
        <w:t>į</w:t>
      </w:r>
      <w:r w:rsidRPr="00C91F92">
        <w:rPr>
          <w:rFonts w:ascii="Times New Roman" w:eastAsia="Times New Roman" w:hAnsi="Times New Roman" w:cs="Arial"/>
          <w:spacing w:val="3"/>
          <w:sz w:val="24"/>
          <w:szCs w:val="24"/>
          <w:lang w:val="lt-LT" w:eastAsia="ar-SA"/>
        </w:rPr>
        <w:t>s</w:t>
      </w:r>
      <w:r w:rsidRPr="00C91F92">
        <w:rPr>
          <w:rFonts w:ascii="Times New Roman" w:eastAsia="Times New Roman" w:hAnsi="Times New Roman" w:cs="Arial"/>
          <w:spacing w:val="-4"/>
          <w:sz w:val="24"/>
          <w:szCs w:val="24"/>
          <w:lang w:val="lt-LT" w:eastAsia="ar-SA"/>
        </w:rPr>
        <w:t>i</w:t>
      </w:r>
      <w:r w:rsidRPr="00C91F92">
        <w:rPr>
          <w:rFonts w:ascii="Times New Roman" w:eastAsia="Times New Roman" w:hAnsi="Times New Roman" w:cs="Arial"/>
          <w:spacing w:val="5"/>
          <w:sz w:val="24"/>
          <w:szCs w:val="24"/>
          <w:lang w:val="lt-LT" w:eastAsia="ar-SA"/>
        </w:rPr>
        <w:t>g</w:t>
      </w:r>
      <w:r w:rsidRPr="00C91F92">
        <w:rPr>
          <w:rFonts w:ascii="Times New Roman" w:eastAsia="Times New Roman" w:hAnsi="Times New Roman" w:cs="Arial"/>
          <w:sz w:val="24"/>
          <w:szCs w:val="24"/>
          <w:lang w:val="lt-LT" w:eastAsia="ar-SA"/>
        </w:rPr>
        <w:t>i</w:t>
      </w:r>
      <w:r w:rsidRPr="00C91F92">
        <w:rPr>
          <w:rFonts w:ascii="Times New Roman" w:eastAsia="Times New Roman" w:hAnsi="Times New Roman" w:cs="Arial"/>
          <w:spacing w:val="-4"/>
          <w:sz w:val="24"/>
          <w:szCs w:val="24"/>
          <w:lang w:val="lt-LT" w:eastAsia="ar-SA"/>
        </w:rPr>
        <w:t>j</w:t>
      </w:r>
      <w:r w:rsidRPr="00C91F92">
        <w:rPr>
          <w:rFonts w:ascii="Times New Roman" w:eastAsia="Times New Roman" w:hAnsi="Times New Roman" w:cs="Arial"/>
          <w:sz w:val="24"/>
          <w:szCs w:val="24"/>
          <w:lang w:val="lt-LT" w:eastAsia="ar-SA"/>
        </w:rPr>
        <w:t>i</w:t>
      </w:r>
      <w:r w:rsidRPr="00C91F92">
        <w:rPr>
          <w:rFonts w:ascii="Times New Roman" w:eastAsia="Times New Roman" w:hAnsi="Times New Roman" w:cs="Arial"/>
          <w:spacing w:val="-9"/>
          <w:sz w:val="24"/>
          <w:szCs w:val="24"/>
          <w:lang w:val="lt-LT" w:eastAsia="ar-SA"/>
        </w:rPr>
        <w:t>m</w:t>
      </w:r>
      <w:r w:rsidRPr="00C91F92">
        <w:rPr>
          <w:rFonts w:ascii="Times New Roman" w:eastAsia="Times New Roman" w:hAnsi="Times New Roman" w:cs="Arial"/>
          <w:sz w:val="24"/>
          <w:szCs w:val="24"/>
          <w:lang w:val="lt-LT" w:eastAsia="ar-SA"/>
        </w:rPr>
        <w:t>o</w:t>
      </w:r>
      <w:r w:rsidRPr="00C91F92">
        <w:rPr>
          <w:rFonts w:ascii="Times New Roman" w:eastAsia="Times New Roman" w:hAnsi="Times New Roman" w:cs="Arial"/>
          <w:spacing w:val="37"/>
          <w:sz w:val="24"/>
          <w:szCs w:val="24"/>
          <w:lang w:val="lt-LT" w:eastAsia="ar-SA"/>
        </w:rPr>
        <w:t xml:space="preserve"> </w:t>
      </w:r>
      <w:r w:rsidRPr="00C91F92">
        <w:rPr>
          <w:rFonts w:ascii="Times New Roman" w:eastAsia="Times New Roman" w:hAnsi="Times New Roman" w:cs="Arial"/>
          <w:spacing w:val="-1"/>
          <w:sz w:val="24"/>
          <w:szCs w:val="24"/>
          <w:lang w:val="lt-LT" w:eastAsia="ar-SA"/>
        </w:rPr>
        <w:t>a</w:t>
      </w:r>
      <w:r w:rsidRPr="00C91F92">
        <w:rPr>
          <w:rFonts w:ascii="Times New Roman" w:eastAsia="Times New Roman" w:hAnsi="Times New Roman" w:cs="Arial"/>
          <w:sz w:val="24"/>
          <w:szCs w:val="24"/>
          <w:lang w:val="lt-LT" w:eastAsia="ar-SA"/>
        </w:rPr>
        <w:t>r</w:t>
      </w:r>
      <w:r w:rsidRPr="00C91F92">
        <w:rPr>
          <w:rFonts w:ascii="Times New Roman" w:eastAsia="Times New Roman" w:hAnsi="Times New Roman" w:cs="Arial"/>
          <w:spacing w:val="31"/>
          <w:sz w:val="24"/>
          <w:szCs w:val="24"/>
          <w:lang w:val="lt-LT" w:eastAsia="ar-SA"/>
        </w:rPr>
        <w:t xml:space="preserve"> </w:t>
      </w:r>
      <w:r w:rsidRPr="00C91F92">
        <w:rPr>
          <w:rFonts w:ascii="Times New Roman" w:eastAsia="Times New Roman" w:hAnsi="Times New Roman" w:cs="Arial"/>
          <w:sz w:val="24"/>
          <w:szCs w:val="24"/>
          <w:lang w:val="lt-LT" w:eastAsia="ar-SA"/>
        </w:rPr>
        <w:t>p</w:t>
      </w:r>
      <w:r w:rsidRPr="00C91F92">
        <w:rPr>
          <w:rFonts w:ascii="Times New Roman" w:eastAsia="Times New Roman" w:hAnsi="Times New Roman" w:cs="Arial"/>
          <w:spacing w:val="-1"/>
          <w:sz w:val="24"/>
          <w:szCs w:val="24"/>
          <w:lang w:val="lt-LT" w:eastAsia="ar-SA"/>
        </w:rPr>
        <w:t>a</w:t>
      </w:r>
      <w:r w:rsidRPr="00C91F92">
        <w:rPr>
          <w:rFonts w:ascii="Times New Roman" w:eastAsia="Times New Roman" w:hAnsi="Times New Roman" w:cs="Arial"/>
          <w:spacing w:val="3"/>
          <w:sz w:val="24"/>
          <w:szCs w:val="24"/>
          <w:lang w:val="lt-LT" w:eastAsia="ar-SA"/>
        </w:rPr>
        <w:t>s</w:t>
      </w:r>
      <w:r w:rsidRPr="00C91F92">
        <w:rPr>
          <w:rFonts w:ascii="Times New Roman" w:eastAsia="Times New Roman" w:hAnsi="Times New Roman" w:cs="Arial"/>
          <w:spacing w:val="-4"/>
          <w:sz w:val="24"/>
          <w:szCs w:val="24"/>
          <w:lang w:val="lt-LT" w:eastAsia="ar-SA"/>
        </w:rPr>
        <w:t>i</w:t>
      </w:r>
      <w:r w:rsidRPr="00C91F92">
        <w:rPr>
          <w:rFonts w:ascii="Times New Roman" w:eastAsia="Times New Roman" w:hAnsi="Times New Roman" w:cs="Arial"/>
          <w:sz w:val="24"/>
          <w:szCs w:val="24"/>
          <w:lang w:val="lt-LT" w:eastAsia="ar-SA"/>
        </w:rPr>
        <w:t>g</w:t>
      </w:r>
      <w:r w:rsidRPr="00C91F92">
        <w:rPr>
          <w:rFonts w:ascii="Times New Roman" w:eastAsia="Times New Roman" w:hAnsi="Times New Roman" w:cs="Arial"/>
          <w:spacing w:val="4"/>
          <w:sz w:val="24"/>
          <w:szCs w:val="24"/>
          <w:lang w:val="lt-LT" w:eastAsia="ar-SA"/>
        </w:rPr>
        <w:t>a</w:t>
      </w:r>
      <w:r w:rsidRPr="00C91F92">
        <w:rPr>
          <w:rFonts w:ascii="Times New Roman" w:eastAsia="Times New Roman" w:hAnsi="Times New Roman" w:cs="Arial"/>
          <w:sz w:val="24"/>
          <w:szCs w:val="24"/>
          <w:lang w:val="lt-LT" w:eastAsia="ar-SA"/>
        </w:rPr>
        <w:t>m</w:t>
      </w:r>
      <w:r w:rsidRPr="00C91F92">
        <w:rPr>
          <w:rFonts w:ascii="Times New Roman" w:eastAsia="Times New Roman" w:hAnsi="Times New Roman" w:cs="Arial"/>
          <w:spacing w:val="-4"/>
          <w:sz w:val="24"/>
          <w:szCs w:val="24"/>
          <w:lang w:val="lt-LT" w:eastAsia="ar-SA"/>
        </w:rPr>
        <w:t>i</w:t>
      </w:r>
      <w:r w:rsidRPr="00C91F92">
        <w:rPr>
          <w:rFonts w:ascii="Times New Roman" w:eastAsia="Times New Roman" w:hAnsi="Times New Roman" w:cs="Arial"/>
          <w:spacing w:val="5"/>
          <w:sz w:val="24"/>
          <w:szCs w:val="24"/>
          <w:lang w:val="lt-LT" w:eastAsia="ar-SA"/>
        </w:rPr>
        <w:t>n</w:t>
      </w:r>
      <w:r w:rsidRPr="00C91F92">
        <w:rPr>
          <w:rFonts w:ascii="Times New Roman" w:eastAsia="Times New Roman" w:hAnsi="Times New Roman" w:cs="Arial"/>
          <w:sz w:val="24"/>
          <w:szCs w:val="24"/>
          <w:lang w:val="lt-LT" w:eastAsia="ar-SA"/>
        </w:rPr>
        <w:t>i</w:t>
      </w:r>
      <w:r w:rsidRPr="00C91F92">
        <w:rPr>
          <w:rFonts w:ascii="Times New Roman" w:eastAsia="Times New Roman" w:hAnsi="Times New Roman" w:cs="Arial"/>
          <w:spacing w:val="-9"/>
          <w:sz w:val="24"/>
          <w:szCs w:val="24"/>
          <w:lang w:val="lt-LT" w:eastAsia="ar-SA"/>
        </w:rPr>
        <w:t>m</w:t>
      </w:r>
      <w:r w:rsidRPr="00C91F92">
        <w:rPr>
          <w:rFonts w:ascii="Times New Roman" w:eastAsia="Times New Roman" w:hAnsi="Times New Roman" w:cs="Arial"/>
          <w:sz w:val="24"/>
          <w:szCs w:val="24"/>
          <w:lang w:val="lt-LT" w:eastAsia="ar-SA"/>
        </w:rPr>
        <w:t>o</w:t>
      </w:r>
      <w:r w:rsidRPr="00C91F92">
        <w:rPr>
          <w:rFonts w:ascii="Times New Roman" w:eastAsia="Times New Roman" w:hAnsi="Times New Roman" w:cs="Arial"/>
          <w:spacing w:val="33"/>
          <w:sz w:val="24"/>
          <w:szCs w:val="24"/>
          <w:lang w:val="lt-LT" w:eastAsia="ar-SA"/>
        </w:rPr>
        <w:t xml:space="preserve"> </w:t>
      </w:r>
      <w:r w:rsidRPr="00C91F92">
        <w:rPr>
          <w:rFonts w:ascii="Times New Roman" w:eastAsia="Times New Roman" w:hAnsi="Times New Roman" w:cs="Arial"/>
          <w:spacing w:val="3"/>
          <w:sz w:val="24"/>
          <w:szCs w:val="24"/>
          <w:lang w:val="lt-LT" w:eastAsia="ar-SA"/>
        </w:rPr>
        <w:t>s</w:t>
      </w:r>
      <w:r w:rsidRPr="00C91F92">
        <w:rPr>
          <w:rFonts w:ascii="Times New Roman" w:eastAsia="Times New Roman" w:hAnsi="Times New Roman" w:cs="Arial"/>
          <w:spacing w:val="4"/>
          <w:sz w:val="24"/>
          <w:szCs w:val="24"/>
          <w:lang w:val="lt-LT" w:eastAsia="ar-SA"/>
        </w:rPr>
        <w:t>a</w:t>
      </w:r>
      <w:r w:rsidRPr="00C91F92">
        <w:rPr>
          <w:rFonts w:ascii="Times New Roman" w:eastAsia="Times New Roman" w:hAnsi="Times New Roman" w:cs="Arial"/>
          <w:sz w:val="24"/>
          <w:szCs w:val="24"/>
          <w:lang w:val="lt-LT" w:eastAsia="ar-SA"/>
        </w:rPr>
        <w:t>v</w:t>
      </w:r>
      <w:r w:rsidRPr="00C91F92">
        <w:rPr>
          <w:rFonts w:ascii="Times New Roman" w:eastAsia="Times New Roman" w:hAnsi="Times New Roman" w:cs="Arial"/>
          <w:spacing w:val="-4"/>
          <w:sz w:val="24"/>
          <w:szCs w:val="24"/>
          <w:lang w:val="lt-LT" w:eastAsia="ar-SA"/>
        </w:rPr>
        <w:t>i</w:t>
      </w:r>
      <w:r w:rsidRPr="00C91F92">
        <w:rPr>
          <w:rFonts w:ascii="Times New Roman" w:eastAsia="Times New Roman" w:hAnsi="Times New Roman" w:cs="Arial"/>
          <w:sz w:val="24"/>
          <w:szCs w:val="24"/>
          <w:lang w:val="lt-LT" w:eastAsia="ar-SA"/>
        </w:rPr>
        <w:t>k</w:t>
      </w:r>
      <w:r w:rsidRPr="00C91F92">
        <w:rPr>
          <w:rFonts w:ascii="Times New Roman" w:eastAsia="Times New Roman" w:hAnsi="Times New Roman" w:cs="Arial"/>
          <w:spacing w:val="4"/>
          <w:sz w:val="24"/>
          <w:szCs w:val="24"/>
          <w:lang w:val="lt-LT" w:eastAsia="ar-SA"/>
        </w:rPr>
        <w:t>a</w:t>
      </w:r>
      <w:r w:rsidRPr="00C91F92">
        <w:rPr>
          <w:rFonts w:ascii="Times New Roman" w:eastAsia="Times New Roman" w:hAnsi="Times New Roman" w:cs="Arial"/>
          <w:spacing w:val="-4"/>
          <w:sz w:val="24"/>
          <w:szCs w:val="24"/>
          <w:lang w:val="lt-LT" w:eastAsia="ar-SA"/>
        </w:rPr>
        <w:t>i</w:t>
      </w:r>
      <w:r w:rsidRPr="00C91F92">
        <w:rPr>
          <w:rFonts w:ascii="Times New Roman" w:eastAsia="Times New Roman" w:hAnsi="Times New Roman" w:cs="Arial"/>
          <w:sz w:val="24"/>
          <w:szCs w:val="24"/>
          <w:lang w:val="lt-LT" w:eastAsia="ar-SA"/>
        </w:rPr>
        <w:t>na</w:t>
      </w:r>
      <w:r w:rsidRPr="00C91F92">
        <w:rPr>
          <w:rFonts w:ascii="Times New Roman" w:eastAsia="Times New Roman" w:hAnsi="Times New Roman" w:cs="Arial"/>
          <w:spacing w:val="34"/>
          <w:sz w:val="24"/>
          <w:szCs w:val="24"/>
          <w:lang w:val="lt-LT" w:eastAsia="ar-SA"/>
        </w:rPr>
        <w:t xml:space="preserve"> </w:t>
      </w:r>
      <w:r w:rsidRPr="00C91F92">
        <w:rPr>
          <w:rFonts w:ascii="Times New Roman" w:eastAsia="Times New Roman" w:hAnsi="Times New Roman" w:cs="Arial"/>
          <w:spacing w:val="-4"/>
          <w:sz w:val="24"/>
          <w:szCs w:val="24"/>
          <w:lang w:val="lt-LT" w:eastAsia="ar-SA"/>
        </w:rPr>
        <w:t>m</w:t>
      </w:r>
      <w:r w:rsidRPr="00C91F92">
        <w:rPr>
          <w:rFonts w:ascii="Times New Roman" w:eastAsia="Times New Roman" w:hAnsi="Times New Roman" w:cs="Arial"/>
          <w:spacing w:val="4"/>
          <w:sz w:val="24"/>
          <w:szCs w:val="24"/>
          <w:lang w:val="lt-LT" w:eastAsia="ar-SA"/>
        </w:rPr>
        <w:t>a</w:t>
      </w:r>
      <w:r w:rsidRPr="00C91F92">
        <w:rPr>
          <w:rFonts w:ascii="Times New Roman" w:eastAsia="Times New Roman" w:hAnsi="Times New Roman" w:cs="Arial"/>
          <w:spacing w:val="-1"/>
          <w:sz w:val="24"/>
          <w:szCs w:val="24"/>
          <w:lang w:val="lt-LT" w:eastAsia="ar-SA"/>
        </w:rPr>
        <w:t>že</w:t>
      </w:r>
      <w:r w:rsidRPr="00C91F92">
        <w:rPr>
          <w:rFonts w:ascii="Times New Roman" w:eastAsia="Times New Roman" w:hAnsi="Times New Roman" w:cs="Arial"/>
          <w:spacing w:val="3"/>
          <w:sz w:val="24"/>
          <w:szCs w:val="24"/>
          <w:lang w:val="lt-LT" w:eastAsia="ar-SA"/>
        </w:rPr>
        <w:t>s</w:t>
      </w:r>
      <w:r w:rsidRPr="00C91F92">
        <w:rPr>
          <w:rFonts w:ascii="Times New Roman" w:eastAsia="Times New Roman" w:hAnsi="Times New Roman" w:cs="Arial"/>
          <w:spacing w:val="-5"/>
          <w:sz w:val="24"/>
          <w:szCs w:val="24"/>
          <w:lang w:val="lt-LT" w:eastAsia="ar-SA"/>
        </w:rPr>
        <w:t>n</w:t>
      </w:r>
      <w:r w:rsidRPr="00C91F92">
        <w:rPr>
          <w:rFonts w:ascii="Times New Roman" w:eastAsia="Times New Roman" w:hAnsi="Times New Roman" w:cs="Arial"/>
          <w:sz w:val="24"/>
          <w:szCs w:val="24"/>
          <w:lang w:val="lt-LT" w:eastAsia="ar-SA"/>
        </w:rPr>
        <w:t>ė</w:t>
      </w:r>
      <w:r w:rsidRPr="00C91F92">
        <w:rPr>
          <w:rFonts w:ascii="Times New Roman" w:eastAsia="Times New Roman" w:hAnsi="Times New Roman" w:cs="Arial"/>
          <w:spacing w:val="29"/>
          <w:sz w:val="24"/>
          <w:szCs w:val="24"/>
          <w:lang w:val="lt-LT" w:eastAsia="ar-SA"/>
        </w:rPr>
        <w:t xml:space="preserve"> </w:t>
      </w:r>
      <w:r w:rsidRPr="00C91F92">
        <w:rPr>
          <w:rFonts w:ascii="Times New Roman" w:eastAsia="Times New Roman" w:hAnsi="Times New Roman" w:cs="Arial"/>
          <w:sz w:val="24"/>
          <w:szCs w:val="24"/>
          <w:lang w:val="lt-LT" w:eastAsia="ar-SA"/>
        </w:rPr>
        <w:t>už</w:t>
      </w:r>
      <w:r w:rsidRPr="00C91F92">
        <w:rPr>
          <w:rFonts w:ascii="Times New Roman" w:eastAsia="Times New Roman" w:hAnsi="Times New Roman" w:cs="Arial"/>
          <w:spacing w:val="35"/>
          <w:sz w:val="24"/>
          <w:szCs w:val="24"/>
          <w:lang w:val="lt-LT" w:eastAsia="ar-SA"/>
        </w:rPr>
        <w:t xml:space="preserve"> </w:t>
      </w:r>
      <w:r w:rsidRPr="00C91F92">
        <w:rPr>
          <w:rFonts w:ascii="Times New Roman" w:eastAsia="Times New Roman" w:hAnsi="Times New Roman" w:cs="Arial"/>
          <w:spacing w:val="-5"/>
          <w:sz w:val="24"/>
          <w:szCs w:val="24"/>
          <w:lang w:val="lt-LT" w:eastAsia="ar-SA"/>
        </w:rPr>
        <w:t>n</w:t>
      </w:r>
      <w:r w:rsidRPr="00C91F92">
        <w:rPr>
          <w:rFonts w:ascii="Times New Roman" w:eastAsia="Times New Roman" w:hAnsi="Times New Roman" w:cs="Arial"/>
          <w:sz w:val="24"/>
          <w:szCs w:val="24"/>
          <w:lang w:val="lt-LT" w:eastAsia="ar-SA"/>
        </w:rPr>
        <w:t>u</w:t>
      </w:r>
      <w:r w:rsidRPr="00C91F92">
        <w:rPr>
          <w:rFonts w:ascii="Times New Roman" w:eastAsia="Times New Roman" w:hAnsi="Times New Roman" w:cs="Arial"/>
          <w:spacing w:val="-2"/>
          <w:sz w:val="24"/>
          <w:szCs w:val="24"/>
          <w:lang w:val="lt-LT" w:eastAsia="ar-SA"/>
        </w:rPr>
        <w:t>s</w:t>
      </w:r>
      <w:r w:rsidRPr="00C91F92">
        <w:rPr>
          <w:rFonts w:ascii="Times New Roman" w:eastAsia="Times New Roman" w:hAnsi="Times New Roman" w:cs="Arial"/>
          <w:spacing w:val="5"/>
          <w:sz w:val="24"/>
          <w:szCs w:val="24"/>
          <w:lang w:val="lt-LT" w:eastAsia="ar-SA"/>
        </w:rPr>
        <w:t>t</w:t>
      </w:r>
      <w:r w:rsidRPr="00C91F92">
        <w:rPr>
          <w:rFonts w:ascii="Times New Roman" w:eastAsia="Times New Roman" w:hAnsi="Times New Roman" w:cs="Arial"/>
          <w:spacing w:val="-1"/>
          <w:sz w:val="24"/>
          <w:szCs w:val="24"/>
          <w:lang w:val="lt-LT" w:eastAsia="ar-SA"/>
        </w:rPr>
        <w:t>a</w:t>
      </w:r>
      <w:r w:rsidRPr="00C91F92">
        <w:rPr>
          <w:rFonts w:ascii="Times New Roman" w:eastAsia="Times New Roman" w:hAnsi="Times New Roman" w:cs="Arial"/>
          <w:spacing w:val="5"/>
          <w:sz w:val="24"/>
          <w:szCs w:val="24"/>
          <w:lang w:val="lt-LT" w:eastAsia="ar-SA"/>
        </w:rPr>
        <w:t>t</w:t>
      </w:r>
      <w:r w:rsidRPr="00C91F92">
        <w:rPr>
          <w:rFonts w:ascii="Times New Roman" w:eastAsia="Times New Roman" w:hAnsi="Times New Roman" w:cs="Arial"/>
          <w:spacing w:val="-9"/>
          <w:sz w:val="24"/>
          <w:szCs w:val="24"/>
          <w:lang w:val="lt-LT" w:eastAsia="ar-SA"/>
        </w:rPr>
        <w:t>y</w:t>
      </w:r>
      <w:r w:rsidRPr="00C91F92">
        <w:rPr>
          <w:rFonts w:ascii="Times New Roman" w:eastAsia="Times New Roman" w:hAnsi="Times New Roman" w:cs="Arial"/>
          <w:spacing w:val="5"/>
          <w:sz w:val="24"/>
          <w:szCs w:val="24"/>
          <w:lang w:val="lt-LT" w:eastAsia="ar-SA"/>
        </w:rPr>
        <w:t>t</w:t>
      </w:r>
      <w:r w:rsidRPr="00C91F92">
        <w:rPr>
          <w:rFonts w:ascii="Times New Roman" w:eastAsia="Times New Roman" w:hAnsi="Times New Roman" w:cs="Arial"/>
          <w:sz w:val="24"/>
          <w:szCs w:val="24"/>
          <w:lang w:val="lt-LT" w:eastAsia="ar-SA"/>
        </w:rPr>
        <w:t>ą</w:t>
      </w:r>
      <w:r w:rsidRPr="00C91F92">
        <w:rPr>
          <w:rFonts w:ascii="Times New Roman" w:eastAsia="Times New Roman" w:hAnsi="Times New Roman" w:cs="Arial"/>
          <w:spacing w:val="33"/>
          <w:sz w:val="24"/>
          <w:szCs w:val="24"/>
          <w:lang w:val="lt-LT" w:eastAsia="ar-SA"/>
        </w:rPr>
        <w:t xml:space="preserve"> </w:t>
      </w:r>
      <w:r w:rsidRPr="00C91F92">
        <w:rPr>
          <w:rFonts w:ascii="Times New Roman" w:eastAsia="Times New Roman" w:hAnsi="Times New Roman" w:cs="Arial"/>
          <w:spacing w:val="-4"/>
          <w:sz w:val="24"/>
          <w:szCs w:val="24"/>
          <w:lang w:val="lt-LT" w:eastAsia="ar-SA"/>
        </w:rPr>
        <w:t>mi</w:t>
      </w:r>
      <w:r w:rsidRPr="00C91F92">
        <w:rPr>
          <w:rFonts w:ascii="Times New Roman" w:eastAsia="Times New Roman" w:hAnsi="Times New Roman" w:cs="Arial"/>
          <w:spacing w:val="5"/>
          <w:sz w:val="24"/>
          <w:szCs w:val="24"/>
          <w:lang w:val="lt-LT" w:eastAsia="ar-SA"/>
        </w:rPr>
        <w:t>n</w:t>
      </w:r>
      <w:r w:rsidRPr="00C91F92">
        <w:rPr>
          <w:rFonts w:ascii="Times New Roman" w:eastAsia="Times New Roman" w:hAnsi="Times New Roman" w:cs="Arial"/>
          <w:sz w:val="24"/>
          <w:szCs w:val="24"/>
          <w:lang w:val="lt-LT" w:eastAsia="ar-SA"/>
        </w:rPr>
        <w:t>i</w:t>
      </w:r>
      <w:r w:rsidRPr="00C91F92">
        <w:rPr>
          <w:rFonts w:ascii="Times New Roman" w:eastAsia="Times New Roman" w:hAnsi="Times New Roman" w:cs="Arial"/>
          <w:spacing w:val="-4"/>
          <w:sz w:val="24"/>
          <w:szCs w:val="24"/>
          <w:lang w:val="lt-LT" w:eastAsia="ar-SA"/>
        </w:rPr>
        <w:t>m</w:t>
      </w:r>
      <w:r w:rsidRPr="00C91F92">
        <w:rPr>
          <w:rFonts w:ascii="Times New Roman" w:eastAsia="Times New Roman" w:hAnsi="Times New Roman" w:cs="Arial"/>
          <w:spacing w:val="4"/>
          <w:sz w:val="24"/>
          <w:szCs w:val="24"/>
          <w:lang w:val="lt-LT" w:eastAsia="ar-SA"/>
        </w:rPr>
        <w:t>a</w:t>
      </w:r>
      <w:r w:rsidRPr="00C91F92">
        <w:rPr>
          <w:rFonts w:ascii="Times New Roman" w:eastAsia="Times New Roman" w:hAnsi="Times New Roman" w:cs="Arial"/>
          <w:sz w:val="24"/>
          <w:szCs w:val="24"/>
          <w:lang w:val="lt-LT" w:eastAsia="ar-SA"/>
        </w:rPr>
        <w:t>lią</w:t>
      </w:r>
      <w:r w:rsidRPr="00C91F92">
        <w:rPr>
          <w:rFonts w:ascii="Times New Roman" w:eastAsia="Times New Roman" w:hAnsi="Times New Roman" w:cs="Arial"/>
          <w:spacing w:val="-1"/>
          <w:sz w:val="24"/>
          <w:szCs w:val="24"/>
          <w:lang w:val="lt-LT" w:eastAsia="ar-SA"/>
        </w:rPr>
        <w:t xml:space="preserve"> </w:t>
      </w:r>
      <w:r w:rsidRPr="00C91F92">
        <w:rPr>
          <w:rFonts w:ascii="Times New Roman" w:eastAsia="Times New Roman" w:hAnsi="Times New Roman" w:cs="Arial"/>
          <w:spacing w:val="-4"/>
          <w:sz w:val="24"/>
          <w:szCs w:val="24"/>
          <w:lang w:val="lt-LT" w:eastAsia="ar-SA"/>
        </w:rPr>
        <w:t>il</w:t>
      </w:r>
      <w:r w:rsidRPr="00C91F92">
        <w:rPr>
          <w:rFonts w:ascii="Times New Roman" w:eastAsia="Times New Roman" w:hAnsi="Times New Roman" w:cs="Arial"/>
          <w:sz w:val="24"/>
          <w:szCs w:val="24"/>
          <w:lang w:val="lt-LT" w:eastAsia="ar-SA"/>
        </w:rPr>
        <w:t>g</w:t>
      </w:r>
      <w:r w:rsidRPr="00C91F92">
        <w:rPr>
          <w:rFonts w:ascii="Times New Roman" w:eastAsia="Times New Roman" w:hAnsi="Times New Roman" w:cs="Arial"/>
          <w:spacing w:val="4"/>
          <w:sz w:val="24"/>
          <w:szCs w:val="24"/>
          <w:lang w:val="lt-LT" w:eastAsia="ar-SA"/>
        </w:rPr>
        <w:t>a</w:t>
      </w:r>
      <w:r w:rsidRPr="00C91F92">
        <w:rPr>
          <w:rFonts w:ascii="Times New Roman" w:eastAsia="Times New Roman" w:hAnsi="Times New Roman" w:cs="Arial"/>
          <w:spacing w:val="-4"/>
          <w:sz w:val="24"/>
          <w:szCs w:val="24"/>
          <w:lang w:val="lt-LT" w:eastAsia="ar-SA"/>
        </w:rPr>
        <w:t>l</w:t>
      </w:r>
      <w:r w:rsidRPr="00C91F92">
        <w:rPr>
          <w:rFonts w:ascii="Times New Roman" w:eastAsia="Times New Roman" w:hAnsi="Times New Roman" w:cs="Arial"/>
          <w:spacing w:val="4"/>
          <w:sz w:val="24"/>
          <w:szCs w:val="24"/>
          <w:lang w:val="lt-LT" w:eastAsia="ar-SA"/>
        </w:rPr>
        <w:t>a</w:t>
      </w:r>
      <w:r w:rsidRPr="00C91F92">
        <w:rPr>
          <w:rFonts w:ascii="Times New Roman" w:eastAsia="Times New Roman" w:hAnsi="Times New Roman" w:cs="Arial"/>
          <w:spacing w:val="-4"/>
          <w:sz w:val="24"/>
          <w:szCs w:val="24"/>
          <w:lang w:val="lt-LT" w:eastAsia="ar-SA"/>
        </w:rPr>
        <w:t>i</w:t>
      </w:r>
      <w:r w:rsidRPr="00C91F92">
        <w:rPr>
          <w:rFonts w:ascii="Times New Roman" w:eastAsia="Times New Roman" w:hAnsi="Times New Roman" w:cs="Arial"/>
          <w:spacing w:val="5"/>
          <w:sz w:val="24"/>
          <w:szCs w:val="24"/>
          <w:lang w:val="lt-LT" w:eastAsia="ar-SA"/>
        </w:rPr>
        <w:t>k</w:t>
      </w:r>
      <w:r w:rsidRPr="00C91F92">
        <w:rPr>
          <w:rFonts w:ascii="Times New Roman" w:eastAsia="Times New Roman" w:hAnsi="Times New Roman" w:cs="Arial"/>
          <w:spacing w:val="-9"/>
          <w:sz w:val="24"/>
          <w:szCs w:val="24"/>
          <w:lang w:val="lt-LT" w:eastAsia="ar-SA"/>
        </w:rPr>
        <w:t>i</w:t>
      </w:r>
      <w:r w:rsidRPr="00C91F92">
        <w:rPr>
          <w:rFonts w:ascii="Times New Roman" w:eastAsia="Times New Roman" w:hAnsi="Times New Roman" w:cs="Arial"/>
          <w:sz w:val="24"/>
          <w:szCs w:val="24"/>
          <w:lang w:val="lt-LT" w:eastAsia="ar-SA"/>
        </w:rPr>
        <w:t>o</w:t>
      </w:r>
      <w:r w:rsidRPr="00C91F92">
        <w:rPr>
          <w:rFonts w:ascii="Times New Roman" w:eastAsia="Times New Roman" w:hAnsi="Times New Roman" w:cs="Arial"/>
          <w:spacing w:val="24"/>
          <w:sz w:val="24"/>
          <w:szCs w:val="24"/>
          <w:lang w:val="lt-LT" w:eastAsia="ar-SA"/>
        </w:rPr>
        <w:t xml:space="preserve"> </w:t>
      </w:r>
      <w:r w:rsidRPr="00C91F92">
        <w:rPr>
          <w:rFonts w:ascii="Times New Roman" w:eastAsia="Times New Roman" w:hAnsi="Times New Roman" w:cs="Arial"/>
          <w:spacing w:val="-4"/>
          <w:sz w:val="24"/>
          <w:szCs w:val="24"/>
          <w:lang w:val="lt-LT" w:eastAsia="ar-SA"/>
        </w:rPr>
        <w:t>m</w:t>
      </w:r>
      <w:r w:rsidRPr="00C91F92">
        <w:rPr>
          <w:rFonts w:ascii="Times New Roman" w:eastAsia="Times New Roman" w:hAnsi="Times New Roman" w:cs="Arial"/>
          <w:spacing w:val="-1"/>
          <w:sz w:val="24"/>
          <w:szCs w:val="24"/>
          <w:lang w:val="lt-LT" w:eastAsia="ar-SA"/>
        </w:rPr>
        <w:t>a</w:t>
      </w:r>
      <w:r w:rsidRPr="00C91F92">
        <w:rPr>
          <w:rFonts w:ascii="Times New Roman" w:eastAsia="Times New Roman" w:hAnsi="Times New Roman" w:cs="Arial"/>
          <w:spacing w:val="5"/>
          <w:sz w:val="24"/>
          <w:szCs w:val="24"/>
          <w:lang w:val="lt-LT" w:eastAsia="ar-SA"/>
        </w:rPr>
        <w:t>t</w:t>
      </w:r>
      <w:r w:rsidRPr="00C91F92">
        <w:rPr>
          <w:rFonts w:ascii="Times New Roman" w:eastAsia="Times New Roman" w:hAnsi="Times New Roman" w:cs="Arial"/>
          <w:spacing w:val="-1"/>
          <w:sz w:val="24"/>
          <w:szCs w:val="24"/>
          <w:lang w:val="lt-LT" w:eastAsia="ar-SA"/>
        </w:rPr>
        <w:t>e</w:t>
      </w:r>
      <w:r w:rsidRPr="00C91F92">
        <w:rPr>
          <w:rFonts w:ascii="Times New Roman" w:eastAsia="Times New Roman" w:hAnsi="Times New Roman" w:cs="Arial"/>
          <w:spacing w:val="6"/>
          <w:sz w:val="24"/>
          <w:szCs w:val="24"/>
          <w:lang w:val="lt-LT" w:eastAsia="ar-SA"/>
        </w:rPr>
        <w:t>r</w:t>
      </w:r>
      <w:r w:rsidRPr="00C91F92">
        <w:rPr>
          <w:rFonts w:ascii="Times New Roman" w:eastAsia="Times New Roman" w:hAnsi="Times New Roman" w:cs="Arial"/>
          <w:spacing w:val="-9"/>
          <w:sz w:val="24"/>
          <w:szCs w:val="24"/>
          <w:lang w:val="lt-LT" w:eastAsia="ar-SA"/>
        </w:rPr>
        <w:t>i</w:t>
      </w:r>
      <w:r w:rsidRPr="00C91F92">
        <w:rPr>
          <w:rFonts w:ascii="Times New Roman" w:eastAsia="Times New Roman" w:hAnsi="Times New Roman" w:cs="Arial"/>
          <w:spacing w:val="4"/>
          <w:sz w:val="24"/>
          <w:szCs w:val="24"/>
          <w:lang w:val="lt-LT" w:eastAsia="ar-SA"/>
        </w:rPr>
        <w:t>a</w:t>
      </w:r>
      <w:r w:rsidRPr="00C91F92">
        <w:rPr>
          <w:rFonts w:ascii="Times New Roman" w:eastAsia="Times New Roman" w:hAnsi="Times New Roman" w:cs="Arial"/>
          <w:sz w:val="24"/>
          <w:szCs w:val="24"/>
          <w:lang w:val="lt-LT" w:eastAsia="ar-SA"/>
        </w:rPr>
        <w:t>l</w:t>
      </w:r>
      <w:r w:rsidRPr="00C91F92">
        <w:rPr>
          <w:rFonts w:ascii="Times New Roman" w:eastAsia="Times New Roman" w:hAnsi="Times New Roman" w:cs="Arial"/>
          <w:spacing w:val="-9"/>
          <w:sz w:val="24"/>
          <w:szCs w:val="24"/>
          <w:lang w:val="lt-LT" w:eastAsia="ar-SA"/>
        </w:rPr>
        <w:t>i</w:t>
      </w:r>
      <w:r w:rsidRPr="00C91F92">
        <w:rPr>
          <w:rFonts w:ascii="Times New Roman" w:eastAsia="Times New Roman" w:hAnsi="Times New Roman" w:cs="Arial"/>
          <w:spacing w:val="10"/>
          <w:sz w:val="24"/>
          <w:szCs w:val="24"/>
          <w:lang w:val="lt-LT" w:eastAsia="ar-SA"/>
        </w:rPr>
        <w:t>o</w:t>
      </w:r>
      <w:r w:rsidRPr="00C91F92">
        <w:rPr>
          <w:rFonts w:ascii="Times New Roman" w:eastAsia="Times New Roman" w:hAnsi="Times New Roman" w:cs="Arial"/>
          <w:spacing w:val="-9"/>
          <w:sz w:val="24"/>
          <w:szCs w:val="24"/>
          <w:lang w:val="lt-LT" w:eastAsia="ar-SA"/>
        </w:rPr>
        <w:t>j</w:t>
      </w:r>
      <w:r w:rsidRPr="00C91F92">
        <w:rPr>
          <w:rFonts w:ascii="Times New Roman" w:eastAsia="Times New Roman" w:hAnsi="Times New Roman" w:cs="Arial"/>
          <w:sz w:val="24"/>
          <w:szCs w:val="24"/>
          <w:lang w:val="lt-LT" w:eastAsia="ar-SA"/>
        </w:rPr>
        <w:t>o</w:t>
      </w:r>
      <w:r w:rsidRPr="00C91F92">
        <w:rPr>
          <w:rFonts w:ascii="Times New Roman" w:eastAsia="Times New Roman" w:hAnsi="Times New Roman" w:cs="Arial"/>
          <w:spacing w:val="18"/>
          <w:sz w:val="24"/>
          <w:szCs w:val="24"/>
          <w:lang w:val="lt-LT" w:eastAsia="ar-SA"/>
        </w:rPr>
        <w:t xml:space="preserve"> </w:t>
      </w:r>
      <w:r w:rsidRPr="00C91F92">
        <w:rPr>
          <w:rFonts w:ascii="Times New Roman" w:eastAsia="Times New Roman" w:hAnsi="Times New Roman" w:cs="Arial"/>
          <w:spacing w:val="5"/>
          <w:sz w:val="24"/>
          <w:szCs w:val="24"/>
          <w:lang w:val="lt-LT" w:eastAsia="ar-SA"/>
        </w:rPr>
        <w:t>t</w:t>
      </w:r>
      <w:r w:rsidRPr="00C91F92">
        <w:rPr>
          <w:rFonts w:ascii="Times New Roman" w:eastAsia="Times New Roman" w:hAnsi="Times New Roman" w:cs="Arial"/>
          <w:sz w:val="24"/>
          <w:szCs w:val="24"/>
          <w:lang w:val="lt-LT" w:eastAsia="ar-SA"/>
        </w:rPr>
        <w:t>u</w:t>
      </w:r>
      <w:r w:rsidRPr="00C91F92">
        <w:rPr>
          <w:rFonts w:ascii="Times New Roman" w:eastAsia="Times New Roman" w:hAnsi="Times New Roman" w:cs="Arial"/>
          <w:spacing w:val="-3"/>
          <w:sz w:val="24"/>
          <w:szCs w:val="24"/>
          <w:lang w:val="lt-LT" w:eastAsia="ar-SA"/>
        </w:rPr>
        <w:t>r</w:t>
      </w:r>
      <w:r w:rsidRPr="00C91F92">
        <w:rPr>
          <w:rFonts w:ascii="Times New Roman" w:eastAsia="Times New Roman" w:hAnsi="Times New Roman" w:cs="Arial"/>
          <w:sz w:val="24"/>
          <w:szCs w:val="24"/>
          <w:lang w:val="lt-LT" w:eastAsia="ar-SA"/>
        </w:rPr>
        <w:t>to</w:t>
      </w:r>
      <w:r w:rsidRPr="00C91F92">
        <w:rPr>
          <w:rFonts w:ascii="Times New Roman" w:eastAsia="Times New Roman" w:hAnsi="Times New Roman" w:cs="Arial"/>
          <w:spacing w:val="24"/>
          <w:sz w:val="24"/>
          <w:szCs w:val="24"/>
          <w:lang w:val="lt-LT" w:eastAsia="ar-SA"/>
        </w:rPr>
        <w:t xml:space="preserve"> </w:t>
      </w:r>
      <w:r w:rsidRPr="00C91F92">
        <w:rPr>
          <w:rFonts w:ascii="Times New Roman" w:eastAsia="Times New Roman" w:hAnsi="Times New Roman" w:cs="Arial"/>
          <w:spacing w:val="-5"/>
          <w:sz w:val="24"/>
          <w:szCs w:val="24"/>
          <w:lang w:val="lt-LT" w:eastAsia="ar-SA"/>
        </w:rPr>
        <w:t>v</w:t>
      </w:r>
      <w:r w:rsidRPr="00C91F92">
        <w:rPr>
          <w:rFonts w:ascii="Times New Roman" w:eastAsia="Times New Roman" w:hAnsi="Times New Roman" w:cs="Arial"/>
          <w:spacing w:val="-1"/>
          <w:sz w:val="24"/>
          <w:szCs w:val="24"/>
          <w:lang w:val="lt-LT" w:eastAsia="ar-SA"/>
        </w:rPr>
        <w:t>e</w:t>
      </w:r>
      <w:r w:rsidRPr="00C91F92">
        <w:rPr>
          <w:rFonts w:ascii="Times New Roman" w:eastAsia="Times New Roman" w:hAnsi="Times New Roman" w:cs="Arial"/>
          <w:spacing w:val="2"/>
          <w:sz w:val="24"/>
          <w:szCs w:val="24"/>
          <w:lang w:val="lt-LT" w:eastAsia="ar-SA"/>
        </w:rPr>
        <w:t>r</w:t>
      </w:r>
      <w:r w:rsidRPr="00C91F92">
        <w:rPr>
          <w:rFonts w:ascii="Times New Roman" w:eastAsia="Times New Roman" w:hAnsi="Times New Roman" w:cs="Arial"/>
          <w:spacing w:val="5"/>
          <w:sz w:val="24"/>
          <w:szCs w:val="24"/>
          <w:lang w:val="lt-LT" w:eastAsia="ar-SA"/>
        </w:rPr>
        <w:t>t</w:t>
      </w:r>
      <w:r w:rsidRPr="00C91F92">
        <w:rPr>
          <w:rFonts w:ascii="Times New Roman" w:eastAsia="Times New Roman" w:hAnsi="Times New Roman" w:cs="Arial"/>
          <w:spacing w:val="-1"/>
          <w:sz w:val="24"/>
          <w:szCs w:val="24"/>
          <w:lang w:val="lt-LT" w:eastAsia="ar-SA"/>
        </w:rPr>
        <w:t>ę</w:t>
      </w:r>
      <w:r w:rsidRPr="00C91F92">
        <w:rPr>
          <w:rFonts w:ascii="Times New Roman" w:eastAsia="Times New Roman" w:hAnsi="Times New Roman" w:cs="Arial"/>
          <w:sz w:val="24"/>
          <w:szCs w:val="24"/>
          <w:lang w:val="lt-LT" w:eastAsia="ar-SA"/>
        </w:rPr>
        <w:t>.</w:t>
      </w:r>
      <w:r w:rsidRPr="00C91F92">
        <w:rPr>
          <w:rFonts w:ascii="Times New Roman" w:eastAsia="Times New Roman" w:hAnsi="Times New Roman" w:cs="Arial"/>
          <w:spacing w:val="27"/>
          <w:sz w:val="24"/>
          <w:szCs w:val="24"/>
          <w:lang w:val="lt-LT" w:eastAsia="ar-SA"/>
        </w:rPr>
        <w:t xml:space="preserve"> </w:t>
      </w:r>
    </w:p>
    <w:p w:rsidR="00B64B47" w:rsidRPr="00C91F92" w:rsidRDefault="00B64B47" w:rsidP="00B64B47">
      <w:pPr>
        <w:widowControl w:val="0"/>
        <w:shd w:val="clear" w:color="auto" w:fill="FFFFFF"/>
        <w:tabs>
          <w:tab w:val="left" w:pos="284"/>
        </w:tabs>
        <w:suppressAutoHyphens/>
        <w:autoSpaceDE w:val="0"/>
        <w:spacing w:after="0" w:line="240" w:lineRule="auto"/>
        <w:ind w:firstLine="993"/>
        <w:jc w:val="both"/>
        <w:rPr>
          <w:rFonts w:ascii="Times New Roman" w:eastAsia="Times New Roman" w:hAnsi="Times New Roman" w:cs="Times New Roman"/>
          <w:sz w:val="24"/>
          <w:szCs w:val="24"/>
          <w:lang w:val="lt-LT" w:eastAsia="ar-SA"/>
        </w:rPr>
      </w:pPr>
      <w:r w:rsidRPr="00C91F92">
        <w:rPr>
          <w:rFonts w:ascii="Times New Roman" w:eastAsia="Times New Roman" w:hAnsi="Times New Roman" w:cs="Times New Roman"/>
          <w:sz w:val="24"/>
          <w:szCs w:val="24"/>
          <w:lang w:val="lt-LT" w:eastAsia="ar-SA"/>
        </w:rPr>
        <w:t>Pirminio pripažinimo metu atsargos įvertinamos įsigijimo (pasigaminimo) savikaina, o sudarant finansines ataskaitas – įsigijimo (pasigaminimo) savikaina arba grynąja realizavimo verte. Atsargos grynąja realizavimo verte ataskaitose yra parodomos tuomet, kada tos atsargos yra planuojamos parduoti ir grynoji realizavimo vertė yra mažesnė už įsigijimo (pasigaminimo) savikainą</w:t>
      </w:r>
      <w:bookmarkStart w:id="8" w:name="_Ref180675238"/>
      <w:r w:rsidRPr="00C91F92">
        <w:rPr>
          <w:rFonts w:ascii="Times New Roman" w:eastAsia="Times New Roman" w:hAnsi="Times New Roman" w:cs="Times New Roman"/>
          <w:sz w:val="24"/>
          <w:szCs w:val="24"/>
          <w:lang w:val="lt-LT" w:eastAsia="ar-SA"/>
        </w:rPr>
        <w:t xml:space="preserve">, taip pat tais atvejais, kai atsargos yra pripažintos sugadintomis, pasenusiomis, bet dar nenurašytos. </w:t>
      </w:r>
      <w:bookmarkEnd w:id="8"/>
    </w:p>
    <w:p w:rsidR="00B64B47" w:rsidRPr="00C91F92" w:rsidRDefault="00B64B47" w:rsidP="00B64B47">
      <w:pPr>
        <w:widowControl w:val="0"/>
        <w:shd w:val="clear" w:color="auto" w:fill="FFFFFF"/>
        <w:tabs>
          <w:tab w:val="left" w:pos="0"/>
        </w:tabs>
        <w:suppressAutoHyphens/>
        <w:autoSpaceDE w:val="0"/>
        <w:spacing w:after="0" w:line="240" w:lineRule="auto"/>
        <w:ind w:firstLine="993"/>
        <w:jc w:val="both"/>
        <w:rPr>
          <w:rFonts w:ascii="Times New Roman" w:eastAsia="Times New Roman" w:hAnsi="Times New Roman" w:cs="Times New Roman"/>
          <w:sz w:val="24"/>
          <w:szCs w:val="24"/>
          <w:lang w:val="lt-LT" w:eastAsia="ar-SA"/>
        </w:rPr>
      </w:pPr>
      <w:r w:rsidRPr="00C91F92">
        <w:rPr>
          <w:rFonts w:ascii="Times New Roman" w:eastAsia="Times New Roman" w:hAnsi="Times New Roman" w:cs="Times New Roman"/>
          <w:sz w:val="24"/>
          <w:szCs w:val="24"/>
          <w:lang w:val="lt-LT" w:eastAsia="ar-SA"/>
        </w:rPr>
        <w:t>Atsargos gali būti nukainojamos iki grynosios galimo realizavimo vertės tam, kad jų balansinė vertė neviršytų būsimos ekonominės naudos ar paslaugų vertės, kurią tikimasi gauti šias atsargas pardavus, išmainius, paskirsčius ar panaudojus. Kai atsargos (taip pat ir nebaigtos vykdyti sutartys) parduodamos, išmainomos ar perduodamos, jų balansinė vertė pripažįstama sąnaudomis to laikotarpio, kuriuo pripažįstamos atitinkamos pajamos arba suteikiamos viešosios paslaugos. Atsargų sunaudojimas arba pardavimas apskaitoje registruojamas pagal nuolat apskaitomų atsargų būdą, kai apskaitoje registruojama kiekviena su atsargų sunaudojimu arba pardavimu susijusi operacija.</w:t>
      </w:r>
    </w:p>
    <w:p w:rsidR="00B64B47" w:rsidRPr="00C91F92" w:rsidRDefault="00B64B47" w:rsidP="00B64B47">
      <w:pPr>
        <w:widowControl w:val="0"/>
        <w:shd w:val="clear" w:color="auto" w:fill="FFFFFF"/>
        <w:tabs>
          <w:tab w:val="left" w:pos="0"/>
          <w:tab w:val="left" w:pos="567"/>
        </w:tabs>
        <w:suppressAutoHyphens/>
        <w:autoSpaceDE w:val="0"/>
        <w:spacing w:after="0" w:line="240" w:lineRule="auto"/>
        <w:ind w:firstLine="720"/>
        <w:jc w:val="both"/>
        <w:rPr>
          <w:rFonts w:ascii="Times New Roman" w:eastAsia="Times New Roman" w:hAnsi="Times New Roman" w:cs="Times New Roman"/>
          <w:sz w:val="24"/>
          <w:szCs w:val="24"/>
          <w:lang w:val="lt-LT" w:eastAsia="ar-SA"/>
        </w:rPr>
      </w:pPr>
    </w:p>
    <w:p w:rsidR="00B64B47" w:rsidRPr="00C91F92" w:rsidRDefault="00B64B47" w:rsidP="00B64B47">
      <w:pPr>
        <w:keepNext/>
        <w:numPr>
          <w:ilvl w:val="1"/>
          <w:numId w:val="0"/>
        </w:numPr>
        <w:tabs>
          <w:tab w:val="num" w:pos="1296"/>
        </w:tabs>
        <w:suppressAutoHyphens/>
        <w:spacing w:after="0" w:line="240" w:lineRule="auto"/>
        <w:jc w:val="center"/>
        <w:outlineLvl w:val="1"/>
        <w:rPr>
          <w:rFonts w:ascii="Times New Roman" w:eastAsia="Times New Roman" w:hAnsi="Times New Roman" w:cs="Arial"/>
          <w:b/>
          <w:bCs/>
          <w:iCs/>
          <w:spacing w:val="-1"/>
          <w:w w:val="103"/>
          <w:sz w:val="24"/>
          <w:szCs w:val="28"/>
          <w:lang w:val="lt-LT" w:eastAsia="ar-SA"/>
        </w:rPr>
      </w:pPr>
      <w:r w:rsidRPr="00C91F92">
        <w:rPr>
          <w:rFonts w:ascii="Times New Roman" w:eastAsia="Times New Roman" w:hAnsi="Times New Roman" w:cs="Arial"/>
          <w:b/>
          <w:bCs/>
          <w:iCs/>
          <w:spacing w:val="-1"/>
          <w:w w:val="103"/>
          <w:sz w:val="24"/>
          <w:szCs w:val="28"/>
          <w:lang w:val="lt-LT" w:eastAsia="ar-SA"/>
        </w:rPr>
        <w:t>Finansinis turtas</w:t>
      </w:r>
    </w:p>
    <w:p w:rsidR="00B64B47" w:rsidRPr="00C91F92" w:rsidRDefault="00B64B47" w:rsidP="00B64B47">
      <w:pPr>
        <w:tabs>
          <w:tab w:val="left" w:pos="2160"/>
        </w:tabs>
        <w:suppressAutoHyphens/>
        <w:spacing w:after="0" w:line="240" w:lineRule="auto"/>
        <w:ind w:firstLine="1134"/>
        <w:jc w:val="center"/>
        <w:rPr>
          <w:rFonts w:ascii="Times New Roman" w:eastAsia="Times New Roman" w:hAnsi="Times New Roman" w:cs="Arial"/>
          <w:sz w:val="24"/>
          <w:szCs w:val="16"/>
          <w:lang w:val="lt-LT" w:eastAsia="ar-SA"/>
        </w:rPr>
      </w:pPr>
    </w:p>
    <w:p w:rsidR="00B64B47" w:rsidRPr="00C91F92" w:rsidRDefault="00B64B47" w:rsidP="00B64B47">
      <w:pPr>
        <w:widowControl w:val="0"/>
        <w:shd w:val="clear" w:color="auto" w:fill="FFFFFF"/>
        <w:suppressAutoHyphens/>
        <w:autoSpaceDE w:val="0"/>
        <w:spacing w:after="0" w:line="240" w:lineRule="auto"/>
        <w:ind w:firstLine="993"/>
        <w:jc w:val="both"/>
        <w:rPr>
          <w:rFonts w:ascii="Times New Roman" w:eastAsia="Times New Roman" w:hAnsi="Times New Roman" w:cs="Times New Roman"/>
          <w:sz w:val="24"/>
          <w:szCs w:val="24"/>
          <w:lang w:val="lt-LT" w:eastAsia="ar-SA"/>
        </w:rPr>
      </w:pPr>
      <w:r w:rsidRPr="00C91F92">
        <w:rPr>
          <w:rFonts w:ascii="Times New Roman" w:eastAsia="Times New Roman" w:hAnsi="Times New Roman" w:cs="Times New Roman"/>
          <w:sz w:val="24"/>
          <w:szCs w:val="24"/>
          <w:lang w:val="lt-LT" w:eastAsia="ar-SA"/>
        </w:rPr>
        <w:t xml:space="preserve">Finansinio turto apskaitos metodai ir taisyklės nustatyti 14-ajame VSAFAS „Jungimai ir investicijos į asocijuotuosius subjektus“ ir 17-ajame VSAFAS „Finansinis turtas ir finansiniai įsipareigojimai“. Finansinis turtas pirminio pripažinimo metu į apskaitą yra įtraukiamas pagal įsigijimo savikainą, o ilgalaikis finansinis turtas finansinėse ataskaitose parodomas amortizuota savikaina. </w:t>
      </w:r>
    </w:p>
    <w:p w:rsidR="00B64B47" w:rsidRPr="00C91F92" w:rsidRDefault="00B64B47" w:rsidP="00B64B47">
      <w:pPr>
        <w:widowControl w:val="0"/>
        <w:shd w:val="clear" w:color="auto" w:fill="FFFFFF"/>
        <w:suppressAutoHyphens/>
        <w:autoSpaceDE w:val="0"/>
        <w:spacing w:after="0" w:line="240" w:lineRule="auto"/>
        <w:ind w:firstLine="993"/>
        <w:jc w:val="both"/>
        <w:rPr>
          <w:rFonts w:ascii="Times New Roman" w:eastAsia="Times New Roman" w:hAnsi="Times New Roman" w:cs="Times New Roman"/>
          <w:sz w:val="24"/>
          <w:szCs w:val="24"/>
          <w:lang w:val="lt-LT" w:eastAsia="ar-SA"/>
        </w:rPr>
      </w:pPr>
      <w:r w:rsidRPr="00C91F92">
        <w:rPr>
          <w:rFonts w:ascii="Times New Roman" w:eastAsia="Times New Roman" w:hAnsi="Times New Roman" w:cs="Times New Roman"/>
          <w:sz w:val="24"/>
          <w:szCs w:val="24"/>
          <w:lang w:val="lt-LT" w:eastAsia="ar-SA"/>
        </w:rPr>
        <w:t>Įstaigos finansinis turtas yra skirstomas į ilgalaikį ir trumpalaikį.</w:t>
      </w:r>
    </w:p>
    <w:p w:rsidR="00B64B47" w:rsidRPr="00C91F92" w:rsidRDefault="00B64B47" w:rsidP="00B64B47">
      <w:pPr>
        <w:widowControl w:val="0"/>
        <w:shd w:val="clear" w:color="auto" w:fill="FFFFFF"/>
        <w:tabs>
          <w:tab w:val="left" w:pos="540"/>
          <w:tab w:val="left" w:pos="1260"/>
          <w:tab w:val="left" w:pos="1701"/>
        </w:tabs>
        <w:suppressAutoHyphens/>
        <w:autoSpaceDE w:val="0"/>
        <w:spacing w:after="0" w:line="240" w:lineRule="auto"/>
        <w:jc w:val="both"/>
        <w:rPr>
          <w:rFonts w:ascii="Times New Roman" w:eastAsia="Times New Roman" w:hAnsi="Times New Roman" w:cs="Times New Roman"/>
          <w:sz w:val="24"/>
          <w:szCs w:val="24"/>
          <w:lang w:val="lt-LT" w:eastAsia="ar-SA"/>
        </w:rPr>
      </w:pPr>
    </w:p>
    <w:p w:rsidR="00B64B47" w:rsidRPr="00C91F92" w:rsidRDefault="00B64B47" w:rsidP="00B64B47">
      <w:pPr>
        <w:keepNext/>
        <w:numPr>
          <w:ilvl w:val="1"/>
          <w:numId w:val="0"/>
        </w:numPr>
        <w:tabs>
          <w:tab w:val="num" w:pos="1296"/>
        </w:tabs>
        <w:suppressAutoHyphens/>
        <w:spacing w:after="0" w:line="240" w:lineRule="auto"/>
        <w:jc w:val="center"/>
        <w:outlineLvl w:val="1"/>
        <w:rPr>
          <w:rFonts w:ascii="Times New Roman" w:eastAsia="Times New Roman" w:hAnsi="Times New Roman" w:cs="Arial"/>
          <w:b/>
          <w:bCs/>
          <w:iCs/>
          <w:spacing w:val="-1"/>
          <w:w w:val="103"/>
          <w:sz w:val="24"/>
          <w:szCs w:val="28"/>
          <w:lang w:val="lt-LT" w:eastAsia="ar-SA"/>
        </w:rPr>
      </w:pPr>
      <w:r w:rsidRPr="00C91F92">
        <w:rPr>
          <w:rFonts w:ascii="Times New Roman" w:eastAsia="Times New Roman" w:hAnsi="Times New Roman" w:cs="Arial"/>
          <w:b/>
          <w:bCs/>
          <w:iCs/>
          <w:spacing w:val="-1"/>
          <w:w w:val="103"/>
          <w:sz w:val="24"/>
          <w:szCs w:val="28"/>
          <w:lang w:val="lt-LT" w:eastAsia="ar-SA"/>
        </w:rPr>
        <w:t>Gautinos sumos</w:t>
      </w:r>
    </w:p>
    <w:p w:rsidR="00B64B47" w:rsidRPr="00C91F92" w:rsidRDefault="00B64B47" w:rsidP="00B64B47">
      <w:pPr>
        <w:suppressAutoHyphens/>
        <w:spacing w:after="0" w:line="240" w:lineRule="auto"/>
        <w:rPr>
          <w:rFonts w:ascii="Times New Roman" w:eastAsia="Times New Roman" w:hAnsi="Times New Roman" w:cs="Arial"/>
          <w:sz w:val="24"/>
          <w:szCs w:val="16"/>
          <w:lang w:val="lt-LT" w:eastAsia="ar-SA"/>
        </w:rPr>
      </w:pPr>
    </w:p>
    <w:p w:rsidR="00B64B47" w:rsidRPr="00C91F92" w:rsidRDefault="00B64B47" w:rsidP="00B64B47">
      <w:pPr>
        <w:widowControl w:val="0"/>
        <w:shd w:val="clear" w:color="auto" w:fill="FFFFFF"/>
        <w:suppressAutoHyphens/>
        <w:autoSpaceDE w:val="0"/>
        <w:spacing w:after="0" w:line="240" w:lineRule="auto"/>
        <w:ind w:firstLine="993"/>
        <w:jc w:val="both"/>
        <w:rPr>
          <w:rFonts w:ascii="Times New Roman" w:eastAsia="Times New Roman" w:hAnsi="Times New Roman" w:cs="Times New Roman"/>
          <w:sz w:val="24"/>
          <w:szCs w:val="24"/>
          <w:lang w:val="lt-LT" w:eastAsia="ar-SA"/>
        </w:rPr>
      </w:pPr>
      <w:r w:rsidRPr="00C91F92">
        <w:rPr>
          <w:rFonts w:ascii="Times New Roman" w:eastAsia="Times New Roman" w:hAnsi="Times New Roman" w:cs="Times New Roman"/>
          <w:sz w:val="24"/>
          <w:szCs w:val="24"/>
          <w:lang w:val="lt-LT" w:eastAsia="ar-SA"/>
        </w:rPr>
        <w:t xml:space="preserve">Gautinos sumos apskaitoje turi būti registruojamos tada, kai įstaiga įgyja teisę gauti pinigus ar kitą finansinį turtą pagal </w:t>
      </w:r>
      <w:r w:rsidRPr="00C91F92">
        <w:rPr>
          <w:rFonts w:ascii="Times New Roman" w:eastAsia="Times New Roman" w:hAnsi="Times New Roman" w:cs="Times New Roman"/>
          <w:sz w:val="24"/>
          <w:szCs w:val="16"/>
          <w:lang w:val="lt-LT" w:eastAsia="ar-SA"/>
        </w:rPr>
        <w:t>17-ąjį VSAFAS „Finansinis turtas ir finansiniai įsipareigojimai“</w:t>
      </w:r>
      <w:r w:rsidRPr="00C91F92">
        <w:rPr>
          <w:rFonts w:ascii="Times New Roman" w:eastAsia="Times New Roman" w:hAnsi="Times New Roman" w:cs="Times New Roman"/>
          <w:sz w:val="24"/>
          <w:szCs w:val="24"/>
          <w:lang w:val="lt-LT" w:eastAsia="ar-SA"/>
        </w:rPr>
        <w:t>. Registruojamos gautinos sumos turi būti įvertintos įsigijimo savikaina.</w:t>
      </w:r>
    </w:p>
    <w:p w:rsidR="00B64B47" w:rsidRPr="00C91F92" w:rsidRDefault="00B64B47" w:rsidP="00B64B47">
      <w:pPr>
        <w:widowControl w:val="0"/>
        <w:shd w:val="clear" w:color="auto" w:fill="FFFFFF"/>
        <w:suppressAutoHyphens/>
        <w:autoSpaceDE w:val="0"/>
        <w:spacing w:after="0" w:line="240" w:lineRule="auto"/>
        <w:ind w:firstLine="993"/>
        <w:jc w:val="both"/>
        <w:rPr>
          <w:rFonts w:ascii="Times New Roman" w:eastAsia="Times New Roman" w:hAnsi="Times New Roman" w:cs="Arial"/>
          <w:sz w:val="24"/>
          <w:szCs w:val="24"/>
          <w:lang w:val="lt-LT" w:eastAsia="ar-SA"/>
        </w:rPr>
      </w:pPr>
      <w:r w:rsidRPr="00C91F92">
        <w:rPr>
          <w:rFonts w:ascii="Times New Roman" w:eastAsia="Times New Roman" w:hAnsi="Times New Roman" w:cs="Arial"/>
          <w:sz w:val="24"/>
          <w:szCs w:val="24"/>
          <w:lang w:val="lt-LT" w:eastAsia="ar-SA"/>
        </w:rPr>
        <w:t xml:space="preserve">Ilgalaikės gautinos sumos (gautinos sumos už parduotą turtą, suteiktas paslaugas, jei atsiskaitymo terminas yra ilgesnis nei 12 mėn.) registruojamos apskaitoje įsigijimo savikaina. Ataskaitinio laikotarpio pabaigoje ilgalaikė gautina suma įvertinama amortizuota savikaina, atėmus nuvertėjimo nuostolius. Kartu apskaičiuojama gautinų sumų dalis, kuri bus gauta per kitus 12 mėnesių nuo paskutinės ateinančio ketvirčio dienos, ir ši dalis registruojama kaip ilgalaikių gautinų sumų einamųjų metų dalis. </w:t>
      </w:r>
    </w:p>
    <w:p w:rsidR="00B64B47" w:rsidRPr="00C91F92" w:rsidRDefault="00B64B47" w:rsidP="00B64B47">
      <w:pPr>
        <w:widowControl w:val="0"/>
        <w:shd w:val="clear" w:color="auto" w:fill="FFFFFF"/>
        <w:suppressAutoHyphens/>
        <w:autoSpaceDE w:val="0"/>
        <w:spacing w:after="0" w:line="240" w:lineRule="auto"/>
        <w:jc w:val="both"/>
        <w:rPr>
          <w:rFonts w:ascii="Times New Roman" w:eastAsia="Times New Roman" w:hAnsi="Times New Roman" w:cs="Arial"/>
          <w:spacing w:val="-1"/>
          <w:w w:val="103"/>
          <w:sz w:val="24"/>
          <w:szCs w:val="16"/>
          <w:lang w:val="lt-LT" w:eastAsia="ar-SA"/>
        </w:rPr>
      </w:pPr>
    </w:p>
    <w:p w:rsidR="00B64B47" w:rsidRPr="00C91F92" w:rsidRDefault="00B64B47" w:rsidP="00B64B47">
      <w:pPr>
        <w:keepNext/>
        <w:numPr>
          <w:ilvl w:val="1"/>
          <w:numId w:val="0"/>
        </w:numPr>
        <w:tabs>
          <w:tab w:val="num" w:pos="1296"/>
        </w:tabs>
        <w:suppressAutoHyphens/>
        <w:spacing w:after="0" w:line="240" w:lineRule="auto"/>
        <w:jc w:val="center"/>
        <w:outlineLvl w:val="1"/>
        <w:rPr>
          <w:rFonts w:ascii="Times New Roman" w:eastAsia="Times New Roman" w:hAnsi="Times New Roman" w:cs="Arial"/>
          <w:b/>
          <w:bCs/>
          <w:iCs/>
          <w:spacing w:val="-1"/>
          <w:w w:val="103"/>
          <w:sz w:val="24"/>
          <w:szCs w:val="28"/>
          <w:lang w:val="lt-LT" w:eastAsia="ar-SA"/>
        </w:rPr>
      </w:pPr>
      <w:r w:rsidRPr="00C91F92">
        <w:rPr>
          <w:rFonts w:ascii="Times New Roman" w:eastAsia="Times New Roman" w:hAnsi="Times New Roman" w:cs="Arial"/>
          <w:b/>
          <w:bCs/>
          <w:iCs/>
          <w:spacing w:val="-1"/>
          <w:w w:val="103"/>
          <w:sz w:val="24"/>
          <w:szCs w:val="28"/>
          <w:lang w:val="lt-LT" w:eastAsia="ar-SA"/>
        </w:rPr>
        <w:lastRenderedPageBreak/>
        <w:t>Pinigai ir pinigų ekvivalentai</w:t>
      </w:r>
    </w:p>
    <w:p w:rsidR="00B64B47" w:rsidRPr="00C91F92" w:rsidRDefault="00B64B47" w:rsidP="00B64B47">
      <w:pPr>
        <w:suppressAutoHyphens/>
        <w:spacing w:after="0" w:line="240" w:lineRule="auto"/>
        <w:rPr>
          <w:rFonts w:ascii="Times New Roman" w:eastAsia="Times New Roman" w:hAnsi="Times New Roman" w:cs="Arial"/>
          <w:sz w:val="24"/>
          <w:szCs w:val="16"/>
          <w:lang w:val="lt-LT" w:eastAsia="ar-SA"/>
        </w:rPr>
      </w:pPr>
    </w:p>
    <w:p w:rsidR="00B64B47" w:rsidRDefault="00B64B47" w:rsidP="00B64B47">
      <w:pPr>
        <w:widowControl w:val="0"/>
        <w:shd w:val="clear" w:color="auto" w:fill="FFFFFF"/>
        <w:tabs>
          <w:tab w:val="left" w:pos="0"/>
        </w:tabs>
        <w:suppressAutoHyphens/>
        <w:autoSpaceDE w:val="0"/>
        <w:spacing w:after="0" w:line="240" w:lineRule="auto"/>
        <w:ind w:firstLine="993"/>
        <w:jc w:val="both"/>
        <w:rPr>
          <w:rFonts w:ascii="Times New Roman" w:eastAsia="Times New Roman" w:hAnsi="Times New Roman" w:cs="Times New Roman"/>
          <w:sz w:val="24"/>
          <w:szCs w:val="24"/>
          <w:lang w:val="lt-LT" w:eastAsia="ar-SA"/>
        </w:rPr>
      </w:pPr>
      <w:bookmarkStart w:id="9" w:name="_Ref192492765"/>
      <w:r w:rsidRPr="00C91F92">
        <w:rPr>
          <w:rFonts w:ascii="Times New Roman" w:eastAsia="Times New Roman" w:hAnsi="Times New Roman" w:cs="Times New Roman"/>
          <w:sz w:val="24"/>
          <w:szCs w:val="24"/>
          <w:lang w:val="lt-LT" w:eastAsia="ar-SA"/>
        </w:rPr>
        <w:t>Įstaiga visas lėšas saugo tik kredito įstaigų sąskaitose. Įstaiga turi teisę esant poreikiui vykdyti operacijas grynaisiais pinigais.</w:t>
      </w:r>
      <w:bookmarkEnd w:id="9"/>
      <w:r w:rsidRPr="00C91F92">
        <w:rPr>
          <w:rFonts w:ascii="Times New Roman" w:eastAsia="Times New Roman" w:hAnsi="Times New Roman" w:cs="Times New Roman"/>
          <w:sz w:val="24"/>
          <w:szCs w:val="24"/>
          <w:lang w:val="lt-LT" w:eastAsia="ar-SA"/>
        </w:rPr>
        <w:t xml:space="preserve"> </w:t>
      </w:r>
    </w:p>
    <w:p w:rsidR="00B64B47" w:rsidRPr="00C91F92" w:rsidRDefault="00B64B47" w:rsidP="00B64B47">
      <w:pPr>
        <w:widowControl w:val="0"/>
        <w:shd w:val="clear" w:color="auto" w:fill="FFFFFF"/>
        <w:tabs>
          <w:tab w:val="left" w:pos="0"/>
        </w:tabs>
        <w:suppressAutoHyphens/>
        <w:autoSpaceDE w:val="0"/>
        <w:spacing w:after="0" w:line="240" w:lineRule="auto"/>
        <w:ind w:firstLine="993"/>
        <w:jc w:val="both"/>
        <w:rPr>
          <w:rFonts w:ascii="Times New Roman" w:eastAsia="Times New Roman" w:hAnsi="Times New Roman" w:cs="Times New Roman"/>
          <w:sz w:val="24"/>
          <w:szCs w:val="24"/>
          <w:lang w:val="lt-LT" w:eastAsia="ar-SA"/>
        </w:rPr>
      </w:pPr>
    </w:p>
    <w:p w:rsidR="00B64B47" w:rsidRPr="00C91F92" w:rsidRDefault="00B64B47" w:rsidP="00B64B47">
      <w:pPr>
        <w:keepNext/>
        <w:numPr>
          <w:ilvl w:val="1"/>
          <w:numId w:val="0"/>
        </w:numPr>
        <w:tabs>
          <w:tab w:val="num" w:pos="1296"/>
        </w:tabs>
        <w:suppressAutoHyphens/>
        <w:spacing w:after="0" w:line="240" w:lineRule="auto"/>
        <w:jc w:val="center"/>
        <w:outlineLvl w:val="1"/>
        <w:rPr>
          <w:rFonts w:ascii="Times New Roman" w:eastAsia="Times New Roman" w:hAnsi="Times New Roman" w:cs="Arial"/>
          <w:b/>
          <w:bCs/>
          <w:iCs/>
          <w:spacing w:val="-1"/>
          <w:w w:val="103"/>
          <w:sz w:val="24"/>
          <w:szCs w:val="28"/>
          <w:lang w:val="lt-LT" w:eastAsia="ar-SA"/>
        </w:rPr>
      </w:pPr>
      <w:bookmarkStart w:id="10" w:name="_Ref95640307"/>
      <w:r w:rsidRPr="00C91F92">
        <w:rPr>
          <w:rFonts w:ascii="Times New Roman" w:eastAsia="Times New Roman" w:hAnsi="Times New Roman" w:cs="Arial"/>
          <w:b/>
          <w:bCs/>
          <w:iCs/>
          <w:spacing w:val="-1"/>
          <w:w w:val="103"/>
          <w:sz w:val="24"/>
          <w:szCs w:val="28"/>
          <w:lang w:val="lt-LT" w:eastAsia="ar-SA"/>
        </w:rPr>
        <w:t>Finansavimo sumos</w:t>
      </w:r>
    </w:p>
    <w:p w:rsidR="00B64B47" w:rsidRPr="00C91F92" w:rsidRDefault="00B64B47" w:rsidP="00B64B47">
      <w:pPr>
        <w:suppressAutoHyphens/>
        <w:spacing w:after="0" w:line="240" w:lineRule="auto"/>
        <w:rPr>
          <w:rFonts w:ascii="Times New Roman" w:eastAsia="Times New Roman" w:hAnsi="Times New Roman" w:cs="Arial"/>
          <w:sz w:val="24"/>
          <w:szCs w:val="16"/>
          <w:lang w:val="lt-LT" w:eastAsia="ar-SA"/>
        </w:rPr>
      </w:pPr>
    </w:p>
    <w:p w:rsidR="00B64B47" w:rsidRPr="00C91F92" w:rsidRDefault="00B64B47" w:rsidP="00B64B47">
      <w:pPr>
        <w:widowControl w:val="0"/>
        <w:shd w:val="clear" w:color="auto" w:fill="FFFFFF"/>
        <w:suppressAutoHyphens/>
        <w:autoSpaceDE w:val="0"/>
        <w:spacing w:after="0" w:line="240" w:lineRule="auto"/>
        <w:ind w:firstLine="993"/>
        <w:jc w:val="both"/>
        <w:rPr>
          <w:rFonts w:ascii="Times New Roman" w:eastAsia="Times New Roman" w:hAnsi="Times New Roman" w:cs="Times New Roman"/>
          <w:sz w:val="24"/>
          <w:szCs w:val="24"/>
          <w:lang w:val="lt-LT" w:eastAsia="ar-SA"/>
        </w:rPr>
      </w:pPr>
      <w:r w:rsidRPr="00C91F92">
        <w:rPr>
          <w:rFonts w:ascii="Times New Roman" w:eastAsia="Times New Roman" w:hAnsi="Times New Roman" w:cs="Times New Roman"/>
          <w:sz w:val="24"/>
          <w:szCs w:val="24"/>
          <w:lang w:val="lt-LT" w:eastAsia="ar-SA"/>
        </w:rPr>
        <w:t>Finansavimo sumų apskaitos metodai ir taisyklės nustatyti 20-ajame VSAFAS „Finansavimo sumos”.</w:t>
      </w:r>
    </w:p>
    <w:p w:rsidR="00B64B47" w:rsidRPr="00C91F92" w:rsidRDefault="00B64B47" w:rsidP="00B64B47">
      <w:pPr>
        <w:widowControl w:val="0"/>
        <w:shd w:val="clear" w:color="auto" w:fill="FFFFFF"/>
        <w:tabs>
          <w:tab w:val="left" w:pos="0"/>
        </w:tabs>
        <w:suppressAutoHyphens/>
        <w:autoSpaceDE w:val="0"/>
        <w:spacing w:after="0" w:line="240" w:lineRule="auto"/>
        <w:ind w:firstLine="993"/>
        <w:jc w:val="both"/>
        <w:rPr>
          <w:rFonts w:ascii="Times New Roman" w:eastAsia="Times New Roman" w:hAnsi="Times New Roman" w:cs="Times New Roman"/>
          <w:sz w:val="24"/>
          <w:szCs w:val="24"/>
          <w:lang w:val="lt-LT" w:eastAsia="ar-SA"/>
        </w:rPr>
      </w:pPr>
      <w:r w:rsidRPr="00C91F92">
        <w:rPr>
          <w:rFonts w:ascii="Times New Roman" w:eastAsia="Times New Roman" w:hAnsi="Times New Roman" w:cs="Times New Roman"/>
          <w:sz w:val="24"/>
          <w:szCs w:val="24"/>
          <w:lang w:val="lt-LT" w:eastAsia="ar-SA"/>
        </w:rPr>
        <w:t xml:space="preserve">Finansavimo sumos – įstaigos iš valstybės arba savivaldybės biudžeto, kitų išteklių fondų, Europos Sąjungos, Lietuvos ir užsienio paramos fondų gauti arba gautini pinigai arba kitas turtas, skirtas įstaigos tikslams ir programoms įgyvendinti. Finansavimo sumos apima ir įstaigos gautus arba gautinus pinigus, ir kitą turtą </w:t>
      </w:r>
      <w:proofErr w:type="spellStart"/>
      <w:r w:rsidRPr="00C91F92">
        <w:rPr>
          <w:rFonts w:ascii="Times New Roman" w:eastAsia="Times New Roman" w:hAnsi="Times New Roman" w:cs="Times New Roman"/>
          <w:sz w:val="24"/>
          <w:szCs w:val="24"/>
          <w:lang w:val="lt-LT" w:eastAsia="ar-SA"/>
        </w:rPr>
        <w:t>pavedimams</w:t>
      </w:r>
      <w:proofErr w:type="spellEnd"/>
      <w:r w:rsidRPr="00C91F92">
        <w:rPr>
          <w:rFonts w:ascii="Times New Roman" w:eastAsia="Times New Roman" w:hAnsi="Times New Roman" w:cs="Times New Roman"/>
          <w:sz w:val="24"/>
          <w:szCs w:val="24"/>
          <w:lang w:val="lt-LT" w:eastAsia="ar-SA"/>
        </w:rPr>
        <w:t xml:space="preserve"> vykdyti, kitas lėšas įstaigos išlaidoms dengti ir paramos būdu gautą turtą ir lėšas.</w:t>
      </w:r>
    </w:p>
    <w:p w:rsidR="00B64B47" w:rsidRPr="00C91F92" w:rsidRDefault="00B64B47" w:rsidP="00B64B47">
      <w:pPr>
        <w:widowControl w:val="0"/>
        <w:shd w:val="clear" w:color="auto" w:fill="FFFFFF"/>
        <w:suppressAutoHyphens/>
        <w:autoSpaceDE w:val="0"/>
        <w:spacing w:after="0" w:line="240" w:lineRule="auto"/>
        <w:ind w:firstLine="993"/>
        <w:jc w:val="both"/>
        <w:rPr>
          <w:rFonts w:ascii="Times New Roman" w:eastAsia="Times New Roman" w:hAnsi="Times New Roman" w:cs="Times New Roman"/>
          <w:sz w:val="24"/>
          <w:szCs w:val="24"/>
          <w:lang w:val="lt-LT" w:eastAsia="ar-SA"/>
        </w:rPr>
      </w:pPr>
      <w:r w:rsidRPr="00C91F92">
        <w:rPr>
          <w:rFonts w:ascii="Times New Roman" w:eastAsia="Times New Roman" w:hAnsi="Times New Roman" w:cs="Times New Roman"/>
          <w:sz w:val="24"/>
          <w:szCs w:val="24"/>
          <w:lang w:val="lt-LT" w:eastAsia="ar-SA"/>
        </w:rPr>
        <w:t>Įstaigos gautos (gautinos) finansavimo sumos pagal paskirtį skirstomos į:</w:t>
      </w:r>
      <w:r>
        <w:rPr>
          <w:rFonts w:ascii="Times New Roman" w:eastAsia="Times New Roman" w:hAnsi="Times New Roman" w:cs="Times New Roman"/>
          <w:sz w:val="24"/>
          <w:szCs w:val="24"/>
          <w:lang w:val="lt-LT" w:eastAsia="ar-SA"/>
        </w:rPr>
        <w:t xml:space="preserve"> </w:t>
      </w:r>
      <w:r w:rsidRPr="00C91F92">
        <w:rPr>
          <w:rFonts w:ascii="Times New Roman" w:eastAsia="Times New Roman" w:hAnsi="Times New Roman" w:cs="Times New Roman"/>
          <w:sz w:val="24"/>
          <w:szCs w:val="24"/>
          <w:lang w:val="lt-LT" w:eastAsia="ar-SA"/>
        </w:rPr>
        <w:t>finansavimo sumas nepiniginiam turtui įsigyti</w:t>
      </w:r>
      <w:r>
        <w:rPr>
          <w:rFonts w:ascii="Times New Roman" w:eastAsia="Times New Roman" w:hAnsi="Times New Roman" w:cs="Times New Roman"/>
          <w:sz w:val="24"/>
          <w:szCs w:val="24"/>
          <w:lang w:val="lt-LT" w:eastAsia="ar-SA"/>
        </w:rPr>
        <w:t xml:space="preserve"> ir </w:t>
      </w:r>
      <w:r w:rsidRPr="00C91F92">
        <w:rPr>
          <w:rFonts w:ascii="Times New Roman" w:eastAsia="Times New Roman" w:hAnsi="Times New Roman" w:cs="Times New Roman"/>
          <w:sz w:val="24"/>
          <w:szCs w:val="24"/>
          <w:lang w:val="lt-LT" w:eastAsia="ar-SA"/>
        </w:rPr>
        <w:t>finansavimo sumas kitoms išlaidoms kompensuoti.</w:t>
      </w:r>
    </w:p>
    <w:p w:rsidR="00B64B47" w:rsidRPr="00C91F92" w:rsidRDefault="00B64B47" w:rsidP="00B64B47">
      <w:pPr>
        <w:widowControl w:val="0"/>
        <w:shd w:val="clear" w:color="auto" w:fill="FFFFFF"/>
        <w:tabs>
          <w:tab w:val="left" w:pos="0"/>
        </w:tabs>
        <w:suppressAutoHyphens/>
        <w:autoSpaceDE w:val="0"/>
        <w:spacing w:after="0" w:line="240" w:lineRule="auto"/>
        <w:ind w:firstLine="993"/>
        <w:jc w:val="both"/>
        <w:rPr>
          <w:rFonts w:ascii="Times New Roman" w:eastAsia="Times New Roman" w:hAnsi="Times New Roman" w:cs="Times New Roman"/>
          <w:sz w:val="24"/>
          <w:szCs w:val="24"/>
          <w:lang w:val="lt-LT" w:eastAsia="ar-SA"/>
        </w:rPr>
      </w:pPr>
      <w:r w:rsidRPr="00C91F92">
        <w:rPr>
          <w:rFonts w:ascii="Times New Roman" w:eastAsia="Times New Roman" w:hAnsi="Times New Roman" w:cs="Times New Roman"/>
          <w:sz w:val="24"/>
          <w:szCs w:val="24"/>
          <w:lang w:val="lt-LT" w:eastAsia="ar-SA"/>
        </w:rPr>
        <w:t>Gautos (gautinos) ir panaudotos finansavimo sumos arba jų dalis pripažįstamos finansavimo pajamomis tais laikotarpiais, kuriais patiriamos su finansavimo sumomis susijusios sąnaudos.</w:t>
      </w:r>
    </w:p>
    <w:p w:rsidR="00B64B47" w:rsidRPr="00C91F92" w:rsidRDefault="00B64B47" w:rsidP="00B64B47">
      <w:pPr>
        <w:widowControl w:val="0"/>
        <w:shd w:val="clear" w:color="auto" w:fill="FFFFFF"/>
        <w:tabs>
          <w:tab w:val="left" w:pos="0"/>
        </w:tabs>
        <w:suppressAutoHyphens/>
        <w:autoSpaceDE w:val="0"/>
        <w:spacing w:after="0" w:line="240" w:lineRule="auto"/>
        <w:ind w:firstLine="993"/>
        <w:jc w:val="both"/>
        <w:rPr>
          <w:rFonts w:ascii="Times New Roman" w:eastAsia="Times New Roman" w:hAnsi="Times New Roman" w:cs="Times New Roman"/>
          <w:sz w:val="24"/>
          <w:szCs w:val="24"/>
          <w:lang w:val="lt-LT" w:eastAsia="ar-SA"/>
        </w:rPr>
      </w:pPr>
      <w:r w:rsidRPr="00C91F92">
        <w:rPr>
          <w:rFonts w:ascii="Times New Roman" w:eastAsia="Times New Roman" w:hAnsi="Times New Roman" w:cs="Times New Roman"/>
          <w:sz w:val="24"/>
          <w:szCs w:val="24"/>
          <w:lang w:val="lt-LT" w:eastAsia="ar-SA"/>
        </w:rPr>
        <w:t>Gautos ir perduotos kitiems viešojo sektoriaus subjektams finansavimo sumos, įstaigos sąnaudomis nepripažįstamos, bet registruojamas perduotas finansavimas. Perdavus finansavimo sumas ar įstaigos pajamas kitiems ne viešojo sektoriaus subjektams, registruojamas finansavimo sąnaudos.</w:t>
      </w:r>
    </w:p>
    <w:p w:rsidR="00B64B47" w:rsidRPr="00C91F92" w:rsidRDefault="00B64B47" w:rsidP="00B64B47">
      <w:pPr>
        <w:widowControl w:val="0"/>
        <w:shd w:val="clear" w:color="auto" w:fill="FFFFFF"/>
        <w:tabs>
          <w:tab w:val="left" w:pos="0"/>
          <w:tab w:val="left" w:pos="709"/>
        </w:tabs>
        <w:suppressAutoHyphens/>
        <w:autoSpaceDE w:val="0"/>
        <w:spacing w:after="0" w:line="240" w:lineRule="auto"/>
        <w:ind w:firstLine="993"/>
        <w:jc w:val="both"/>
        <w:rPr>
          <w:rFonts w:ascii="Times New Roman" w:eastAsia="Times New Roman" w:hAnsi="Times New Roman" w:cs="Times New Roman"/>
          <w:sz w:val="24"/>
          <w:szCs w:val="24"/>
          <w:lang w:val="lt-LT" w:eastAsia="ar-SA"/>
        </w:rPr>
      </w:pPr>
      <w:r w:rsidRPr="00C91F92">
        <w:rPr>
          <w:rFonts w:ascii="Times New Roman" w:eastAsia="Times New Roman" w:hAnsi="Times New Roman" w:cs="Times New Roman"/>
          <w:sz w:val="24"/>
          <w:szCs w:val="24"/>
          <w:lang w:val="lt-LT" w:eastAsia="ar-SA"/>
        </w:rPr>
        <w:t xml:space="preserve">Siekdama užtikrinti pajamų ir sąnaudų palyginimą, įstaiga padariusi sąnaudų, kurios vėlesniais ataskaitiniais laikotarpiais turi būti kompensuotos, padarytų sąnaudų sumos dydžiu registruoja sukauptas gautinas sumas (sukauptas finansavimo pajamas) ir finansavimo pajamas ir apie tai pateikia pažymą finansavimo sumų davėjui, kuris kitą ataskaitinį laikotarpį suteiks (perduos) finansavimo sumas toms sąnaudoms kompensuoti. </w:t>
      </w:r>
    </w:p>
    <w:p w:rsidR="00B64B47" w:rsidRPr="00C91F92" w:rsidRDefault="00B64B47" w:rsidP="00B64B47">
      <w:pPr>
        <w:widowControl w:val="0"/>
        <w:shd w:val="clear" w:color="auto" w:fill="FFFFFF"/>
        <w:tabs>
          <w:tab w:val="left" w:pos="0"/>
          <w:tab w:val="left" w:pos="709"/>
        </w:tabs>
        <w:suppressAutoHyphens/>
        <w:autoSpaceDE w:val="0"/>
        <w:spacing w:after="0" w:line="240" w:lineRule="auto"/>
        <w:ind w:right="96" w:firstLine="720"/>
        <w:jc w:val="both"/>
        <w:rPr>
          <w:rFonts w:ascii="Times New Roman" w:eastAsia="Times New Roman" w:hAnsi="Times New Roman" w:cs="Times New Roman"/>
          <w:sz w:val="24"/>
          <w:szCs w:val="24"/>
          <w:shd w:val="clear" w:color="auto" w:fill="FFFF00"/>
          <w:lang w:val="lt-LT" w:eastAsia="ar-SA"/>
        </w:rPr>
      </w:pPr>
    </w:p>
    <w:bookmarkEnd w:id="10"/>
    <w:p w:rsidR="00B64B47" w:rsidRPr="00C91F92" w:rsidRDefault="00B64B47" w:rsidP="00B64B47">
      <w:pPr>
        <w:keepNext/>
        <w:numPr>
          <w:ilvl w:val="1"/>
          <w:numId w:val="0"/>
        </w:numPr>
        <w:tabs>
          <w:tab w:val="num" w:pos="1296"/>
        </w:tabs>
        <w:suppressAutoHyphens/>
        <w:spacing w:after="0" w:line="240" w:lineRule="auto"/>
        <w:jc w:val="center"/>
        <w:outlineLvl w:val="1"/>
        <w:rPr>
          <w:rFonts w:ascii="Times New Roman" w:eastAsia="Times New Roman" w:hAnsi="Times New Roman" w:cs="Arial"/>
          <w:b/>
          <w:bCs/>
          <w:iCs/>
          <w:spacing w:val="-1"/>
          <w:w w:val="103"/>
          <w:sz w:val="24"/>
          <w:szCs w:val="28"/>
          <w:lang w:val="lt-LT" w:eastAsia="ar-SA"/>
        </w:rPr>
      </w:pPr>
      <w:r w:rsidRPr="00C91F92">
        <w:rPr>
          <w:rFonts w:ascii="Times New Roman" w:eastAsia="Times New Roman" w:hAnsi="Times New Roman" w:cs="Arial"/>
          <w:b/>
          <w:bCs/>
          <w:iCs/>
          <w:spacing w:val="-1"/>
          <w:w w:val="103"/>
          <w:sz w:val="24"/>
          <w:szCs w:val="28"/>
          <w:lang w:val="lt-LT" w:eastAsia="ar-SA"/>
        </w:rPr>
        <w:t>Finansiniai įsipareigojimai</w:t>
      </w:r>
    </w:p>
    <w:p w:rsidR="00B64B47" w:rsidRPr="00C91F92" w:rsidRDefault="00B64B47" w:rsidP="00B64B47">
      <w:pPr>
        <w:suppressAutoHyphens/>
        <w:spacing w:after="0" w:line="240" w:lineRule="auto"/>
        <w:rPr>
          <w:rFonts w:ascii="Times New Roman" w:eastAsia="Times New Roman" w:hAnsi="Times New Roman" w:cs="Arial"/>
          <w:sz w:val="24"/>
          <w:szCs w:val="16"/>
          <w:lang w:val="lt-LT" w:eastAsia="ar-SA"/>
        </w:rPr>
      </w:pPr>
    </w:p>
    <w:p w:rsidR="00B64B47" w:rsidRPr="00C91F92" w:rsidRDefault="00B64B47" w:rsidP="00B64B47">
      <w:pPr>
        <w:widowControl w:val="0"/>
        <w:shd w:val="clear" w:color="auto" w:fill="FFFFFF"/>
        <w:tabs>
          <w:tab w:val="left" w:pos="851"/>
        </w:tabs>
        <w:suppressAutoHyphens/>
        <w:autoSpaceDE w:val="0"/>
        <w:spacing w:after="0" w:line="240" w:lineRule="auto"/>
        <w:ind w:firstLine="993"/>
        <w:jc w:val="both"/>
        <w:rPr>
          <w:rFonts w:ascii="Times New Roman" w:eastAsia="Times New Roman" w:hAnsi="Times New Roman" w:cs="Times New Roman"/>
          <w:sz w:val="24"/>
          <w:szCs w:val="24"/>
          <w:lang w:val="lt-LT" w:eastAsia="ar-SA"/>
        </w:rPr>
      </w:pPr>
      <w:r w:rsidRPr="00C91F92">
        <w:rPr>
          <w:rFonts w:ascii="Times New Roman" w:eastAsia="Times New Roman" w:hAnsi="Times New Roman" w:cs="Times New Roman"/>
          <w:sz w:val="24"/>
          <w:szCs w:val="24"/>
          <w:lang w:val="lt-LT" w:eastAsia="ar-SA"/>
        </w:rPr>
        <w:t>Finansinių įsipareigojimų apskaitos principai, metodai ir taisyklės nustatyti 17-ajame VSAFAS „Finansinis turtas ir finansiniai įsipareigojimai“, 18-ajame VSAFAS „</w:t>
      </w:r>
      <w:proofErr w:type="spellStart"/>
      <w:r w:rsidRPr="00C91F92">
        <w:rPr>
          <w:rFonts w:ascii="Times New Roman" w:eastAsia="Times New Roman" w:hAnsi="Times New Roman" w:cs="Times New Roman"/>
          <w:sz w:val="24"/>
          <w:szCs w:val="24"/>
          <w:lang w:val="lt-LT" w:eastAsia="ar-SA"/>
        </w:rPr>
        <w:t>Atidėjiniai</w:t>
      </w:r>
      <w:proofErr w:type="spellEnd"/>
      <w:r w:rsidRPr="00C91F92">
        <w:rPr>
          <w:rFonts w:ascii="Times New Roman" w:eastAsia="Times New Roman" w:hAnsi="Times New Roman" w:cs="Times New Roman"/>
          <w:sz w:val="24"/>
          <w:szCs w:val="24"/>
          <w:lang w:val="lt-LT" w:eastAsia="ar-SA"/>
        </w:rPr>
        <w:t>, neapibrėžtieji įsipareigojimai, neapibrėžtasis turtas ir įvykiai pasibaigus ataskaitiniam laikotarpiui“ ir 19-ajame VSAFAS „Finansinė nuoma (lizingas) ir kitos turto perdavimo sutartys“.</w:t>
      </w:r>
    </w:p>
    <w:p w:rsidR="00B64B47" w:rsidRPr="00C91F92" w:rsidRDefault="00B64B47" w:rsidP="00B64B47">
      <w:pPr>
        <w:widowControl w:val="0"/>
        <w:shd w:val="clear" w:color="auto" w:fill="FFFFFF"/>
        <w:suppressAutoHyphens/>
        <w:autoSpaceDE w:val="0"/>
        <w:spacing w:after="0" w:line="240" w:lineRule="auto"/>
        <w:ind w:firstLine="993"/>
        <w:jc w:val="both"/>
        <w:rPr>
          <w:rFonts w:ascii="Times New Roman" w:eastAsia="Times New Roman" w:hAnsi="Times New Roman" w:cs="Times New Roman"/>
          <w:sz w:val="24"/>
          <w:szCs w:val="24"/>
          <w:lang w:val="lt-LT" w:eastAsia="ar-SA"/>
        </w:rPr>
      </w:pPr>
      <w:r w:rsidRPr="00C91F92">
        <w:rPr>
          <w:rFonts w:ascii="Times New Roman" w:eastAsia="Times New Roman" w:hAnsi="Times New Roman" w:cs="Times New Roman"/>
          <w:sz w:val="24"/>
          <w:szCs w:val="24"/>
          <w:lang w:val="lt-LT" w:eastAsia="ar-SA"/>
        </w:rPr>
        <w:t xml:space="preserve">Visi įsipareigojimai yra finansiniai ir skirstomi į ilgalaikius ir trumpalaikius. </w:t>
      </w:r>
    </w:p>
    <w:p w:rsidR="00B64B47" w:rsidRPr="00C91F92" w:rsidRDefault="00B64B47" w:rsidP="00B64B47">
      <w:pPr>
        <w:widowControl w:val="0"/>
        <w:shd w:val="clear" w:color="auto" w:fill="FFFFFF"/>
        <w:suppressAutoHyphens/>
        <w:autoSpaceDE w:val="0"/>
        <w:spacing w:after="0" w:line="240" w:lineRule="auto"/>
        <w:ind w:firstLine="993"/>
        <w:jc w:val="both"/>
        <w:rPr>
          <w:rFonts w:ascii="Times New Roman" w:eastAsia="Times New Roman" w:hAnsi="Times New Roman" w:cs="Times New Roman"/>
          <w:sz w:val="24"/>
          <w:szCs w:val="24"/>
          <w:lang w:val="lt-LT" w:eastAsia="ar-SA"/>
        </w:rPr>
      </w:pPr>
      <w:r w:rsidRPr="00C91F92">
        <w:rPr>
          <w:rFonts w:ascii="Times New Roman" w:eastAsia="Times New Roman" w:hAnsi="Times New Roman" w:cs="Times New Roman"/>
          <w:sz w:val="24"/>
          <w:szCs w:val="24"/>
          <w:lang w:val="lt-LT" w:eastAsia="ar-SA"/>
        </w:rPr>
        <w:t>Pirminio pripažinimo metu finansiniai įsipareigojimai įvertinami įsigijimo savikaina. Vėliau šie įsipareigojimai įvertinami</w:t>
      </w:r>
      <w:r>
        <w:rPr>
          <w:rFonts w:ascii="Times New Roman" w:eastAsia="Times New Roman" w:hAnsi="Times New Roman" w:cs="Times New Roman"/>
          <w:sz w:val="24"/>
          <w:szCs w:val="24"/>
          <w:lang w:val="lt-LT" w:eastAsia="ar-SA"/>
        </w:rPr>
        <w:t xml:space="preserve"> </w:t>
      </w:r>
      <w:r w:rsidRPr="00C91F92">
        <w:rPr>
          <w:rFonts w:ascii="Times New Roman" w:eastAsia="Times New Roman" w:hAnsi="Times New Roman" w:cs="Times New Roman"/>
          <w:sz w:val="24"/>
          <w:szCs w:val="24"/>
          <w:lang w:val="lt-LT" w:eastAsia="ar-SA"/>
        </w:rPr>
        <w:t>susiję su rinkos kainomis – tikrąja verte</w:t>
      </w:r>
      <w:r>
        <w:rPr>
          <w:rFonts w:ascii="Times New Roman" w:eastAsia="Times New Roman" w:hAnsi="Times New Roman" w:cs="Times New Roman"/>
          <w:sz w:val="24"/>
          <w:szCs w:val="24"/>
          <w:lang w:val="lt-LT" w:eastAsia="ar-SA"/>
        </w:rPr>
        <w:t xml:space="preserve">, </w:t>
      </w:r>
      <w:r w:rsidRPr="00C91F92">
        <w:rPr>
          <w:rFonts w:ascii="Times New Roman" w:eastAsia="Times New Roman" w:hAnsi="Times New Roman" w:cs="Times New Roman"/>
          <w:sz w:val="24"/>
          <w:szCs w:val="24"/>
          <w:lang w:val="lt-LT" w:eastAsia="ar-SA"/>
        </w:rPr>
        <w:t xml:space="preserve">kiti ilgalaikiai finansiniai įsipareigojimai ir </w:t>
      </w:r>
      <w:proofErr w:type="spellStart"/>
      <w:r w:rsidRPr="00C91F92">
        <w:rPr>
          <w:rFonts w:ascii="Times New Roman" w:eastAsia="Times New Roman" w:hAnsi="Times New Roman" w:cs="Times New Roman"/>
          <w:sz w:val="24"/>
          <w:szCs w:val="24"/>
          <w:lang w:val="lt-LT" w:eastAsia="ar-SA"/>
        </w:rPr>
        <w:t>atidėjiniai</w:t>
      </w:r>
      <w:proofErr w:type="spellEnd"/>
      <w:r w:rsidRPr="00C91F92">
        <w:rPr>
          <w:rFonts w:ascii="Times New Roman" w:eastAsia="Times New Roman" w:hAnsi="Times New Roman" w:cs="Times New Roman"/>
          <w:sz w:val="24"/>
          <w:szCs w:val="24"/>
          <w:lang w:val="lt-LT" w:eastAsia="ar-SA"/>
        </w:rPr>
        <w:t>– amortizuota savikaina</w:t>
      </w:r>
      <w:r>
        <w:rPr>
          <w:rFonts w:ascii="Times New Roman" w:eastAsia="Times New Roman" w:hAnsi="Times New Roman" w:cs="Times New Roman"/>
          <w:sz w:val="24"/>
          <w:szCs w:val="24"/>
          <w:lang w:val="lt-LT" w:eastAsia="ar-SA"/>
        </w:rPr>
        <w:t xml:space="preserve">, </w:t>
      </w:r>
      <w:r w:rsidRPr="00C91F92">
        <w:rPr>
          <w:rFonts w:ascii="Times New Roman" w:eastAsia="Times New Roman" w:hAnsi="Times New Roman" w:cs="Times New Roman"/>
          <w:sz w:val="24"/>
          <w:szCs w:val="24"/>
          <w:lang w:val="lt-LT" w:eastAsia="ar-SA"/>
        </w:rPr>
        <w:t>kiti trumpalaikiai finansiniai įsipareigojimai – įsigijimo savikaina.</w:t>
      </w:r>
    </w:p>
    <w:p w:rsidR="00B64B47" w:rsidRPr="00C91F92" w:rsidRDefault="00B64B47" w:rsidP="00B64B47">
      <w:pPr>
        <w:widowControl w:val="0"/>
        <w:shd w:val="clear" w:color="auto" w:fill="FFFFFF"/>
        <w:tabs>
          <w:tab w:val="left" w:pos="540"/>
          <w:tab w:val="left" w:pos="1260"/>
        </w:tabs>
        <w:suppressAutoHyphens/>
        <w:autoSpaceDE w:val="0"/>
        <w:spacing w:after="0" w:line="240" w:lineRule="auto"/>
        <w:ind w:right="96"/>
        <w:jc w:val="both"/>
        <w:rPr>
          <w:rFonts w:ascii="Times New Roman" w:eastAsia="Times New Roman" w:hAnsi="Times New Roman" w:cs="Times New Roman"/>
          <w:sz w:val="24"/>
          <w:szCs w:val="24"/>
          <w:lang w:val="lt-LT" w:eastAsia="ar-SA"/>
        </w:rPr>
      </w:pPr>
    </w:p>
    <w:p w:rsidR="00B64B47" w:rsidRPr="00C91F92" w:rsidRDefault="00B64B47" w:rsidP="00B64B47">
      <w:pPr>
        <w:keepNext/>
        <w:numPr>
          <w:ilvl w:val="1"/>
          <w:numId w:val="0"/>
        </w:numPr>
        <w:tabs>
          <w:tab w:val="num" w:pos="1296"/>
        </w:tabs>
        <w:suppressAutoHyphens/>
        <w:spacing w:after="0" w:line="240" w:lineRule="auto"/>
        <w:jc w:val="center"/>
        <w:outlineLvl w:val="1"/>
        <w:rPr>
          <w:rFonts w:ascii="Times New Roman" w:eastAsia="Times New Roman" w:hAnsi="Times New Roman" w:cs="Arial"/>
          <w:b/>
          <w:bCs/>
          <w:iCs/>
          <w:spacing w:val="-1"/>
          <w:w w:val="103"/>
          <w:sz w:val="24"/>
          <w:szCs w:val="28"/>
          <w:lang w:val="lt-LT" w:eastAsia="ar-SA"/>
        </w:rPr>
      </w:pPr>
      <w:proofErr w:type="spellStart"/>
      <w:r w:rsidRPr="00C91F92">
        <w:rPr>
          <w:rFonts w:ascii="Times New Roman" w:eastAsia="Times New Roman" w:hAnsi="Times New Roman" w:cs="Arial"/>
          <w:b/>
          <w:bCs/>
          <w:iCs/>
          <w:spacing w:val="-1"/>
          <w:w w:val="103"/>
          <w:sz w:val="24"/>
          <w:szCs w:val="28"/>
          <w:lang w:val="lt-LT" w:eastAsia="ar-SA"/>
        </w:rPr>
        <w:t>Atidėjiniai</w:t>
      </w:r>
      <w:proofErr w:type="spellEnd"/>
    </w:p>
    <w:p w:rsidR="00B64B47" w:rsidRPr="00C91F92" w:rsidRDefault="00B64B47" w:rsidP="00B64B47">
      <w:pPr>
        <w:suppressAutoHyphens/>
        <w:spacing w:after="0" w:line="240" w:lineRule="auto"/>
        <w:rPr>
          <w:rFonts w:ascii="Times New Roman" w:eastAsia="Times New Roman" w:hAnsi="Times New Roman" w:cs="Arial"/>
          <w:sz w:val="24"/>
          <w:szCs w:val="16"/>
          <w:lang w:val="lt-LT" w:eastAsia="ar-SA"/>
        </w:rPr>
      </w:pPr>
    </w:p>
    <w:p w:rsidR="00B64B47" w:rsidRPr="00C91F92" w:rsidRDefault="00B64B47" w:rsidP="00B64B47">
      <w:pPr>
        <w:widowControl w:val="0"/>
        <w:shd w:val="clear" w:color="auto" w:fill="FFFFFF"/>
        <w:suppressAutoHyphens/>
        <w:autoSpaceDE w:val="0"/>
        <w:spacing w:after="0" w:line="240" w:lineRule="auto"/>
        <w:ind w:firstLine="993"/>
        <w:jc w:val="both"/>
        <w:rPr>
          <w:rFonts w:ascii="Times New Roman" w:eastAsia="Times New Roman" w:hAnsi="Times New Roman" w:cs="Times New Roman"/>
          <w:sz w:val="24"/>
          <w:szCs w:val="24"/>
          <w:lang w:val="lt-LT" w:eastAsia="ar-SA"/>
        </w:rPr>
      </w:pPr>
      <w:proofErr w:type="spellStart"/>
      <w:r w:rsidRPr="00C91F92">
        <w:rPr>
          <w:rFonts w:ascii="Times New Roman" w:eastAsia="Times New Roman" w:hAnsi="Times New Roman" w:cs="Times New Roman"/>
          <w:sz w:val="24"/>
          <w:szCs w:val="24"/>
          <w:lang w:val="lt-LT" w:eastAsia="ar-SA"/>
        </w:rPr>
        <w:t>Atidėjiniai</w:t>
      </w:r>
      <w:proofErr w:type="spellEnd"/>
      <w:r w:rsidRPr="00C91F92">
        <w:rPr>
          <w:rFonts w:ascii="Times New Roman" w:eastAsia="Times New Roman" w:hAnsi="Times New Roman" w:cs="Times New Roman"/>
          <w:sz w:val="24"/>
          <w:szCs w:val="24"/>
          <w:lang w:val="lt-LT" w:eastAsia="ar-SA"/>
        </w:rPr>
        <w:t xml:space="preserve"> pripažįstami ir registruojami apskaitoje tada ir tik tada, kai dėl įvykio praeityje įstaiga turi dabartinę teisinę prievolę ar neatšaukiamą pasižadėjimą, ir tikėtina, kad jam įvykdyti bus reikalingi ištekliai, o įsipareigojimo suma gali būti patikimai įvertinta (pvz., jei </w:t>
      </w:r>
      <w:r w:rsidRPr="00C91F92">
        <w:rPr>
          <w:rFonts w:ascii="Times New Roman" w:eastAsia="Times New Roman" w:hAnsi="Times New Roman" w:cs="Times New Roman"/>
          <w:sz w:val="24"/>
          <w:szCs w:val="24"/>
          <w:lang w:val="lt-LT" w:eastAsia="ar-SA"/>
        </w:rPr>
        <w:lastRenderedPageBreak/>
        <w:t xml:space="preserve">įstaigai iškeltas ieškinys ir 90% tikėtina, kad įstaiga privalės sumokėti ieškovui priteistą sumą, turi būti suformuotas </w:t>
      </w:r>
      <w:proofErr w:type="spellStart"/>
      <w:r w:rsidRPr="00C91F92">
        <w:rPr>
          <w:rFonts w:ascii="Times New Roman" w:eastAsia="Times New Roman" w:hAnsi="Times New Roman" w:cs="Times New Roman"/>
          <w:sz w:val="24"/>
          <w:szCs w:val="24"/>
          <w:lang w:val="lt-LT" w:eastAsia="ar-SA"/>
        </w:rPr>
        <w:t>atidėjinys</w:t>
      </w:r>
      <w:proofErr w:type="spellEnd"/>
      <w:r w:rsidRPr="00C91F92">
        <w:rPr>
          <w:rFonts w:ascii="Times New Roman" w:eastAsia="Times New Roman" w:hAnsi="Times New Roman" w:cs="Times New Roman"/>
          <w:sz w:val="24"/>
          <w:szCs w:val="24"/>
          <w:lang w:val="lt-LT" w:eastAsia="ar-SA"/>
        </w:rPr>
        <w:t xml:space="preserve">, lygus tikėtinai sumokėti sumai). Jei patenkinamos ne visos šios sąlygos, </w:t>
      </w:r>
      <w:proofErr w:type="spellStart"/>
      <w:r w:rsidRPr="00C91F92">
        <w:rPr>
          <w:rFonts w:ascii="Times New Roman" w:eastAsia="Times New Roman" w:hAnsi="Times New Roman" w:cs="Times New Roman"/>
          <w:sz w:val="24"/>
          <w:szCs w:val="24"/>
          <w:lang w:val="lt-LT" w:eastAsia="ar-SA"/>
        </w:rPr>
        <w:t>atidėjiniai</w:t>
      </w:r>
      <w:proofErr w:type="spellEnd"/>
      <w:r w:rsidRPr="00C91F92">
        <w:rPr>
          <w:rFonts w:ascii="Times New Roman" w:eastAsia="Times New Roman" w:hAnsi="Times New Roman" w:cs="Times New Roman"/>
          <w:sz w:val="24"/>
          <w:szCs w:val="24"/>
          <w:lang w:val="lt-LT" w:eastAsia="ar-SA"/>
        </w:rPr>
        <w:t xml:space="preserve"> nėra pripažįstami, o tiktai informacija apie susijusį su tikėtina sumokėti suma neapibrėžtąjį įsipareigojimą yra pateikiama finansinių ataskaitų aiškinamajame rašte. </w:t>
      </w:r>
      <w:proofErr w:type="spellStart"/>
      <w:r w:rsidRPr="00C91F92">
        <w:rPr>
          <w:rFonts w:ascii="Times New Roman" w:eastAsia="Times New Roman" w:hAnsi="Times New Roman" w:cs="Times New Roman"/>
          <w:sz w:val="24"/>
          <w:szCs w:val="24"/>
          <w:lang w:val="lt-LT" w:eastAsia="ar-SA"/>
        </w:rPr>
        <w:t>Atidėjiniai</w:t>
      </w:r>
      <w:proofErr w:type="spellEnd"/>
      <w:r w:rsidRPr="00C91F92">
        <w:rPr>
          <w:rFonts w:ascii="Times New Roman" w:eastAsia="Times New Roman" w:hAnsi="Times New Roman" w:cs="Times New Roman"/>
          <w:sz w:val="24"/>
          <w:szCs w:val="24"/>
          <w:lang w:val="lt-LT" w:eastAsia="ar-SA"/>
        </w:rPr>
        <w:t xml:space="preserve"> yra peržiūrimi paskutinę kiekvieno ataskaitinio laikotarpio dieną ir koreguojami, atsižvelgiant į naujus įvykius ar aplinkybes, kad parodytų tiksliausią dabartinį įvertinimą. </w:t>
      </w:r>
    </w:p>
    <w:p w:rsidR="00B64B47" w:rsidRPr="00C91F92" w:rsidRDefault="00B64B47" w:rsidP="00B64B47">
      <w:pPr>
        <w:widowControl w:val="0"/>
        <w:shd w:val="clear" w:color="auto" w:fill="FFFFFF"/>
        <w:suppressAutoHyphens/>
        <w:autoSpaceDE w:val="0"/>
        <w:spacing w:after="0" w:line="240" w:lineRule="auto"/>
        <w:ind w:firstLine="993"/>
        <w:jc w:val="both"/>
        <w:rPr>
          <w:rFonts w:ascii="Times New Roman" w:eastAsia="Times New Roman" w:hAnsi="Times New Roman" w:cs="Times New Roman"/>
          <w:sz w:val="24"/>
          <w:szCs w:val="24"/>
          <w:lang w:val="lt-LT" w:eastAsia="ar-SA"/>
        </w:rPr>
      </w:pPr>
      <w:proofErr w:type="spellStart"/>
      <w:r w:rsidRPr="00C91F92">
        <w:rPr>
          <w:rFonts w:ascii="Times New Roman" w:eastAsia="Times New Roman" w:hAnsi="Times New Roman" w:cs="Times New Roman"/>
          <w:sz w:val="24"/>
          <w:szCs w:val="24"/>
          <w:lang w:val="lt-LT" w:eastAsia="ar-SA"/>
        </w:rPr>
        <w:t>Atidėjiniai</w:t>
      </w:r>
      <w:proofErr w:type="spellEnd"/>
      <w:r w:rsidRPr="00C91F92">
        <w:rPr>
          <w:rFonts w:ascii="Times New Roman" w:eastAsia="Times New Roman" w:hAnsi="Times New Roman" w:cs="Times New Roman"/>
          <w:sz w:val="24"/>
          <w:szCs w:val="24"/>
          <w:lang w:val="lt-LT" w:eastAsia="ar-SA"/>
        </w:rPr>
        <w:t xml:space="preserve"> gali būti formuojami dėl teismo bylų, būsimų išeitinių išmokų.</w:t>
      </w:r>
    </w:p>
    <w:p w:rsidR="00B64B47" w:rsidRPr="00C91F92" w:rsidRDefault="00B64B47" w:rsidP="00B64B47">
      <w:pPr>
        <w:widowControl w:val="0"/>
        <w:shd w:val="clear" w:color="auto" w:fill="FFFFFF"/>
        <w:suppressAutoHyphens/>
        <w:autoSpaceDE w:val="0"/>
        <w:spacing w:after="0" w:line="240" w:lineRule="auto"/>
        <w:ind w:firstLine="993"/>
        <w:jc w:val="both"/>
        <w:rPr>
          <w:rFonts w:ascii="Times New Roman" w:eastAsia="Times New Roman" w:hAnsi="Times New Roman" w:cs="Times New Roman"/>
          <w:sz w:val="24"/>
          <w:szCs w:val="24"/>
          <w:lang w:val="lt-LT" w:eastAsia="ar-SA"/>
        </w:rPr>
      </w:pPr>
      <w:proofErr w:type="spellStart"/>
      <w:r w:rsidRPr="00C91F92">
        <w:rPr>
          <w:rFonts w:ascii="Times New Roman" w:eastAsia="Times New Roman" w:hAnsi="Times New Roman" w:cs="Times New Roman"/>
          <w:sz w:val="24"/>
          <w:szCs w:val="24"/>
          <w:lang w:val="lt-LT" w:eastAsia="ar-SA"/>
        </w:rPr>
        <w:t>Atidėjiniai</w:t>
      </w:r>
      <w:proofErr w:type="spellEnd"/>
      <w:r w:rsidRPr="00C91F92">
        <w:rPr>
          <w:rFonts w:ascii="Times New Roman" w:eastAsia="Times New Roman" w:hAnsi="Times New Roman" w:cs="Times New Roman"/>
          <w:sz w:val="24"/>
          <w:szCs w:val="24"/>
          <w:lang w:val="lt-LT" w:eastAsia="ar-SA"/>
        </w:rPr>
        <w:t xml:space="preserve"> yra peržiūrimi paskutinę kiekvieno ataskaitinio laikotarpio paskutinę dieną ir koreguojami, atsižvelgiant į naujus įvykius ar aplinkybes, kad parodytų tiksliausią dabartinį įvertinimą. </w:t>
      </w:r>
    </w:p>
    <w:p w:rsidR="00B64B47" w:rsidRPr="00C91F92" w:rsidRDefault="00B64B47" w:rsidP="00B64B47">
      <w:pPr>
        <w:tabs>
          <w:tab w:val="left" w:pos="360"/>
          <w:tab w:val="left" w:pos="1260"/>
        </w:tabs>
        <w:suppressAutoHyphens/>
        <w:spacing w:after="0" w:line="240" w:lineRule="auto"/>
        <w:ind w:right="96" w:firstLine="1298"/>
        <w:jc w:val="both"/>
        <w:rPr>
          <w:rFonts w:ascii="Times New Roman" w:eastAsia="Times New Roman" w:hAnsi="Times New Roman" w:cs="Times New Roman"/>
          <w:sz w:val="24"/>
          <w:szCs w:val="24"/>
          <w:lang w:val="lt-LT" w:eastAsia="ar-SA"/>
        </w:rPr>
      </w:pPr>
    </w:p>
    <w:p w:rsidR="00B64B47" w:rsidRPr="00C91F92" w:rsidRDefault="00B64B47" w:rsidP="00B64B47">
      <w:pPr>
        <w:keepNext/>
        <w:numPr>
          <w:ilvl w:val="1"/>
          <w:numId w:val="0"/>
        </w:numPr>
        <w:tabs>
          <w:tab w:val="num" w:pos="1296"/>
        </w:tabs>
        <w:suppressAutoHyphens/>
        <w:spacing w:after="0" w:line="240" w:lineRule="auto"/>
        <w:jc w:val="center"/>
        <w:outlineLvl w:val="1"/>
        <w:rPr>
          <w:rFonts w:ascii="Times New Roman" w:eastAsia="Times New Roman" w:hAnsi="Times New Roman" w:cs="Arial"/>
          <w:b/>
          <w:bCs/>
          <w:iCs/>
          <w:spacing w:val="-1"/>
          <w:w w:val="103"/>
          <w:sz w:val="24"/>
          <w:szCs w:val="28"/>
          <w:lang w:val="lt-LT" w:eastAsia="ar-SA"/>
        </w:rPr>
      </w:pPr>
      <w:r w:rsidRPr="00C91F92">
        <w:rPr>
          <w:rFonts w:ascii="Times New Roman" w:eastAsia="Times New Roman" w:hAnsi="Times New Roman" w:cs="Arial"/>
          <w:b/>
          <w:bCs/>
          <w:iCs/>
          <w:spacing w:val="-1"/>
          <w:w w:val="103"/>
          <w:sz w:val="24"/>
          <w:szCs w:val="28"/>
          <w:lang w:val="lt-LT" w:eastAsia="ar-SA"/>
        </w:rPr>
        <w:t>Veiklos nuoma</w:t>
      </w:r>
    </w:p>
    <w:p w:rsidR="00B64B47" w:rsidRPr="00C91F92" w:rsidRDefault="00B64B47" w:rsidP="00B64B47">
      <w:pPr>
        <w:suppressAutoHyphens/>
        <w:spacing w:after="0" w:line="240" w:lineRule="auto"/>
        <w:rPr>
          <w:rFonts w:ascii="Times New Roman" w:eastAsia="Times New Roman" w:hAnsi="Times New Roman" w:cs="Arial"/>
          <w:sz w:val="24"/>
          <w:szCs w:val="16"/>
          <w:lang w:val="lt-LT" w:eastAsia="ar-SA"/>
        </w:rPr>
      </w:pPr>
    </w:p>
    <w:p w:rsidR="00B64B47" w:rsidRDefault="00B64B47" w:rsidP="00B64B47">
      <w:pPr>
        <w:widowControl w:val="0"/>
        <w:shd w:val="clear" w:color="auto" w:fill="FFFFFF"/>
        <w:tabs>
          <w:tab w:val="left" w:pos="0"/>
        </w:tabs>
        <w:suppressAutoHyphens/>
        <w:autoSpaceDE w:val="0"/>
        <w:spacing w:after="0" w:line="240" w:lineRule="auto"/>
        <w:ind w:firstLine="993"/>
        <w:jc w:val="both"/>
        <w:rPr>
          <w:rFonts w:ascii="Times New Roman" w:eastAsia="Times New Roman" w:hAnsi="Times New Roman" w:cs="Times New Roman"/>
          <w:sz w:val="24"/>
          <w:szCs w:val="24"/>
          <w:lang w:val="lt-LT" w:eastAsia="ar-SA"/>
        </w:rPr>
      </w:pPr>
      <w:r w:rsidRPr="00C91F92">
        <w:rPr>
          <w:rFonts w:ascii="Times New Roman" w:eastAsia="Times New Roman" w:hAnsi="Times New Roman" w:cs="Times New Roman"/>
          <w:sz w:val="24"/>
          <w:szCs w:val="24"/>
          <w:lang w:val="lt-LT" w:eastAsia="ar-SA"/>
        </w:rPr>
        <w:t>Nuoma laikoma veiklos nuoma, kai didžioji dalis su turto nuosavybe susijusios rizikos ir naudos neperduodama nuomininkui, o lieka nuomotojui. Nuomos įmokos pagal veiklos nuomos sutartį yra registruojamos apskaitoje kaip sąnaudos tolygiai (tiesiniu metodu) per nuomos laikotarpį.</w:t>
      </w:r>
    </w:p>
    <w:p w:rsidR="00B64B47" w:rsidRPr="00C91F92" w:rsidRDefault="00B64B47" w:rsidP="00B64B47">
      <w:pPr>
        <w:widowControl w:val="0"/>
        <w:shd w:val="clear" w:color="auto" w:fill="FFFFFF"/>
        <w:tabs>
          <w:tab w:val="left" w:pos="0"/>
        </w:tabs>
        <w:suppressAutoHyphens/>
        <w:autoSpaceDE w:val="0"/>
        <w:spacing w:after="0" w:line="240" w:lineRule="auto"/>
        <w:ind w:firstLine="993"/>
        <w:jc w:val="both"/>
        <w:rPr>
          <w:rFonts w:ascii="Times New Roman" w:eastAsia="Times New Roman" w:hAnsi="Times New Roman" w:cs="Times New Roman"/>
          <w:sz w:val="24"/>
          <w:szCs w:val="24"/>
          <w:lang w:val="lt-LT" w:eastAsia="ar-SA"/>
        </w:rPr>
      </w:pPr>
    </w:p>
    <w:p w:rsidR="00B64B47" w:rsidRPr="00C91F92" w:rsidRDefault="00B64B47" w:rsidP="00B64B47">
      <w:pPr>
        <w:keepNext/>
        <w:numPr>
          <w:ilvl w:val="1"/>
          <w:numId w:val="0"/>
        </w:numPr>
        <w:tabs>
          <w:tab w:val="num" w:pos="1296"/>
        </w:tabs>
        <w:suppressAutoHyphens/>
        <w:spacing w:after="0" w:line="240" w:lineRule="auto"/>
        <w:jc w:val="center"/>
        <w:outlineLvl w:val="1"/>
        <w:rPr>
          <w:rFonts w:ascii="Times New Roman" w:eastAsia="Times New Roman" w:hAnsi="Times New Roman" w:cs="Arial"/>
          <w:b/>
          <w:bCs/>
          <w:iCs/>
          <w:spacing w:val="-1"/>
          <w:w w:val="103"/>
          <w:sz w:val="24"/>
          <w:szCs w:val="28"/>
          <w:lang w:val="lt-LT" w:eastAsia="ar-SA"/>
        </w:rPr>
      </w:pPr>
      <w:r w:rsidRPr="00C91F92">
        <w:rPr>
          <w:rFonts w:ascii="Times New Roman" w:eastAsia="Times New Roman" w:hAnsi="Times New Roman" w:cs="Arial"/>
          <w:b/>
          <w:bCs/>
          <w:iCs/>
          <w:spacing w:val="-1"/>
          <w:w w:val="103"/>
          <w:sz w:val="24"/>
          <w:szCs w:val="28"/>
          <w:lang w:val="lt-LT" w:eastAsia="ar-SA"/>
        </w:rPr>
        <w:t>Pajamos</w:t>
      </w:r>
    </w:p>
    <w:p w:rsidR="00B64B47" w:rsidRPr="00C91F92" w:rsidRDefault="00B64B47" w:rsidP="00B64B47">
      <w:pPr>
        <w:suppressAutoHyphens/>
        <w:spacing w:after="0" w:line="240" w:lineRule="auto"/>
        <w:rPr>
          <w:rFonts w:ascii="Times New Roman" w:eastAsia="Times New Roman" w:hAnsi="Times New Roman" w:cs="Arial"/>
          <w:sz w:val="24"/>
          <w:szCs w:val="16"/>
          <w:lang w:val="lt-LT" w:eastAsia="ar-SA"/>
        </w:rPr>
      </w:pPr>
    </w:p>
    <w:p w:rsidR="00B64B47" w:rsidRPr="00C91F92" w:rsidRDefault="00B64B47" w:rsidP="00B64B47">
      <w:pPr>
        <w:widowControl w:val="0"/>
        <w:shd w:val="clear" w:color="auto" w:fill="FFFFFF"/>
        <w:tabs>
          <w:tab w:val="left" w:pos="0"/>
        </w:tabs>
        <w:suppressAutoHyphens/>
        <w:autoSpaceDE w:val="0"/>
        <w:spacing w:after="0" w:line="240" w:lineRule="auto"/>
        <w:ind w:firstLine="993"/>
        <w:jc w:val="both"/>
        <w:rPr>
          <w:rFonts w:ascii="Times New Roman" w:eastAsia="Times New Roman" w:hAnsi="Times New Roman" w:cs="Times New Roman"/>
          <w:sz w:val="24"/>
          <w:szCs w:val="24"/>
          <w:lang w:val="lt-LT" w:eastAsia="ar-SA"/>
        </w:rPr>
      </w:pPr>
      <w:r w:rsidRPr="00C91F92">
        <w:rPr>
          <w:rFonts w:ascii="Times New Roman" w:eastAsia="Times New Roman" w:hAnsi="Times New Roman" w:cs="Times New Roman"/>
          <w:sz w:val="24"/>
          <w:szCs w:val="24"/>
          <w:lang w:val="lt-LT" w:eastAsia="ar-SA"/>
        </w:rPr>
        <w:t>Pajamų apskaitos principai, metodai ir taisyklės nustatyti 10-ajame VSAFAS „Kitos pajamos“ ir 20-ajame VSAFAS „Finansavimo sumos“.</w:t>
      </w:r>
    </w:p>
    <w:p w:rsidR="00B64B47" w:rsidRPr="00C91F92" w:rsidRDefault="00B64B47" w:rsidP="00B64B47">
      <w:pPr>
        <w:widowControl w:val="0"/>
        <w:shd w:val="clear" w:color="auto" w:fill="FFFFFF"/>
        <w:tabs>
          <w:tab w:val="left" w:pos="0"/>
        </w:tabs>
        <w:suppressAutoHyphens/>
        <w:autoSpaceDE w:val="0"/>
        <w:spacing w:after="0" w:line="240" w:lineRule="auto"/>
        <w:ind w:firstLine="993"/>
        <w:jc w:val="both"/>
        <w:rPr>
          <w:rFonts w:ascii="Times New Roman" w:eastAsia="Times New Roman" w:hAnsi="Times New Roman" w:cs="Times New Roman"/>
          <w:sz w:val="24"/>
          <w:szCs w:val="24"/>
          <w:lang w:val="lt-LT" w:eastAsia="ar-SA"/>
        </w:rPr>
      </w:pPr>
      <w:r w:rsidRPr="00C91F92">
        <w:rPr>
          <w:rFonts w:ascii="Times New Roman" w:eastAsia="Times New Roman" w:hAnsi="Times New Roman" w:cs="Times New Roman"/>
          <w:sz w:val="24"/>
          <w:szCs w:val="24"/>
          <w:lang w:val="lt-LT" w:eastAsia="ar-SA"/>
        </w:rPr>
        <w:t xml:space="preserve">Pajamų apskaitai taikomas kaupimo principas. Finansavimo pajamos pripažįstamos tuo pačiu laikotarpiu, kai yra patiriamos su šiomis pajamomis susijusios sąnaudos. Pajamos, išskyrus finansavimo pajamas, pripažįstamos, kai tikėtina, jog įstaiga gaus su sandoriu susijusią ekonominę naudą, kai galima patikimai įvertinti pajamų sumą ir kai įstaiga gali patikimai įvertinti su pajamų uždirbimu susijusias sąnaudas. Pardavimų ir paslaugų pajamos registruojamos, atėmus suteiktas nuolaidas. </w:t>
      </w:r>
    </w:p>
    <w:p w:rsidR="00B64B47" w:rsidRPr="00C91F92" w:rsidRDefault="00B64B47" w:rsidP="00B64B47">
      <w:pPr>
        <w:widowControl w:val="0"/>
        <w:shd w:val="clear" w:color="auto" w:fill="FFFFFF"/>
        <w:tabs>
          <w:tab w:val="left" w:pos="0"/>
        </w:tabs>
        <w:suppressAutoHyphens/>
        <w:autoSpaceDE w:val="0"/>
        <w:spacing w:after="0" w:line="240" w:lineRule="auto"/>
        <w:ind w:firstLine="993"/>
        <w:jc w:val="both"/>
        <w:rPr>
          <w:rFonts w:ascii="Times New Roman" w:eastAsia="Times New Roman" w:hAnsi="Times New Roman" w:cs="Times New Roman"/>
          <w:sz w:val="24"/>
          <w:szCs w:val="24"/>
          <w:lang w:val="lt-LT" w:eastAsia="ar-SA"/>
        </w:rPr>
      </w:pPr>
      <w:r w:rsidRPr="00C91F92">
        <w:rPr>
          <w:rFonts w:ascii="Times New Roman" w:eastAsia="Times New Roman" w:hAnsi="Times New Roman" w:cs="Times New Roman"/>
          <w:sz w:val="24"/>
          <w:szCs w:val="24"/>
          <w:lang w:val="lt-LT" w:eastAsia="ar-SA"/>
        </w:rPr>
        <w:t xml:space="preserve">Pajamos yra klasifikuojamos į finansavimo pajamas, pagrindinės veiklos kitas pajamas, kitas pajamas, investicinės - finansinės veiklos pajamas. </w:t>
      </w:r>
      <w:bookmarkStart w:id="11" w:name="OLE_LINK3"/>
      <w:bookmarkStart w:id="12" w:name="OLE_LINK4"/>
    </w:p>
    <w:bookmarkEnd w:id="11"/>
    <w:bookmarkEnd w:id="12"/>
    <w:p w:rsidR="00B64B47" w:rsidRPr="00C91F92" w:rsidRDefault="00B64B47" w:rsidP="00B64B47">
      <w:pPr>
        <w:widowControl w:val="0"/>
        <w:shd w:val="clear" w:color="auto" w:fill="FFFFFF"/>
        <w:tabs>
          <w:tab w:val="left" w:pos="0"/>
        </w:tabs>
        <w:suppressAutoHyphens/>
        <w:autoSpaceDE w:val="0"/>
        <w:spacing w:after="0" w:line="240" w:lineRule="auto"/>
        <w:ind w:left="1134"/>
        <w:jc w:val="both"/>
        <w:rPr>
          <w:rFonts w:ascii="Times New Roman" w:eastAsia="Times New Roman" w:hAnsi="Times New Roman" w:cs="Times New Roman"/>
          <w:sz w:val="24"/>
          <w:szCs w:val="24"/>
          <w:shd w:val="clear" w:color="auto" w:fill="00FF00"/>
          <w:lang w:val="lt-LT" w:eastAsia="ar-SA"/>
        </w:rPr>
      </w:pPr>
    </w:p>
    <w:p w:rsidR="00B64B47" w:rsidRPr="00C91F92" w:rsidRDefault="00B64B47" w:rsidP="00B64B47">
      <w:pPr>
        <w:keepNext/>
        <w:numPr>
          <w:ilvl w:val="1"/>
          <w:numId w:val="0"/>
        </w:numPr>
        <w:tabs>
          <w:tab w:val="num" w:pos="1296"/>
        </w:tabs>
        <w:suppressAutoHyphens/>
        <w:spacing w:after="0" w:line="240" w:lineRule="auto"/>
        <w:jc w:val="center"/>
        <w:outlineLvl w:val="1"/>
        <w:rPr>
          <w:rFonts w:ascii="Times New Roman" w:eastAsia="Times New Roman" w:hAnsi="Times New Roman" w:cs="Arial"/>
          <w:b/>
          <w:bCs/>
          <w:iCs/>
          <w:spacing w:val="-1"/>
          <w:w w:val="103"/>
          <w:sz w:val="24"/>
          <w:szCs w:val="28"/>
          <w:lang w:val="lt-LT" w:eastAsia="ar-SA"/>
        </w:rPr>
      </w:pPr>
      <w:r w:rsidRPr="00C91F92">
        <w:rPr>
          <w:rFonts w:ascii="Times New Roman" w:eastAsia="Times New Roman" w:hAnsi="Times New Roman" w:cs="Arial"/>
          <w:b/>
          <w:bCs/>
          <w:iCs/>
          <w:spacing w:val="-1"/>
          <w:w w:val="103"/>
          <w:sz w:val="24"/>
          <w:szCs w:val="28"/>
          <w:lang w:val="lt-LT" w:eastAsia="ar-SA"/>
        </w:rPr>
        <w:t>Sąnaudos</w:t>
      </w:r>
    </w:p>
    <w:p w:rsidR="00B64B47" w:rsidRPr="00C91F92" w:rsidRDefault="00B64B47" w:rsidP="00B64B47">
      <w:pPr>
        <w:keepNext/>
        <w:numPr>
          <w:ilvl w:val="2"/>
          <w:numId w:val="0"/>
        </w:numPr>
        <w:tabs>
          <w:tab w:val="left" w:pos="1260"/>
          <w:tab w:val="num" w:pos="1296"/>
          <w:tab w:val="left" w:pos="1920"/>
        </w:tabs>
        <w:suppressAutoHyphens/>
        <w:spacing w:after="0" w:line="240" w:lineRule="auto"/>
        <w:ind w:left="5040" w:right="96"/>
        <w:jc w:val="both"/>
        <w:outlineLvl w:val="2"/>
        <w:rPr>
          <w:rFonts w:ascii="Times New Roman" w:eastAsia="Times New Roman" w:hAnsi="Times New Roman" w:cs="Times New Roman"/>
          <w:b/>
          <w:bCs/>
          <w:sz w:val="24"/>
          <w:szCs w:val="24"/>
          <w:lang w:val="lt-LT" w:eastAsia="ar-SA"/>
        </w:rPr>
      </w:pPr>
    </w:p>
    <w:p w:rsidR="00B64B47" w:rsidRPr="00C91F92" w:rsidRDefault="00B64B47" w:rsidP="00B64B47">
      <w:pPr>
        <w:widowControl w:val="0"/>
        <w:shd w:val="clear" w:color="auto" w:fill="FFFFFF"/>
        <w:tabs>
          <w:tab w:val="left" w:pos="0"/>
        </w:tabs>
        <w:suppressAutoHyphens/>
        <w:autoSpaceDE w:val="0"/>
        <w:spacing w:after="0" w:line="240" w:lineRule="auto"/>
        <w:ind w:firstLine="993"/>
        <w:jc w:val="both"/>
        <w:rPr>
          <w:rFonts w:ascii="Times New Roman" w:eastAsia="Times New Roman" w:hAnsi="Times New Roman" w:cs="Times New Roman"/>
          <w:sz w:val="24"/>
          <w:szCs w:val="24"/>
          <w:lang w:val="lt-LT" w:eastAsia="ar-SA"/>
        </w:rPr>
      </w:pPr>
      <w:r w:rsidRPr="00C91F92">
        <w:rPr>
          <w:rFonts w:ascii="Times New Roman" w:eastAsia="Times New Roman" w:hAnsi="Times New Roman" w:cs="Times New Roman"/>
          <w:sz w:val="24"/>
          <w:szCs w:val="24"/>
          <w:lang w:val="lt-LT" w:eastAsia="ar-SA"/>
        </w:rPr>
        <w:t xml:space="preserve">Sąnaudų apskaitos principai, metodai ir taisyklės nustatyti 11-ajame VSAFAS „Sąnaudos“. Sąnaudų, susijusių su konkrečių turto, finansavimo sumų ir įsipareigojimų straipsnių apskaita, principai nustatyti šių straipsnių apskaitą reglamentuojančiuose VSAFAS. </w:t>
      </w:r>
    </w:p>
    <w:p w:rsidR="00B64B47" w:rsidRPr="00C91F92" w:rsidRDefault="00B64B47" w:rsidP="00B64B47">
      <w:pPr>
        <w:widowControl w:val="0"/>
        <w:shd w:val="clear" w:color="auto" w:fill="FFFFFF"/>
        <w:tabs>
          <w:tab w:val="left" w:pos="0"/>
          <w:tab w:val="left" w:pos="567"/>
        </w:tabs>
        <w:suppressAutoHyphens/>
        <w:autoSpaceDE w:val="0"/>
        <w:spacing w:after="0" w:line="240" w:lineRule="auto"/>
        <w:ind w:firstLine="993"/>
        <w:jc w:val="both"/>
        <w:rPr>
          <w:rFonts w:ascii="Times New Roman" w:eastAsia="Times New Roman" w:hAnsi="Times New Roman" w:cs="Times New Roman"/>
          <w:sz w:val="24"/>
          <w:szCs w:val="24"/>
          <w:lang w:val="lt-LT" w:eastAsia="ar-SA"/>
        </w:rPr>
      </w:pPr>
      <w:r w:rsidRPr="00C91F92">
        <w:rPr>
          <w:rFonts w:ascii="Times New Roman" w:eastAsia="Times New Roman" w:hAnsi="Times New Roman" w:cs="Times New Roman"/>
          <w:sz w:val="24"/>
          <w:szCs w:val="24"/>
          <w:lang w:val="lt-LT" w:eastAsia="ar-SA"/>
        </w:rPr>
        <w:t>Sąnaudos apskaitoje pripažįstamos vadovaujantis kaupimo ir palyginamumo principais tuo ataskaitiniu laikotarpiu, kai uždirbamos su jomis susijusios pajamos, neatsižvelgiant į pinigų išleidimo laiką. Tais atvejais, kai per ataskaitinį laikotarpį padarytų išlaidų neįmanoma tiesiogiai susieti su konkrečių pajamų uždirbimu ir jos neduos ekonominės naudos ateinančiais ataskaitiniais laikotarpiais, šios išlaidos pripažįstamos sąnaudomis tą patį laikotarpį, kada buvo patirtos.</w:t>
      </w:r>
    </w:p>
    <w:p w:rsidR="00B64B47" w:rsidRPr="00C91F92" w:rsidRDefault="00B64B47" w:rsidP="00B64B47">
      <w:pPr>
        <w:widowControl w:val="0"/>
        <w:shd w:val="clear" w:color="auto" w:fill="FFFFFF"/>
        <w:tabs>
          <w:tab w:val="left" w:pos="0"/>
          <w:tab w:val="left" w:pos="567"/>
        </w:tabs>
        <w:suppressAutoHyphens/>
        <w:autoSpaceDE w:val="0"/>
        <w:spacing w:after="0" w:line="240" w:lineRule="auto"/>
        <w:ind w:firstLine="993"/>
        <w:jc w:val="both"/>
        <w:rPr>
          <w:rFonts w:ascii="Times New Roman" w:eastAsia="Times New Roman" w:hAnsi="Times New Roman" w:cs="Times New Roman"/>
          <w:sz w:val="24"/>
          <w:szCs w:val="24"/>
          <w:lang w:val="lt-LT" w:eastAsia="ar-SA"/>
        </w:rPr>
      </w:pPr>
      <w:r w:rsidRPr="00C91F92">
        <w:rPr>
          <w:rFonts w:ascii="Times New Roman" w:eastAsia="Times New Roman" w:hAnsi="Times New Roman" w:cs="Times New Roman"/>
          <w:sz w:val="24"/>
          <w:szCs w:val="24"/>
          <w:lang w:val="lt-LT" w:eastAsia="ar-SA"/>
        </w:rPr>
        <w:t>Sąnaudų dydis įvertinamas sumokėta arba mokėtina pinigų arba jų ekvivalentų suma. Tais atvejais, kai numatytas ilgas atsiskaitymo laikotarpis ir palūkanos nėra išskirtos iš bendros mokėtinos sumos, sąnaudų dydis įvertinamas diskontuojant atsiskaitymo sumą taikant rinkos palūkanų normą.</w:t>
      </w:r>
    </w:p>
    <w:p w:rsidR="00B64B47" w:rsidRPr="00C91F92" w:rsidRDefault="00B64B47" w:rsidP="00B64B47">
      <w:pPr>
        <w:widowControl w:val="0"/>
        <w:shd w:val="clear" w:color="auto" w:fill="FFFFFF"/>
        <w:tabs>
          <w:tab w:val="left" w:pos="0"/>
          <w:tab w:val="left" w:pos="567"/>
        </w:tabs>
        <w:suppressAutoHyphens/>
        <w:autoSpaceDE w:val="0"/>
        <w:spacing w:after="0" w:line="240" w:lineRule="auto"/>
        <w:ind w:firstLine="993"/>
        <w:jc w:val="both"/>
        <w:rPr>
          <w:rFonts w:ascii="Times New Roman" w:eastAsia="Times New Roman" w:hAnsi="Times New Roman" w:cs="Times New Roman"/>
          <w:bCs/>
          <w:sz w:val="24"/>
          <w:szCs w:val="24"/>
          <w:lang w:val="lt-LT" w:eastAsia="ar-SA"/>
        </w:rPr>
      </w:pPr>
      <w:r w:rsidRPr="00C91F92">
        <w:rPr>
          <w:rFonts w:ascii="Times New Roman" w:eastAsia="Times New Roman" w:hAnsi="Times New Roman" w:cs="Times New Roman"/>
          <w:bCs/>
          <w:sz w:val="24"/>
          <w:szCs w:val="24"/>
          <w:lang w:val="lt-LT" w:eastAsia="ar-SA"/>
        </w:rPr>
        <w:t>Finansavimo sąnaudas įstaiga</w:t>
      </w:r>
      <w:r w:rsidRPr="00C91F92">
        <w:rPr>
          <w:rFonts w:ascii="Times New Roman" w:eastAsia="Times New Roman" w:hAnsi="Times New Roman" w:cs="Times New Roman"/>
          <w:sz w:val="24"/>
          <w:szCs w:val="24"/>
          <w:lang w:val="lt-LT" w:eastAsia="ar-SA"/>
        </w:rPr>
        <w:t xml:space="preserve"> </w:t>
      </w:r>
      <w:r w:rsidRPr="00C91F92">
        <w:rPr>
          <w:rFonts w:ascii="Times New Roman" w:eastAsia="Times New Roman" w:hAnsi="Times New Roman" w:cs="Times New Roman"/>
          <w:bCs/>
          <w:sz w:val="24"/>
          <w:szCs w:val="24"/>
          <w:lang w:val="lt-LT" w:eastAsia="ar-SA"/>
        </w:rPr>
        <w:t xml:space="preserve">gali patirti tik tuomet, jei perveda savo gautas pajamas </w:t>
      </w:r>
      <w:r w:rsidRPr="00C91F92">
        <w:rPr>
          <w:rFonts w:ascii="Times New Roman" w:eastAsia="Times New Roman" w:hAnsi="Times New Roman" w:cs="Times New Roman"/>
          <w:bCs/>
          <w:sz w:val="24"/>
          <w:szCs w:val="24"/>
          <w:lang w:val="lt-LT" w:eastAsia="ar-SA"/>
        </w:rPr>
        <w:lastRenderedPageBreak/>
        <w:t>(suteiktų paslaugų, turto nuomos lėšas) kitam subjektui programoms vykdyti.</w:t>
      </w:r>
    </w:p>
    <w:p w:rsidR="00B64B47" w:rsidRPr="00C91F92" w:rsidRDefault="00B64B47" w:rsidP="00B64B47">
      <w:pPr>
        <w:suppressAutoHyphens/>
        <w:spacing w:after="0" w:line="240" w:lineRule="auto"/>
        <w:ind w:firstLine="720"/>
        <w:jc w:val="both"/>
        <w:rPr>
          <w:rFonts w:ascii="Times New Roman" w:eastAsia="Times New Roman" w:hAnsi="Times New Roman" w:cs="Arial"/>
          <w:sz w:val="24"/>
          <w:szCs w:val="16"/>
          <w:lang w:val="lt-LT" w:eastAsia="ar-SA"/>
        </w:rPr>
      </w:pPr>
    </w:p>
    <w:p w:rsidR="00B64B47" w:rsidRPr="00C91F92" w:rsidRDefault="00B64B47" w:rsidP="00B64B47">
      <w:pPr>
        <w:keepNext/>
        <w:numPr>
          <w:ilvl w:val="1"/>
          <w:numId w:val="0"/>
        </w:numPr>
        <w:tabs>
          <w:tab w:val="num" w:pos="1296"/>
        </w:tabs>
        <w:suppressAutoHyphens/>
        <w:spacing w:after="0" w:line="240" w:lineRule="auto"/>
        <w:jc w:val="center"/>
        <w:outlineLvl w:val="1"/>
        <w:rPr>
          <w:rFonts w:ascii="Times New Roman" w:eastAsia="Times New Roman" w:hAnsi="Times New Roman" w:cs="Arial"/>
          <w:b/>
          <w:bCs/>
          <w:iCs/>
          <w:spacing w:val="-1"/>
          <w:w w:val="103"/>
          <w:sz w:val="24"/>
          <w:szCs w:val="28"/>
          <w:lang w:val="lt-LT" w:eastAsia="ar-SA"/>
        </w:rPr>
      </w:pPr>
      <w:r w:rsidRPr="00C91F92">
        <w:rPr>
          <w:rFonts w:ascii="Times New Roman" w:eastAsia="Times New Roman" w:hAnsi="Times New Roman" w:cs="Arial"/>
          <w:b/>
          <w:bCs/>
          <w:iCs/>
          <w:spacing w:val="-1"/>
          <w:w w:val="103"/>
          <w:sz w:val="24"/>
          <w:szCs w:val="28"/>
          <w:lang w:val="lt-LT" w:eastAsia="ar-SA"/>
        </w:rPr>
        <w:t>Sandoriai užsienio valiuta</w:t>
      </w:r>
    </w:p>
    <w:p w:rsidR="00B64B47" w:rsidRPr="00C91F92" w:rsidRDefault="00B64B47" w:rsidP="00B64B47">
      <w:pPr>
        <w:suppressAutoHyphens/>
        <w:spacing w:after="0" w:line="240" w:lineRule="auto"/>
        <w:rPr>
          <w:rFonts w:ascii="Times New Roman" w:eastAsia="Times New Roman" w:hAnsi="Times New Roman" w:cs="Arial"/>
          <w:sz w:val="24"/>
          <w:szCs w:val="16"/>
          <w:lang w:val="lt-LT" w:eastAsia="ar-SA"/>
        </w:rPr>
      </w:pPr>
    </w:p>
    <w:p w:rsidR="00B64B47" w:rsidRPr="00C91F92" w:rsidRDefault="00B64B47" w:rsidP="00B64B47">
      <w:pPr>
        <w:widowControl w:val="0"/>
        <w:shd w:val="clear" w:color="auto" w:fill="FFFFFF"/>
        <w:tabs>
          <w:tab w:val="left" w:pos="0"/>
          <w:tab w:val="left" w:pos="709"/>
        </w:tabs>
        <w:suppressAutoHyphens/>
        <w:autoSpaceDE w:val="0"/>
        <w:spacing w:after="0" w:line="240" w:lineRule="auto"/>
        <w:ind w:firstLine="993"/>
        <w:jc w:val="both"/>
        <w:rPr>
          <w:rFonts w:ascii="Times New Roman" w:eastAsia="Times New Roman" w:hAnsi="Times New Roman" w:cs="Times New Roman"/>
          <w:sz w:val="24"/>
          <w:szCs w:val="24"/>
          <w:lang w:val="lt-LT" w:eastAsia="ar-SA"/>
        </w:rPr>
      </w:pPr>
      <w:r w:rsidRPr="00C91F92">
        <w:rPr>
          <w:rFonts w:ascii="Times New Roman" w:eastAsia="Times New Roman" w:hAnsi="Times New Roman" w:cs="Times New Roman"/>
          <w:sz w:val="24"/>
          <w:szCs w:val="24"/>
          <w:lang w:val="lt-LT" w:eastAsia="ar-SA"/>
        </w:rPr>
        <w:t>Sandorių užsienio valiuta apskaitos principai nustatyti 21-ajame VSAFAS „Sandoriai užsienio valiuta“.</w:t>
      </w:r>
      <w:r>
        <w:rPr>
          <w:rFonts w:ascii="Times New Roman" w:eastAsia="Times New Roman" w:hAnsi="Times New Roman" w:cs="Times New Roman"/>
          <w:sz w:val="24"/>
          <w:szCs w:val="24"/>
          <w:lang w:val="lt-LT" w:eastAsia="ar-SA"/>
        </w:rPr>
        <w:t xml:space="preserve"> </w:t>
      </w:r>
      <w:r w:rsidRPr="00C91F92">
        <w:rPr>
          <w:rFonts w:ascii="Times New Roman" w:eastAsia="Times New Roman" w:hAnsi="Times New Roman" w:cs="Times New Roman"/>
          <w:sz w:val="24"/>
          <w:szCs w:val="24"/>
          <w:lang w:val="lt-LT" w:eastAsia="ar-SA"/>
        </w:rPr>
        <w:t xml:space="preserve">Sandoriai užsienio valiuta pirminio pripažinimo metu registruojami apskaitoje pagal sandorio dieną galiojusį Lietuvos banko skelbiamą užsienio valiutos kursą pagal Finansinės apskaitos įstatyme nustatytas sąlygas. Pelnas ir nuostoliai iš sandorių užsienio valiuta bei iš užsienio valiuta išreikšto turto ir įsipareigojimų likučių perkainojimo dieną yra registruojami finansinės ir investicinės veiklos pajamų ar sąnaudų sąskaitose. </w:t>
      </w:r>
    </w:p>
    <w:p w:rsidR="00B64B47" w:rsidRPr="00C91F92" w:rsidRDefault="00B64B47" w:rsidP="00B64B47">
      <w:pPr>
        <w:suppressAutoHyphens/>
        <w:spacing w:after="0" w:line="240" w:lineRule="auto"/>
        <w:ind w:right="96" w:firstLine="1298"/>
        <w:rPr>
          <w:rFonts w:ascii="Times New Roman" w:eastAsia="Times New Roman" w:hAnsi="Times New Roman" w:cs="Arial"/>
          <w:sz w:val="24"/>
          <w:szCs w:val="16"/>
          <w:lang w:val="lt-LT" w:eastAsia="ar-SA"/>
        </w:rPr>
      </w:pPr>
    </w:p>
    <w:p w:rsidR="00B64B47" w:rsidRPr="00C91F92" w:rsidRDefault="00B64B47" w:rsidP="00B64B47">
      <w:pPr>
        <w:keepNext/>
        <w:numPr>
          <w:ilvl w:val="1"/>
          <w:numId w:val="0"/>
        </w:numPr>
        <w:tabs>
          <w:tab w:val="num" w:pos="1296"/>
        </w:tabs>
        <w:suppressAutoHyphens/>
        <w:spacing w:after="0" w:line="240" w:lineRule="auto"/>
        <w:jc w:val="center"/>
        <w:outlineLvl w:val="1"/>
        <w:rPr>
          <w:rFonts w:ascii="Times New Roman" w:eastAsia="Times New Roman" w:hAnsi="Times New Roman" w:cs="Arial"/>
          <w:b/>
          <w:bCs/>
          <w:iCs/>
          <w:spacing w:val="-1"/>
          <w:w w:val="103"/>
          <w:sz w:val="24"/>
          <w:szCs w:val="28"/>
          <w:lang w:val="lt-LT" w:eastAsia="ar-SA"/>
        </w:rPr>
      </w:pPr>
      <w:r w:rsidRPr="00C91F92">
        <w:rPr>
          <w:rFonts w:ascii="Times New Roman" w:eastAsia="Times New Roman" w:hAnsi="Times New Roman" w:cs="Arial"/>
          <w:b/>
          <w:bCs/>
          <w:iCs/>
          <w:spacing w:val="-1"/>
          <w:w w:val="103"/>
          <w:sz w:val="24"/>
          <w:szCs w:val="28"/>
          <w:lang w:val="lt-LT" w:eastAsia="ar-SA"/>
        </w:rPr>
        <w:t>Turto nuvertėjimas</w:t>
      </w:r>
    </w:p>
    <w:p w:rsidR="00B64B47" w:rsidRPr="00C91F92" w:rsidRDefault="00B64B47" w:rsidP="00B64B47">
      <w:pPr>
        <w:suppressAutoHyphens/>
        <w:spacing w:after="0" w:line="240" w:lineRule="auto"/>
        <w:rPr>
          <w:rFonts w:ascii="Times New Roman" w:eastAsia="Times New Roman" w:hAnsi="Times New Roman" w:cs="Arial"/>
          <w:sz w:val="24"/>
          <w:szCs w:val="16"/>
          <w:lang w:val="lt-LT" w:eastAsia="ar-SA"/>
        </w:rPr>
      </w:pPr>
    </w:p>
    <w:p w:rsidR="00B64B47" w:rsidRPr="00C91F92" w:rsidRDefault="00B64B47" w:rsidP="00B64B47">
      <w:pPr>
        <w:widowControl w:val="0"/>
        <w:shd w:val="clear" w:color="auto" w:fill="FFFFFF"/>
        <w:tabs>
          <w:tab w:val="left" w:pos="0"/>
        </w:tabs>
        <w:suppressAutoHyphens/>
        <w:autoSpaceDE w:val="0"/>
        <w:spacing w:after="0" w:line="240" w:lineRule="auto"/>
        <w:ind w:firstLine="993"/>
        <w:jc w:val="both"/>
        <w:rPr>
          <w:rFonts w:ascii="Times New Roman" w:eastAsia="Times New Roman" w:hAnsi="Times New Roman" w:cs="Times New Roman"/>
          <w:sz w:val="24"/>
          <w:szCs w:val="24"/>
          <w:lang w:val="lt-LT" w:eastAsia="ar-SA"/>
        </w:rPr>
      </w:pPr>
      <w:r w:rsidRPr="00C91F92">
        <w:rPr>
          <w:rFonts w:ascii="Times New Roman" w:eastAsia="Times New Roman" w:hAnsi="Times New Roman" w:cs="Times New Roman"/>
          <w:sz w:val="24"/>
          <w:szCs w:val="24"/>
          <w:lang w:val="lt-LT" w:eastAsia="ar-SA"/>
        </w:rPr>
        <w:t>Turto nuvertėjimo apskaitos principai, metodai ir taisyklės nustatyti 8-ajame VSAFAS „Atsargos“, 17-ajame VSAFAS „Finansinis turtas ir finansiniai įsipareigojimai“ ir 22-ajame VSAFAS „Turto nuvertėjimas”.</w:t>
      </w:r>
    </w:p>
    <w:p w:rsidR="00B64B47" w:rsidRPr="00C91F92" w:rsidRDefault="00B64B47" w:rsidP="00B64B47">
      <w:pPr>
        <w:widowControl w:val="0"/>
        <w:shd w:val="clear" w:color="auto" w:fill="FFFFFF"/>
        <w:tabs>
          <w:tab w:val="left" w:pos="0"/>
          <w:tab w:val="left" w:pos="709"/>
        </w:tabs>
        <w:suppressAutoHyphens/>
        <w:autoSpaceDE w:val="0"/>
        <w:spacing w:after="0" w:line="240" w:lineRule="auto"/>
        <w:ind w:firstLine="993"/>
        <w:jc w:val="both"/>
        <w:rPr>
          <w:rFonts w:ascii="Times New Roman" w:eastAsia="Times New Roman" w:hAnsi="Times New Roman" w:cs="Times New Roman"/>
          <w:sz w:val="24"/>
          <w:szCs w:val="24"/>
          <w:lang w:val="lt-LT" w:eastAsia="ar-SA"/>
        </w:rPr>
      </w:pPr>
      <w:r w:rsidRPr="00C91F92">
        <w:rPr>
          <w:rFonts w:ascii="Times New Roman" w:eastAsia="Times New Roman" w:hAnsi="Times New Roman" w:cs="Times New Roman"/>
          <w:sz w:val="24"/>
          <w:szCs w:val="24"/>
          <w:lang w:val="lt-LT" w:eastAsia="ar-SA"/>
        </w:rPr>
        <w:t>Nuostoliai dėl turto nuvertėjimo apskaitoje pripažįstami pagal nuvertėjimo požymius. Sudarydama finansinių ataskaitų rinkinį, įstaiga nustato, ar yra turto nuvertėjimo požymių. Jeigu yra vidinių ar išorinių nuvertėjimo požymių, yra nustatoma turto atsiperkamoji vertė ir palyginama su turto balansine verte. Turto nuvertėjimui įvertinti yra sudaroma komisija.</w:t>
      </w:r>
      <w:bookmarkStart w:id="13" w:name="_Ref139194008"/>
    </w:p>
    <w:p w:rsidR="00B64B47" w:rsidRPr="00C91F92" w:rsidRDefault="00B64B47" w:rsidP="00B64B47">
      <w:pPr>
        <w:widowControl w:val="0"/>
        <w:shd w:val="clear" w:color="auto" w:fill="FFFFFF"/>
        <w:tabs>
          <w:tab w:val="left" w:pos="0"/>
          <w:tab w:val="left" w:pos="709"/>
        </w:tabs>
        <w:suppressAutoHyphens/>
        <w:autoSpaceDE w:val="0"/>
        <w:spacing w:after="0" w:line="240" w:lineRule="auto"/>
        <w:ind w:firstLine="993"/>
        <w:jc w:val="both"/>
        <w:rPr>
          <w:rFonts w:ascii="Times New Roman" w:eastAsia="Times New Roman" w:hAnsi="Times New Roman" w:cs="Times New Roman"/>
          <w:sz w:val="24"/>
          <w:szCs w:val="24"/>
          <w:lang w:val="lt-LT" w:eastAsia="ar-SA"/>
        </w:rPr>
      </w:pPr>
      <w:r w:rsidRPr="00C91F92">
        <w:rPr>
          <w:rFonts w:ascii="Times New Roman" w:eastAsia="Times New Roman" w:hAnsi="Times New Roman" w:cs="Times New Roman"/>
          <w:sz w:val="24"/>
          <w:szCs w:val="24"/>
          <w:lang w:val="lt-LT" w:eastAsia="ar-SA"/>
        </w:rPr>
        <w:t>Nuostoliai dėl turto nuvertėjimo apskaitoje registruojami apskaičiuotų nuostolių suma mažinant turto balansinę vertę bei ta pačia suma registruojant ataskaitinio laikotarpio pagrindinės arba kitos veiklos sąnaudas.</w:t>
      </w:r>
      <w:bookmarkEnd w:id="13"/>
      <w:r w:rsidRPr="00C91F92">
        <w:rPr>
          <w:rFonts w:ascii="Times New Roman" w:eastAsia="Times New Roman" w:hAnsi="Times New Roman" w:cs="Times New Roman"/>
          <w:sz w:val="24"/>
          <w:szCs w:val="24"/>
          <w:lang w:val="lt-LT" w:eastAsia="ar-SA"/>
        </w:rPr>
        <w:t xml:space="preserve"> Kai vėlesnį ataskaitinį laikotarpį, pasikeitus aplinkybėms, atstatoma anksčiau pripažinta turto nuvertėjimo suma, turto balansinė vertė po nuvertėjimo atstatymo negali viršyti jo balansinės vertės, kuri būtų buvusi, jeigu turto nuvertėjimas nebūtų buvęs pripažintas.</w:t>
      </w:r>
    </w:p>
    <w:p w:rsidR="00B64B47" w:rsidRDefault="00B64B47" w:rsidP="00B64B47">
      <w:pPr>
        <w:keepNext/>
        <w:numPr>
          <w:ilvl w:val="1"/>
          <w:numId w:val="0"/>
        </w:numPr>
        <w:tabs>
          <w:tab w:val="num" w:pos="1296"/>
        </w:tabs>
        <w:suppressAutoHyphens/>
        <w:spacing w:after="0" w:line="240" w:lineRule="auto"/>
        <w:jc w:val="center"/>
        <w:outlineLvl w:val="1"/>
        <w:rPr>
          <w:rFonts w:ascii="Times New Roman" w:eastAsia="Times New Roman" w:hAnsi="Times New Roman" w:cs="Arial"/>
          <w:b/>
          <w:bCs/>
          <w:iCs/>
          <w:spacing w:val="-1"/>
          <w:w w:val="103"/>
          <w:sz w:val="24"/>
          <w:szCs w:val="28"/>
          <w:lang w:val="lt-LT" w:eastAsia="ar-SA"/>
        </w:rPr>
      </w:pPr>
    </w:p>
    <w:p w:rsidR="00B64B47" w:rsidRPr="00C91F92" w:rsidRDefault="00B64B47" w:rsidP="00B64B47">
      <w:pPr>
        <w:keepNext/>
        <w:numPr>
          <w:ilvl w:val="1"/>
          <w:numId w:val="0"/>
        </w:numPr>
        <w:tabs>
          <w:tab w:val="num" w:pos="1296"/>
        </w:tabs>
        <w:suppressAutoHyphens/>
        <w:spacing w:after="0" w:line="240" w:lineRule="auto"/>
        <w:jc w:val="center"/>
        <w:outlineLvl w:val="1"/>
        <w:rPr>
          <w:rFonts w:ascii="Times New Roman" w:eastAsia="Times New Roman" w:hAnsi="Times New Roman" w:cs="Arial"/>
          <w:b/>
          <w:bCs/>
          <w:iCs/>
          <w:spacing w:val="-1"/>
          <w:w w:val="103"/>
          <w:sz w:val="24"/>
          <w:szCs w:val="28"/>
          <w:lang w:val="lt-LT" w:eastAsia="ar-SA"/>
        </w:rPr>
      </w:pPr>
      <w:r w:rsidRPr="00C91F92">
        <w:rPr>
          <w:rFonts w:ascii="Times New Roman" w:eastAsia="Times New Roman" w:hAnsi="Times New Roman" w:cs="Arial"/>
          <w:b/>
          <w:bCs/>
          <w:iCs/>
          <w:spacing w:val="-1"/>
          <w:w w:val="103"/>
          <w:sz w:val="24"/>
          <w:szCs w:val="28"/>
          <w:lang w:val="lt-LT" w:eastAsia="ar-SA"/>
        </w:rPr>
        <w:t>Neapibrėžtieji įsipareigojimai ir neapibrėžtasis turtas</w:t>
      </w:r>
    </w:p>
    <w:p w:rsidR="00B64B47" w:rsidRPr="00C91F92" w:rsidRDefault="00B64B47" w:rsidP="00B64B47">
      <w:pPr>
        <w:suppressAutoHyphens/>
        <w:spacing w:after="0" w:line="240" w:lineRule="auto"/>
        <w:rPr>
          <w:rFonts w:ascii="Times New Roman" w:eastAsia="Times New Roman" w:hAnsi="Times New Roman" w:cs="Arial"/>
          <w:sz w:val="24"/>
          <w:szCs w:val="16"/>
          <w:lang w:val="lt-LT" w:eastAsia="ar-SA"/>
        </w:rPr>
      </w:pPr>
    </w:p>
    <w:p w:rsidR="00B64B47" w:rsidRPr="00C91F92" w:rsidRDefault="00B64B47" w:rsidP="00B64B47">
      <w:pPr>
        <w:widowControl w:val="0"/>
        <w:shd w:val="clear" w:color="auto" w:fill="FFFFFF"/>
        <w:tabs>
          <w:tab w:val="left" w:pos="0"/>
          <w:tab w:val="left" w:pos="567"/>
        </w:tabs>
        <w:suppressAutoHyphens/>
        <w:autoSpaceDE w:val="0"/>
        <w:spacing w:after="0" w:line="240" w:lineRule="auto"/>
        <w:ind w:firstLine="993"/>
        <w:jc w:val="both"/>
        <w:rPr>
          <w:rFonts w:ascii="Times New Roman" w:eastAsia="Times New Roman" w:hAnsi="Times New Roman" w:cs="Times New Roman"/>
          <w:sz w:val="24"/>
          <w:szCs w:val="24"/>
          <w:lang w:val="lt-LT" w:eastAsia="ar-SA"/>
        </w:rPr>
      </w:pPr>
      <w:r w:rsidRPr="00C91F92">
        <w:rPr>
          <w:rFonts w:ascii="Times New Roman" w:eastAsia="Times New Roman" w:hAnsi="Times New Roman" w:cs="Times New Roman"/>
          <w:sz w:val="24"/>
          <w:szCs w:val="24"/>
          <w:lang w:val="lt-LT" w:eastAsia="ar-SA"/>
        </w:rPr>
        <w:t>Neapibrėžtųjų įsipareigojimų ir neapibrėžtojo turto apskaitos principai nustatyti 18-ajame VSAFAS „</w:t>
      </w:r>
      <w:proofErr w:type="spellStart"/>
      <w:r w:rsidRPr="00C91F92">
        <w:rPr>
          <w:rFonts w:ascii="Times New Roman" w:eastAsia="Times New Roman" w:hAnsi="Times New Roman" w:cs="Times New Roman"/>
          <w:sz w:val="24"/>
          <w:szCs w:val="24"/>
          <w:lang w:val="lt-LT" w:eastAsia="ar-SA"/>
        </w:rPr>
        <w:t>Atidėjiniai</w:t>
      </w:r>
      <w:proofErr w:type="spellEnd"/>
      <w:r w:rsidRPr="00C91F92">
        <w:rPr>
          <w:rFonts w:ascii="Times New Roman" w:eastAsia="Times New Roman" w:hAnsi="Times New Roman" w:cs="Times New Roman"/>
          <w:sz w:val="24"/>
          <w:szCs w:val="24"/>
          <w:lang w:val="lt-LT" w:eastAsia="ar-SA"/>
        </w:rPr>
        <w:t>, neapibrėžtieji įsipareigojimai, neapibrėžtasis turtas ir įvykiai pasibaigus ataskaitiniam laikotarpiui“.</w:t>
      </w:r>
      <w:r>
        <w:rPr>
          <w:rFonts w:ascii="Times New Roman" w:eastAsia="Times New Roman" w:hAnsi="Times New Roman" w:cs="Times New Roman"/>
          <w:sz w:val="24"/>
          <w:szCs w:val="24"/>
          <w:lang w:val="lt-LT" w:eastAsia="ar-SA"/>
        </w:rPr>
        <w:t xml:space="preserve"> </w:t>
      </w:r>
      <w:r w:rsidRPr="00C91F92">
        <w:rPr>
          <w:rFonts w:ascii="Times New Roman" w:eastAsia="Times New Roman" w:hAnsi="Times New Roman" w:cs="Times New Roman"/>
          <w:sz w:val="24"/>
          <w:szCs w:val="24"/>
          <w:lang w:val="lt-LT" w:eastAsia="ar-SA"/>
        </w:rPr>
        <w:t xml:space="preserve">Informacija apie neapibrėžtąjį turtą ir įsipareigojimus turi būti peržiūrima ne rečiau negu kiekvieno ataskaitinio laikotarpio paskutinę dieną, siekiant užtikrinti, kad pasikeitimai būtų tinkamai atskleisti aiškinamajame rašte. </w:t>
      </w:r>
    </w:p>
    <w:p w:rsidR="00B64B47" w:rsidRPr="00C91F92" w:rsidRDefault="00B64B47" w:rsidP="00B64B47">
      <w:pPr>
        <w:suppressAutoHyphens/>
        <w:spacing w:after="0" w:line="240" w:lineRule="auto"/>
        <w:ind w:right="96" w:firstLine="1298"/>
        <w:rPr>
          <w:rFonts w:ascii="Times New Roman" w:eastAsia="Times New Roman" w:hAnsi="Times New Roman" w:cs="Arial"/>
          <w:sz w:val="24"/>
          <w:szCs w:val="16"/>
          <w:lang w:val="lt-LT" w:eastAsia="ar-SA"/>
        </w:rPr>
      </w:pPr>
      <w:bookmarkStart w:id="14" w:name="_Ref166049503"/>
      <w:bookmarkEnd w:id="14"/>
    </w:p>
    <w:p w:rsidR="00B64B47" w:rsidRPr="00C91F92" w:rsidRDefault="00B64B47" w:rsidP="00B64B47">
      <w:pPr>
        <w:keepNext/>
        <w:numPr>
          <w:ilvl w:val="1"/>
          <w:numId w:val="0"/>
        </w:numPr>
        <w:tabs>
          <w:tab w:val="num" w:pos="1296"/>
        </w:tabs>
        <w:suppressAutoHyphens/>
        <w:spacing w:after="0" w:line="240" w:lineRule="auto"/>
        <w:jc w:val="center"/>
        <w:outlineLvl w:val="1"/>
        <w:rPr>
          <w:rFonts w:ascii="Times New Roman" w:eastAsia="Times New Roman" w:hAnsi="Times New Roman" w:cs="Arial"/>
          <w:b/>
          <w:bCs/>
          <w:iCs/>
          <w:spacing w:val="-1"/>
          <w:w w:val="103"/>
          <w:sz w:val="24"/>
          <w:szCs w:val="28"/>
          <w:lang w:val="lt-LT" w:eastAsia="ar-SA"/>
        </w:rPr>
      </w:pPr>
      <w:r w:rsidRPr="00C91F92">
        <w:rPr>
          <w:rFonts w:ascii="Times New Roman" w:eastAsia="Times New Roman" w:hAnsi="Times New Roman" w:cs="Arial"/>
          <w:b/>
          <w:bCs/>
          <w:iCs/>
          <w:spacing w:val="-1"/>
          <w:w w:val="103"/>
          <w:sz w:val="24"/>
          <w:szCs w:val="28"/>
          <w:lang w:val="lt-LT" w:eastAsia="ar-SA"/>
        </w:rPr>
        <w:t>Informacijos pagal segmentus pateikimas</w:t>
      </w:r>
    </w:p>
    <w:p w:rsidR="00B64B47" w:rsidRPr="00C91F92" w:rsidRDefault="00B64B47" w:rsidP="00B64B47">
      <w:pPr>
        <w:keepNext/>
        <w:numPr>
          <w:ilvl w:val="1"/>
          <w:numId w:val="0"/>
        </w:numPr>
        <w:tabs>
          <w:tab w:val="num" w:pos="1296"/>
        </w:tabs>
        <w:suppressAutoHyphens/>
        <w:spacing w:after="0" w:line="240" w:lineRule="auto"/>
        <w:ind w:left="360"/>
        <w:outlineLvl w:val="1"/>
        <w:rPr>
          <w:rFonts w:ascii="Times New Roman" w:eastAsia="Times New Roman" w:hAnsi="Times New Roman" w:cs="Arial"/>
          <w:b/>
          <w:bCs/>
          <w:iCs/>
          <w:spacing w:val="-1"/>
          <w:w w:val="103"/>
          <w:sz w:val="24"/>
          <w:szCs w:val="28"/>
          <w:lang w:val="lt-LT" w:eastAsia="ar-SA"/>
        </w:rPr>
      </w:pPr>
    </w:p>
    <w:p w:rsidR="00B64B47" w:rsidRPr="00C91F92" w:rsidRDefault="00B64B47" w:rsidP="00B64B47">
      <w:pPr>
        <w:widowControl w:val="0"/>
        <w:shd w:val="clear" w:color="auto" w:fill="FFFFFF"/>
        <w:tabs>
          <w:tab w:val="left" w:pos="0"/>
        </w:tabs>
        <w:suppressAutoHyphens/>
        <w:autoSpaceDE w:val="0"/>
        <w:spacing w:after="0" w:line="240" w:lineRule="auto"/>
        <w:ind w:firstLine="992"/>
        <w:jc w:val="both"/>
        <w:rPr>
          <w:rFonts w:ascii="Times New Roman" w:eastAsia="Times New Roman" w:hAnsi="Times New Roman" w:cs="Times New Roman"/>
          <w:sz w:val="24"/>
          <w:szCs w:val="24"/>
          <w:lang w:val="lt-LT" w:eastAsia="ar-SA"/>
        </w:rPr>
      </w:pPr>
      <w:r w:rsidRPr="00C91F92">
        <w:rPr>
          <w:rFonts w:ascii="Times New Roman" w:eastAsia="Times New Roman" w:hAnsi="Times New Roman" w:cs="Times New Roman"/>
          <w:sz w:val="24"/>
          <w:szCs w:val="24"/>
          <w:lang w:val="lt-LT" w:eastAsia="ar-SA"/>
        </w:rPr>
        <w:t>Informacijos pagal segmentus pateikimo finansinėse ataskaitose reikalavimai nustatyti 25-ajame VSAFAS „Atsiskaitymas pagal segmentus“.</w:t>
      </w:r>
    </w:p>
    <w:p w:rsidR="00B64B47" w:rsidRPr="00C91F92" w:rsidRDefault="00B64B47" w:rsidP="00B64B47">
      <w:pPr>
        <w:widowControl w:val="0"/>
        <w:shd w:val="clear" w:color="auto" w:fill="FFFFFF"/>
        <w:tabs>
          <w:tab w:val="left" w:pos="0"/>
        </w:tabs>
        <w:suppressAutoHyphens/>
        <w:autoSpaceDE w:val="0"/>
        <w:spacing w:after="0" w:line="240" w:lineRule="auto"/>
        <w:ind w:firstLine="992"/>
        <w:jc w:val="both"/>
        <w:rPr>
          <w:rFonts w:ascii="Times New Roman" w:eastAsia="Times New Roman" w:hAnsi="Times New Roman" w:cs="Times New Roman"/>
          <w:sz w:val="24"/>
          <w:szCs w:val="24"/>
          <w:lang w:val="lt-LT" w:eastAsia="ar-SA"/>
        </w:rPr>
      </w:pPr>
      <w:r w:rsidRPr="00C91F92">
        <w:rPr>
          <w:rFonts w:ascii="Times New Roman" w:eastAsia="Times New Roman" w:hAnsi="Times New Roman" w:cs="Times New Roman"/>
          <w:sz w:val="24"/>
          <w:szCs w:val="24"/>
          <w:lang w:val="lt-LT" w:eastAsia="ar-SA"/>
        </w:rPr>
        <w:t xml:space="preserve">Įstaiga tvarko apskaitos veiklą pagal segmentus. Segmentai – įstaigos veiklos dalys pagal vykdomas valstybės funkcijas, apimančios vienarūšes teikiamas viešąsias paslaugas pagal valstybės funkcijų klasifikaciją. </w:t>
      </w:r>
    </w:p>
    <w:p w:rsidR="00B64B47" w:rsidRPr="00C91F92" w:rsidRDefault="00B64B47" w:rsidP="00B64B47">
      <w:pPr>
        <w:widowControl w:val="0"/>
        <w:shd w:val="clear" w:color="auto" w:fill="FFFFFF"/>
        <w:tabs>
          <w:tab w:val="left" w:pos="540"/>
        </w:tabs>
        <w:suppressAutoHyphens/>
        <w:autoSpaceDE w:val="0"/>
        <w:spacing w:after="0" w:line="240" w:lineRule="auto"/>
        <w:ind w:firstLine="992"/>
        <w:jc w:val="both"/>
        <w:rPr>
          <w:rFonts w:ascii="Times New Roman" w:eastAsia="Times New Roman" w:hAnsi="Times New Roman" w:cs="Times New Roman"/>
          <w:sz w:val="24"/>
          <w:szCs w:val="24"/>
          <w:lang w:val="lt-LT" w:eastAsia="ar-SA"/>
        </w:rPr>
      </w:pPr>
      <w:r w:rsidRPr="00C91F92">
        <w:rPr>
          <w:rFonts w:ascii="Times New Roman" w:eastAsia="Times New Roman" w:hAnsi="Times New Roman" w:cs="Times New Roman"/>
          <w:sz w:val="24"/>
          <w:szCs w:val="24"/>
          <w:lang w:val="lt-LT" w:eastAsia="ar-SA"/>
        </w:rPr>
        <w:t>Įstaiga skiria šiuos segmentus:</w:t>
      </w:r>
    </w:p>
    <w:p w:rsidR="00B64B47" w:rsidRPr="00C91F92" w:rsidRDefault="00B64B47" w:rsidP="00B64B47">
      <w:pPr>
        <w:widowControl w:val="0"/>
        <w:shd w:val="clear" w:color="auto" w:fill="FFFFFF"/>
        <w:tabs>
          <w:tab w:val="left" w:pos="540"/>
          <w:tab w:val="left" w:pos="1260"/>
          <w:tab w:val="left" w:pos="1843"/>
        </w:tabs>
        <w:suppressAutoHyphens/>
        <w:autoSpaceDE w:val="0"/>
        <w:spacing w:after="0" w:line="240" w:lineRule="auto"/>
        <w:ind w:firstLine="992"/>
        <w:jc w:val="both"/>
        <w:rPr>
          <w:rFonts w:ascii="Times New Roman" w:eastAsia="Times New Roman" w:hAnsi="Times New Roman" w:cs="Times New Roman"/>
          <w:sz w:val="24"/>
          <w:szCs w:val="24"/>
          <w:lang w:val="lt-LT" w:eastAsia="ar-SA"/>
        </w:rPr>
      </w:pPr>
      <w:r w:rsidRPr="00C91F92">
        <w:rPr>
          <w:rFonts w:ascii="Times New Roman" w:eastAsia="Times New Roman" w:hAnsi="Times New Roman" w:cs="Times New Roman"/>
          <w:sz w:val="24"/>
          <w:szCs w:val="24"/>
          <w:lang w:val="lt-LT" w:eastAsia="ar-SA"/>
        </w:rPr>
        <w:t>1. bendrųjų valstybės paslaugų;</w:t>
      </w:r>
    </w:p>
    <w:p w:rsidR="00B64B47" w:rsidRPr="00C91F92" w:rsidRDefault="00B64B47" w:rsidP="00B64B47">
      <w:pPr>
        <w:widowControl w:val="0"/>
        <w:shd w:val="clear" w:color="auto" w:fill="FFFFFF"/>
        <w:tabs>
          <w:tab w:val="left" w:pos="540"/>
          <w:tab w:val="left" w:pos="1260"/>
          <w:tab w:val="left" w:pos="1843"/>
        </w:tabs>
        <w:suppressAutoHyphens/>
        <w:autoSpaceDE w:val="0"/>
        <w:spacing w:after="0" w:line="240" w:lineRule="auto"/>
        <w:ind w:firstLine="992"/>
        <w:jc w:val="both"/>
        <w:rPr>
          <w:rFonts w:ascii="Times New Roman" w:eastAsia="Times New Roman" w:hAnsi="Times New Roman" w:cs="Times New Roman"/>
          <w:sz w:val="24"/>
          <w:szCs w:val="24"/>
          <w:lang w:val="lt-LT" w:eastAsia="ar-SA"/>
        </w:rPr>
      </w:pPr>
      <w:r w:rsidRPr="00C91F92">
        <w:rPr>
          <w:rFonts w:ascii="Times New Roman" w:eastAsia="Times New Roman" w:hAnsi="Times New Roman" w:cs="Times New Roman"/>
          <w:sz w:val="24"/>
          <w:szCs w:val="24"/>
          <w:lang w:val="lt-LT" w:eastAsia="ar-SA"/>
        </w:rPr>
        <w:t>2. socialinė apsauga;</w:t>
      </w:r>
    </w:p>
    <w:p w:rsidR="00B64B47" w:rsidRPr="00C91F92" w:rsidRDefault="00B64B47" w:rsidP="00B64B47">
      <w:pPr>
        <w:widowControl w:val="0"/>
        <w:shd w:val="clear" w:color="auto" w:fill="FFFFFF"/>
        <w:tabs>
          <w:tab w:val="left" w:pos="540"/>
          <w:tab w:val="left" w:pos="1260"/>
          <w:tab w:val="left" w:pos="1843"/>
        </w:tabs>
        <w:suppressAutoHyphens/>
        <w:autoSpaceDE w:val="0"/>
        <w:spacing w:after="0" w:line="240" w:lineRule="auto"/>
        <w:ind w:firstLine="992"/>
        <w:jc w:val="both"/>
        <w:rPr>
          <w:rFonts w:ascii="Times New Roman" w:eastAsia="Times New Roman" w:hAnsi="Times New Roman" w:cs="Times New Roman"/>
          <w:sz w:val="24"/>
          <w:szCs w:val="24"/>
          <w:lang w:val="lt-LT" w:eastAsia="ar-SA"/>
        </w:rPr>
      </w:pPr>
      <w:r w:rsidRPr="00C91F92">
        <w:rPr>
          <w:rFonts w:ascii="Times New Roman" w:eastAsia="Times New Roman" w:hAnsi="Times New Roman" w:cs="Times New Roman"/>
          <w:sz w:val="24"/>
          <w:szCs w:val="24"/>
          <w:lang w:val="lt-LT" w:eastAsia="ar-SA"/>
        </w:rPr>
        <w:t>3. švietimas.</w:t>
      </w:r>
    </w:p>
    <w:p w:rsidR="00B64B47" w:rsidRPr="005D3DAF" w:rsidRDefault="00B64B47" w:rsidP="00B64B47">
      <w:pPr>
        <w:spacing w:after="0" w:line="240" w:lineRule="auto"/>
        <w:rPr>
          <w:rFonts w:ascii="Times New Roman" w:hAnsi="Times New Roman" w:cs="Times New Roman"/>
          <w:sz w:val="24"/>
          <w:szCs w:val="24"/>
          <w:lang w:val="lt-LT"/>
        </w:rPr>
      </w:pPr>
    </w:p>
    <w:p w:rsidR="00B64B47" w:rsidRPr="005D3DAF" w:rsidRDefault="00B64B47" w:rsidP="00B64B47">
      <w:pPr>
        <w:spacing w:after="0" w:line="240" w:lineRule="auto"/>
        <w:jc w:val="center"/>
        <w:rPr>
          <w:rFonts w:ascii="Times New Roman" w:hAnsi="Times New Roman" w:cs="Times New Roman"/>
          <w:b/>
          <w:bCs/>
          <w:sz w:val="24"/>
          <w:szCs w:val="24"/>
          <w:lang w:val="lt-LT"/>
        </w:rPr>
      </w:pPr>
      <w:r w:rsidRPr="005D3DAF">
        <w:rPr>
          <w:rFonts w:ascii="Times New Roman" w:hAnsi="Times New Roman" w:cs="Times New Roman"/>
          <w:b/>
          <w:bCs/>
          <w:sz w:val="24"/>
          <w:szCs w:val="24"/>
          <w:lang w:val="lt-LT"/>
        </w:rPr>
        <w:lastRenderedPageBreak/>
        <w:t>III. PASTABOS</w:t>
      </w:r>
    </w:p>
    <w:p w:rsidR="00B64B47" w:rsidRPr="005D3DAF" w:rsidRDefault="00B64B47" w:rsidP="00B64B47">
      <w:pPr>
        <w:spacing w:after="0" w:line="240" w:lineRule="auto"/>
        <w:jc w:val="center"/>
        <w:rPr>
          <w:rFonts w:ascii="Times New Roman" w:hAnsi="Times New Roman" w:cs="Times New Roman"/>
          <w:sz w:val="24"/>
          <w:szCs w:val="24"/>
          <w:lang w:val="lt-LT"/>
        </w:rPr>
      </w:pPr>
    </w:p>
    <w:p w:rsidR="00B64B47" w:rsidRDefault="00B64B47" w:rsidP="00B64B47">
      <w:pPr>
        <w:spacing w:after="0" w:line="240" w:lineRule="auto"/>
        <w:jc w:val="center"/>
        <w:rPr>
          <w:rFonts w:ascii="Times New Roman" w:hAnsi="Times New Roman" w:cs="Times New Roman"/>
          <w:b/>
          <w:bCs/>
          <w:i/>
          <w:iCs/>
          <w:sz w:val="24"/>
          <w:szCs w:val="24"/>
          <w:lang w:val="lt-LT"/>
        </w:rPr>
      </w:pPr>
      <w:r w:rsidRPr="002E1FA3">
        <w:rPr>
          <w:rFonts w:ascii="Times New Roman" w:hAnsi="Times New Roman" w:cs="Times New Roman"/>
          <w:b/>
          <w:bCs/>
          <w:i/>
          <w:iCs/>
          <w:sz w:val="24"/>
          <w:szCs w:val="24"/>
          <w:lang w:val="lt-LT"/>
        </w:rPr>
        <w:t>Pastaba P01 “Apskaitos politika ir apskaitinių įverčių keitimas, klaidų taisymas”</w:t>
      </w:r>
    </w:p>
    <w:p w:rsidR="00B64B47" w:rsidRPr="002E1FA3" w:rsidRDefault="00B64B47" w:rsidP="00B64B47">
      <w:pPr>
        <w:spacing w:after="0" w:line="240" w:lineRule="auto"/>
        <w:jc w:val="center"/>
        <w:rPr>
          <w:rFonts w:ascii="Times New Roman" w:hAnsi="Times New Roman" w:cs="Times New Roman"/>
          <w:b/>
          <w:bCs/>
          <w:i/>
          <w:iCs/>
          <w:sz w:val="24"/>
          <w:szCs w:val="24"/>
          <w:lang w:val="lt-LT"/>
        </w:rPr>
      </w:pPr>
    </w:p>
    <w:p w:rsidR="00B64B47" w:rsidRPr="00FF554B" w:rsidRDefault="00B64B47" w:rsidP="00B64B47">
      <w:pPr>
        <w:spacing w:after="0" w:line="240" w:lineRule="auto"/>
        <w:ind w:firstLine="992"/>
        <w:jc w:val="both"/>
        <w:rPr>
          <w:rFonts w:ascii="Times New Roman" w:hAnsi="Times New Roman" w:cs="Times New Roman"/>
          <w:sz w:val="24"/>
          <w:szCs w:val="24"/>
          <w:lang w:val="lt-LT"/>
        </w:rPr>
      </w:pPr>
      <w:r w:rsidRPr="009D0813">
        <w:rPr>
          <w:rFonts w:ascii="Times New Roman" w:hAnsi="Times New Roman" w:cs="Times New Roman"/>
          <w:sz w:val="24"/>
          <w:szCs w:val="24"/>
          <w:lang w:val="lt-LT"/>
        </w:rPr>
        <w:t xml:space="preserve">P01.1 Apskaitos politikos </w:t>
      </w:r>
      <w:r w:rsidRPr="00FF554B">
        <w:rPr>
          <w:rFonts w:ascii="Times New Roman" w:hAnsi="Times New Roman" w:cs="Times New Roman"/>
          <w:sz w:val="24"/>
          <w:szCs w:val="24"/>
          <w:lang w:val="lt-LT"/>
        </w:rPr>
        <w:t>keitimų 2023 metais nebuvo.</w:t>
      </w:r>
    </w:p>
    <w:p w:rsidR="00B64B47" w:rsidRPr="009D0813" w:rsidRDefault="00B64B47" w:rsidP="00B64B47">
      <w:pPr>
        <w:spacing w:after="0" w:line="240" w:lineRule="auto"/>
        <w:ind w:firstLine="992"/>
        <w:jc w:val="both"/>
        <w:rPr>
          <w:rFonts w:ascii="Times New Roman" w:hAnsi="Times New Roman" w:cs="Times New Roman"/>
          <w:sz w:val="24"/>
          <w:szCs w:val="24"/>
          <w:lang w:val="lt-LT"/>
        </w:rPr>
      </w:pPr>
      <w:r w:rsidRPr="009D0813">
        <w:rPr>
          <w:rFonts w:ascii="Times New Roman" w:hAnsi="Times New Roman" w:cs="Times New Roman"/>
          <w:sz w:val="24"/>
          <w:szCs w:val="24"/>
          <w:lang w:val="lt-LT"/>
        </w:rPr>
        <w:t xml:space="preserve">P01.2 Apskaitiniais įverčiais įstaigoje yra laikomas naudingas tarnavimo laikas, pagal kurį skaičiuojami amortizacija ar nusidėvėjimas. Naudingo tarnavimo laikas nustatytas atsižvelgiant numatomą turto naudojimo trukmę ir intensyvumą įstaigos veikloje bei techninį, technologinį arba kitokį senėjimą. 2023 metais apskaitiniai įverčiai nesikeitė. </w:t>
      </w:r>
    </w:p>
    <w:p w:rsidR="00B64B47" w:rsidRPr="009D0813" w:rsidRDefault="00B64B47" w:rsidP="00B64B47">
      <w:pPr>
        <w:spacing w:after="0" w:line="240" w:lineRule="auto"/>
        <w:ind w:firstLine="992"/>
        <w:rPr>
          <w:rFonts w:ascii="Times New Roman" w:hAnsi="Times New Roman" w:cs="Times New Roman"/>
          <w:sz w:val="24"/>
          <w:szCs w:val="24"/>
          <w:lang w:val="lt-LT"/>
        </w:rPr>
      </w:pPr>
      <w:r w:rsidRPr="009D0813">
        <w:rPr>
          <w:rFonts w:ascii="Times New Roman" w:hAnsi="Times New Roman" w:cs="Times New Roman"/>
          <w:sz w:val="24"/>
          <w:szCs w:val="24"/>
          <w:lang w:val="lt-LT"/>
        </w:rPr>
        <w:t xml:space="preserve">P01.3 Apskaitos politikos ir esminių klaidų taisymo įtaka </w:t>
      </w:r>
      <w:r>
        <w:rPr>
          <w:rFonts w:ascii="Times New Roman" w:hAnsi="Times New Roman" w:cs="Times New Roman"/>
          <w:sz w:val="24"/>
          <w:szCs w:val="24"/>
          <w:lang w:val="lt-LT"/>
        </w:rPr>
        <w:t>7</w:t>
      </w:r>
      <w:r w:rsidRPr="009D0813">
        <w:rPr>
          <w:rFonts w:ascii="Times New Roman" w:hAnsi="Times New Roman" w:cs="Times New Roman"/>
          <w:sz w:val="24"/>
          <w:szCs w:val="24"/>
          <w:lang w:val="lt-LT"/>
        </w:rPr>
        <w:t>-ojo VSAFAS prieduose.</w:t>
      </w:r>
    </w:p>
    <w:p w:rsidR="00B64B47" w:rsidRDefault="00B64B47" w:rsidP="00B64B47">
      <w:pPr>
        <w:keepNext/>
        <w:numPr>
          <w:ilvl w:val="1"/>
          <w:numId w:val="0"/>
        </w:numPr>
        <w:tabs>
          <w:tab w:val="num" w:pos="1296"/>
        </w:tabs>
        <w:suppressAutoHyphens/>
        <w:spacing w:after="0" w:line="240" w:lineRule="auto"/>
        <w:jc w:val="center"/>
        <w:outlineLvl w:val="1"/>
        <w:rPr>
          <w:rFonts w:ascii="Times New Roman" w:eastAsia="Times New Roman" w:hAnsi="Times New Roman" w:cs="Times New Roman"/>
          <w:b/>
          <w:bCs/>
          <w:iCs/>
          <w:spacing w:val="-1"/>
          <w:w w:val="103"/>
          <w:sz w:val="24"/>
          <w:szCs w:val="24"/>
          <w:lang w:val="lt-LT" w:eastAsia="ar-SA"/>
        </w:rPr>
      </w:pPr>
    </w:p>
    <w:p w:rsidR="00B64B47" w:rsidRPr="00FF554B" w:rsidRDefault="00B64B47" w:rsidP="00B64B47">
      <w:pPr>
        <w:pStyle w:val="Default"/>
        <w:ind w:firstLine="720"/>
        <w:jc w:val="both"/>
        <w:rPr>
          <w:b/>
          <w:bCs/>
          <w:i/>
          <w:iCs/>
          <w:color w:val="auto"/>
        </w:rPr>
      </w:pPr>
      <w:r w:rsidRPr="00FF554B">
        <w:rPr>
          <w:b/>
          <w:bCs/>
          <w:i/>
          <w:iCs/>
          <w:color w:val="auto"/>
        </w:rPr>
        <w:t xml:space="preserve">P02 „Pagrindinės veiklos sąnaudos“ </w:t>
      </w:r>
    </w:p>
    <w:p w:rsidR="00B64B47" w:rsidRPr="00FF554B" w:rsidRDefault="00B64B47" w:rsidP="00B64B47">
      <w:pPr>
        <w:pStyle w:val="Default"/>
        <w:ind w:firstLine="720"/>
        <w:jc w:val="both"/>
        <w:rPr>
          <w:color w:val="auto"/>
        </w:rPr>
      </w:pPr>
    </w:p>
    <w:p w:rsidR="00B64B47" w:rsidRPr="00FF554B" w:rsidRDefault="00B64B47" w:rsidP="00B64B47">
      <w:pPr>
        <w:pStyle w:val="Default"/>
        <w:ind w:firstLine="992"/>
        <w:jc w:val="both"/>
        <w:rPr>
          <w:color w:val="auto"/>
        </w:rPr>
      </w:pPr>
      <w:r w:rsidRPr="00FF554B">
        <w:rPr>
          <w:color w:val="auto"/>
        </w:rPr>
        <w:t xml:space="preserve">Įstaigos veiklos rezultatų ataskaitoje pagrindinės veiklos sąnaudos rodomos pagal jų pobūdį. Per ataskaitinį laikotarpį  savo veikloje patyrė ir apskaitė 1146645,60 </w:t>
      </w:r>
      <w:proofErr w:type="spellStart"/>
      <w:r w:rsidRPr="00FF554B">
        <w:rPr>
          <w:color w:val="auto"/>
        </w:rPr>
        <w:t>Eur</w:t>
      </w:r>
      <w:proofErr w:type="spellEnd"/>
      <w:r w:rsidRPr="00FF554B">
        <w:rPr>
          <w:color w:val="auto"/>
        </w:rPr>
        <w:t xml:space="preserve"> pagrindinės veiklos sąnaudų arba 18,05 proc. daugiau nei praėjusį laikotarpį. </w:t>
      </w:r>
    </w:p>
    <w:p w:rsidR="00B64B47" w:rsidRPr="00FF554B" w:rsidRDefault="00B64B47" w:rsidP="00B64B47">
      <w:pPr>
        <w:pStyle w:val="Default"/>
        <w:ind w:firstLine="992"/>
        <w:jc w:val="both"/>
        <w:rPr>
          <w:color w:val="auto"/>
        </w:rPr>
      </w:pPr>
      <w:r w:rsidRPr="00FF554B">
        <w:rPr>
          <w:color w:val="auto"/>
        </w:rPr>
        <w:t xml:space="preserve">Didžiausią dalį pagrindinės veiklos sąnaudų sudaro darbo užmokesčio ir socialinio draudimo sąnaudos – 922729,56 </w:t>
      </w:r>
      <w:proofErr w:type="spellStart"/>
      <w:r w:rsidRPr="00FF554B">
        <w:rPr>
          <w:color w:val="auto"/>
        </w:rPr>
        <w:t>Eur</w:t>
      </w:r>
      <w:proofErr w:type="spellEnd"/>
      <w:r w:rsidRPr="00FF554B">
        <w:rPr>
          <w:color w:val="auto"/>
        </w:rPr>
        <w:t xml:space="preserve"> arba maždaug 80,47 proc. visų pagrindinės veiklos sąnaudų. </w:t>
      </w:r>
    </w:p>
    <w:p w:rsidR="00B64B47" w:rsidRPr="00FF554B" w:rsidRDefault="00B64B47" w:rsidP="00B64B47">
      <w:pPr>
        <w:pStyle w:val="Default"/>
        <w:ind w:firstLine="992"/>
        <w:jc w:val="both"/>
        <w:rPr>
          <w:color w:val="auto"/>
        </w:rPr>
      </w:pPr>
      <w:r w:rsidRPr="00FF554B">
        <w:rPr>
          <w:color w:val="auto"/>
        </w:rPr>
        <w:t xml:space="preserve">Palyginus ataskaitinio ir praėjusio ataskaitinio laikotarpių sąnaudas, pagrindinis sąnaudų augimas yra darbo užmokesčio ir socialinio draudimo, nusidėvėjimo ir amortizacijos, komunalinių paslaugų ir ryšių, komandiruočių, transporto, kvalifikacijos kėlimo, paprastojo remonto ir eksploatacijos, socialinių išmokų ir kitų paslaugų, o sumažėjimas – sunaudotų ir parduotų atsargų savikainos, nuomos, nuvertėjimo ir nurašytų sumų ir finansavimo sąnaudos. </w:t>
      </w:r>
    </w:p>
    <w:p w:rsidR="00B64B47" w:rsidRPr="00FF554B" w:rsidRDefault="00B64B47" w:rsidP="00B64B47">
      <w:pPr>
        <w:pStyle w:val="Default"/>
        <w:ind w:firstLine="992"/>
        <w:jc w:val="both"/>
        <w:rPr>
          <w:color w:val="auto"/>
        </w:rPr>
      </w:pPr>
      <w:r w:rsidRPr="00FF554B">
        <w:rPr>
          <w:color w:val="auto"/>
        </w:rPr>
        <w:t xml:space="preserve">Ataskaitinio laikotarpio nusidėvėjimo ir amortizacijos sąnaudas sudaro 25165,04 </w:t>
      </w:r>
      <w:proofErr w:type="spellStart"/>
      <w:r w:rsidRPr="00FF554B">
        <w:rPr>
          <w:color w:val="auto"/>
        </w:rPr>
        <w:t>Eur</w:t>
      </w:r>
      <w:proofErr w:type="spellEnd"/>
      <w:r w:rsidRPr="00FF554B">
        <w:rPr>
          <w:color w:val="auto"/>
        </w:rPr>
        <w:t xml:space="preserve">. Iš jų, ilgalaikio materialiojo turto nusidėvėjimo sąnaudos yra 25165,04 </w:t>
      </w:r>
      <w:proofErr w:type="spellStart"/>
      <w:r w:rsidRPr="00FF554B">
        <w:rPr>
          <w:color w:val="auto"/>
        </w:rPr>
        <w:t>Eur</w:t>
      </w:r>
      <w:proofErr w:type="spellEnd"/>
      <w:r w:rsidRPr="00FF554B">
        <w:rPr>
          <w:color w:val="auto"/>
        </w:rPr>
        <w:t xml:space="preserve">. Per ataskaitinį laikotarpį komisijos komunalinių paslaugų ir ryšių sąnaudos padidėjo. Apskaitoje užregistruota 36448,16 </w:t>
      </w:r>
      <w:proofErr w:type="spellStart"/>
      <w:r w:rsidRPr="00FF554B">
        <w:rPr>
          <w:color w:val="auto"/>
        </w:rPr>
        <w:t>Eur</w:t>
      </w:r>
      <w:proofErr w:type="spellEnd"/>
      <w:r w:rsidRPr="00FF554B">
        <w:rPr>
          <w:color w:val="auto"/>
        </w:rPr>
        <w:t xml:space="preserve"> šių sąnaudų: iš jų: šildymo sąnaudos – 23890,20 </w:t>
      </w:r>
      <w:proofErr w:type="spellStart"/>
      <w:r w:rsidRPr="00FF554B">
        <w:rPr>
          <w:color w:val="auto"/>
        </w:rPr>
        <w:t>Eur</w:t>
      </w:r>
      <w:proofErr w:type="spellEnd"/>
      <w:r w:rsidRPr="00FF554B">
        <w:rPr>
          <w:color w:val="auto"/>
        </w:rPr>
        <w:t xml:space="preserve">; elektros energijos sąnaudos – 7529,34 </w:t>
      </w:r>
      <w:proofErr w:type="spellStart"/>
      <w:r w:rsidRPr="00FF554B">
        <w:rPr>
          <w:color w:val="auto"/>
        </w:rPr>
        <w:t>Eur</w:t>
      </w:r>
      <w:proofErr w:type="spellEnd"/>
      <w:r w:rsidRPr="00FF554B">
        <w:rPr>
          <w:color w:val="auto"/>
        </w:rPr>
        <w:t xml:space="preserve">; vandentiekio ir kanalizacijos sąnaudos – 394475 </w:t>
      </w:r>
      <w:proofErr w:type="spellStart"/>
      <w:r w:rsidRPr="00FF554B">
        <w:rPr>
          <w:color w:val="auto"/>
        </w:rPr>
        <w:t>Eur</w:t>
      </w:r>
      <w:proofErr w:type="spellEnd"/>
      <w:r w:rsidRPr="00FF554B">
        <w:rPr>
          <w:color w:val="auto"/>
        </w:rPr>
        <w:t xml:space="preserve">; ryšių paslaugų sąnaudos – 319,72 </w:t>
      </w:r>
      <w:proofErr w:type="spellStart"/>
      <w:r w:rsidRPr="00FF554B">
        <w:rPr>
          <w:color w:val="auto"/>
        </w:rPr>
        <w:t>Eur</w:t>
      </w:r>
      <w:proofErr w:type="spellEnd"/>
      <w:r w:rsidRPr="00FF554B">
        <w:rPr>
          <w:color w:val="auto"/>
        </w:rPr>
        <w:t xml:space="preserve"> ir kitų komunalinių paslaugų – 764,15 </w:t>
      </w:r>
      <w:proofErr w:type="spellStart"/>
      <w:r w:rsidRPr="00FF554B">
        <w:rPr>
          <w:color w:val="auto"/>
        </w:rPr>
        <w:t>Eur</w:t>
      </w:r>
      <w:proofErr w:type="spellEnd"/>
      <w:r w:rsidRPr="00FF554B">
        <w:rPr>
          <w:color w:val="auto"/>
        </w:rPr>
        <w:t xml:space="preserve">. </w:t>
      </w:r>
    </w:p>
    <w:p w:rsidR="00B64B47" w:rsidRPr="00FF554B" w:rsidRDefault="00B64B47" w:rsidP="00B64B47">
      <w:pPr>
        <w:pStyle w:val="Default"/>
        <w:ind w:firstLine="992"/>
        <w:jc w:val="both"/>
        <w:rPr>
          <w:color w:val="auto"/>
        </w:rPr>
      </w:pPr>
      <w:r w:rsidRPr="00FF554B">
        <w:rPr>
          <w:color w:val="auto"/>
        </w:rPr>
        <w:t xml:space="preserve">Įstaigos per ataskaitinį laikotarpį patirtos sąnaudos, gautos bei pripažintos pajamos jų paskirstymas, išmokų detalizavimas rodomas 3-iojo VSAFAS „Veiklos rezultatų ataskaita“ 2 priede, 5-ojo VSAFAS „Pinigų srautų ataskaita“ 2 priede ir 25-ojo VSAFAS „Segmentai“ priede. </w:t>
      </w:r>
    </w:p>
    <w:p w:rsidR="00B64B47" w:rsidRPr="00FF554B" w:rsidRDefault="00B64B47" w:rsidP="00B64B47">
      <w:pPr>
        <w:pStyle w:val="Default"/>
        <w:ind w:firstLine="720"/>
        <w:jc w:val="both"/>
        <w:rPr>
          <w:color w:val="auto"/>
        </w:rPr>
      </w:pPr>
    </w:p>
    <w:p w:rsidR="00B64B47" w:rsidRPr="00FF554B" w:rsidRDefault="00B64B47" w:rsidP="00B64B47">
      <w:pPr>
        <w:pStyle w:val="Default"/>
        <w:ind w:firstLine="720"/>
        <w:jc w:val="both"/>
        <w:rPr>
          <w:b/>
          <w:bCs/>
          <w:i/>
          <w:iCs/>
          <w:color w:val="auto"/>
        </w:rPr>
      </w:pPr>
      <w:r w:rsidRPr="00FF554B">
        <w:rPr>
          <w:b/>
          <w:bCs/>
          <w:i/>
          <w:iCs/>
          <w:color w:val="auto"/>
        </w:rPr>
        <w:t xml:space="preserve">P03 „Nematerialusis turtas“ </w:t>
      </w:r>
      <w:r w:rsidRPr="00FF554B">
        <w:rPr>
          <w:b/>
          <w:bCs/>
          <w:i/>
          <w:iCs/>
          <w:color w:val="auto"/>
        </w:rPr>
        <w:tab/>
      </w:r>
    </w:p>
    <w:p w:rsidR="00B64B47" w:rsidRPr="00FF554B" w:rsidRDefault="00B64B47" w:rsidP="00B64B47">
      <w:pPr>
        <w:pStyle w:val="Default"/>
        <w:ind w:firstLine="720"/>
        <w:jc w:val="both"/>
        <w:rPr>
          <w:color w:val="auto"/>
        </w:rPr>
      </w:pPr>
    </w:p>
    <w:p w:rsidR="00B64B47" w:rsidRPr="00FF554B" w:rsidRDefault="00B64B47" w:rsidP="00B64B47">
      <w:pPr>
        <w:pStyle w:val="Default"/>
        <w:ind w:firstLine="992"/>
        <w:jc w:val="both"/>
        <w:rPr>
          <w:color w:val="auto"/>
        </w:rPr>
      </w:pPr>
      <w:r w:rsidRPr="00FF554B">
        <w:rPr>
          <w:color w:val="auto"/>
        </w:rPr>
        <w:t xml:space="preserve">Įstaigos nematerialiojo turto likutinė vertė atskaitinio laikotarpio pabaigoje sudaro 0,00 </w:t>
      </w:r>
      <w:proofErr w:type="spellStart"/>
      <w:r w:rsidRPr="00FF554B">
        <w:rPr>
          <w:color w:val="auto"/>
        </w:rPr>
        <w:t>Eur</w:t>
      </w:r>
      <w:proofErr w:type="spellEnd"/>
      <w:r w:rsidRPr="00FF554B">
        <w:rPr>
          <w:color w:val="auto"/>
        </w:rPr>
        <w:t>. Per 2023 m.  nebuvo  įsigyta ilgalaikio nematerialaus turto grupėje, programinė įranga ir jos licencijos .</w:t>
      </w:r>
    </w:p>
    <w:p w:rsidR="00B64B47" w:rsidRPr="00FF554B" w:rsidRDefault="00B64B47" w:rsidP="00B64B47">
      <w:pPr>
        <w:pStyle w:val="Default"/>
        <w:ind w:firstLine="992"/>
        <w:jc w:val="both"/>
        <w:rPr>
          <w:color w:val="auto"/>
        </w:rPr>
      </w:pPr>
      <w:r w:rsidRPr="00FF554B">
        <w:rPr>
          <w:color w:val="auto"/>
        </w:rPr>
        <w:t xml:space="preserve">Nematerialiojo turto pasikeitimas per ataskaitinį laikotarpį pateiktas 13-ojo VSAFAS „Nematerialusis turtas“ 1 priede. </w:t>
      </w:r>
    </w:p>
    <w:p w:rsidR="00B64B47" w:rsidRPr="00FF554B" w:rsidRDefault="00B64B47" w:rsidP="00B64B47">
      <w:pPr>
        <w:pStyle w:val="Default"/>
        <w:jc w:val="both"/>
        <w:rPr>
          <w:b/>
          <w:bCs/>
          <w:i/>
          <w:iCs/>
          <w:color w:val="auto"/>
        </w:rPr>
      </w:pPr>
    </w:p>
    <w:p w:rsidR="00B64B47" w:rsidRPr="00FF554B" w:rsidRDefault="00B64B47" w:rsidP="00B64B47">
      <w:pPr>
        <w:pStyle w:val="Default"/>
        <w:ind w:firstLine="720"/>
        <w:jc w:val="both"/>
        <w:rPr>
          <w:b/>
          <w:bCs/>
          <w:i/>
          <w:iCs/>
          <w:color w:val="auto"/>
        </w:rPr>
      </w:pPr>
      <w:r w:rsidRPr="00FF554B">
        <w:rPr>
          <w:b/>
          <w:bCs/>
          <w:i/>
          <w:iCs/>
          <w:color w:val="auto"/>
        </w:rPr>
        <w:t xml:space="preserve">P04 „Ilgalaikis materialusis turtas“ </w:t>
      </w:r>
    </w:p>
    <w:p w:rsidR="00B64B47" w:rsidRPr="00FF554B" w:rsidRDefault="00B64B47" w:rsidP="00B64B47">
      <w:pPr>
        <w:pStyle w:val="Default"/>
        <w:jc w:val="both"/>
        <w:rPr>
          <w:color w:val="auto"/>
        </w:rPr>
      </w:pPr>
    </w:p>
    <w:p w:rsidR="00B64B47" w:rsidRPr="00FF554B" w:rsidRDefault="00B64B47" w:rsidP="00B64B47">
      <w:pPr>
        <w:pStyle w:val="Default"/>
        <w:ind w:firstLine="992"/>
        <w:jc w:val="both"/>
        <w:rPr>
          <w:color w:val="auto"/>
        </w:rPr>
      </w:pPr>
      <w:r w:rsidRPr="00FF554B">
        <w:rPr>
          <w:color w:val="auto"/>
        </w:rPr>
        <w:t xml:space="preserve">Ilgalaikio materialaus turto likutinė vertė ataskaitinio laikotarpio pabaigoje sudaro 512 428,51 </w:t>
      </w:r>
      <w:proofErr w:type="spellStart"/>
      <w:r w:rsidRPr="00FF554B">
        <w:rPr>
          <w:color w:val="auto"/>
        </w:rPr>
        <w:t>Eur</w:t>
      </w:r>
      <w:proofErr w:type="spellEnd"/>
      <w:r w:rsidRPr="00FF554B">
        <w:rPr>
          <w:color w:val="auto"/>
        </w:rPr>
        <w:t xml:space="preserve">. Didžiausią dalį ilgalaikio materialaus turto likutinės vertės ataskaitinio laikotarpio pabaigoje sudaro pastatai, tai yra 425 496,47 </w:t>
      </w:r>
      <w:proofErr w:type="spellStart"/>
      <w:r w:rsidRPr="00FF554B">
        <w:rPr>
          <w:color w:val="auto"/>
        </w:rPr>
        <w:t>Eur</w:t>
      </w:r>
      <w:proofErr w:type="spellEnd"/>
      <w:r w:rsidRPr="00FF554B">
        <w:rPr>
          <w:color w:val="auto"/>
        </w:rPr>
        <w:t xml:space="preserve"> .</w:t>
      </w:r>
    </w:p>
    <w:p w:rsidR="00B64B47" w:rsidRPr="00FF554B" w:rsidRDefault="00B64B47" w:rsidP="00B64B47">
      <w:pPr>
        <w:pStyle w:val="Default"/>
        <w:ind w:firstLine="992"/>
        <w:jc w:val="both"/>
        <w:rPr>
          <w:color w:val="auto"/>
        </w:rPr>
      </w:pPr>
      <w:r w:rsidRPr="00FF554B">
        <w:rPr>
          <w:color w:val="auto"/>
        </w:rPr>
        <w:lastRenderedPageBreak/>
        <w:t xml:space="preserve">Per 2023 metus įsigyta materialaus turto, turto grupėje mašinos ir įrengimai, </w:t>
      </w:r>
      <w:proofErr w:type="spellStart"/>
      <w:r w:rsidRPr="00FF554B">
        <w:rPr>
          <w:color w:val="auto"/>
        </w:rPr>
        <w:t>Venix</w:t>
      </w:r>
      <w:proofErr w:type="spellEnd"/>
      <w:r w:rsidRPr="00FF554B">
        <w:rPr>
          <w:color w:val="auto"/>
        </w:rPr>
        <w:t xml:space="preserve">  </w:t>
      </w:r>
      <w:proofErr w:type="spellStart"/>
      <w:r w:rsidRPr="00FF554B">
        <w:rPr>
          <w:color w:val="auto"/>
        </w:rPr>
        <w:t>konvekcinė</w:t>
      </w:r>
      <w:proofErr w:type="spellEnd"/>
      <w:r w:rsidRPr="00FF554B">
        <w:rPr>
          <w:color w:val="auto"/>
        </w:rPr>
        <w:t xml:space="preserve"> krosnis, sumoje 4460,0 </w:t>
      </w:r>
      <w:proofErr w:type="spellStart"/>
      <w:r w:rsidRPr="00FF554B">
        <w:rPr>
          <w:color w:val="auto"/>
        </w:rPr>
        <w:t>Eur</w:t>
      </w:r>
      <w:proofErr w:type="spellEnd"/>
      <w:r w:rsidRPr="00FF554B">
        <w:rPr>
          <w:color w:val="auto"/>
        </w:rPr>
        <w:t xml:space="preserve">, turto grupėje baldai, biuro įranga ir kitas ilgalaikis materialus turtas įsigyta kompiuteris Dell, interaktyvūs ekranai 2vnt, 3D spausdintuvas,, sumoje 8433,61 </w:t>
      </w:r>
      <w:proofErr w:type="spellStart"/>
      <w:r w:rsidRPr="00FF554B">
        <w:rPr>
          <w:color w:val="auto"/>
        </w:rPr>
        <w:t>Eur</w:t>
      </w:r>
      <w:proofErr w:type="spellEnd"/>
      <w:r w:rsidRPr="00FF554B">
        <w:rPr>
          <w:color w:val="auto"/>
        </w:rPr>
        <w:t>.   Neatlygintinai gauta nešiojamas kompiuteris HP Pro</w:t>
      </w:r>
      <w:r>
        <w:rPr>
          <w:color w:val="auto"/>
        </w:rPr>
        <w:t xml:space="preserve"> </w:t>
      </w:r>
      <w:proofErr w:type="spellStart"/>
      <w:r w:rsidRPr="00FF554B">
        <w:rPr>
          <w:color w:val="auto"/>
        </w:rPr>
        <w:t>Book</w:t>
      </w:r>
      <w:proofErr w:type="spellEnd"/>
      <w:r w:rsidRPr="00FF554B">
        <w:rPr>
          <w:color w:val="auto"/>
        </w:rPr>
        <w:t xml:space="preserve">, interaktyvusis ekranas, integruota hibridinių klasių </w:t>
      </w:r>
      <w:proofErr w:type="spellStart"/>
      <w:r w:rsidRPr="00FF554B">
        <w:rPr>
          <w:color w:val="auto"/>
        </w:rPr>
        <w:t>audio-video</w:t>
      </w:r>
      <w:proofErr w:type="spellEnd"/>
      <w:r w:rsidRPr="00FF554B">
        <w:rPr>
          <w:color w:val="auto"/>
        </w:rPr>
        <w:t xml:space="preserve"> sistema , sumoje 7757,31Eur.</w:t>
      </w:r>
    </w:p>
    <w:p w:rsidR="00B64B47" w:rsidRPr="00FF554B" w:rsidRDefault="00B64B47" w:rsidP="00B64B47">
      <w:pPr>
        <w:pStyle w:val="Default"/>
        <w:ind w:firstLine="992"/>
        <w:jc w:val="both"/>
        <w:rPr>
          <w:color w:val="auto"/>
        </w:rPr>
      </w:pPr>
      <w:r w:rsidRPr="00FF554B">
        <w:rPr>
          <w:color w:val="auto"/>
        </w:rPr>
        <w:t xml:space="preserve">Per ataskaitinį laikotarpį nurašyta  ilgalaikio materialaus turto už 3131,09 </w:t>
      </w:r>
      <w:proofErr w:type="spellStart"/>
      <w:r w:rsidRPr="00FF554B">
        <w:rPr>
          <w:color w:val="auto"/>
        </w:rPr>
        <w:t>Eur</w:t>
      </w:r>
      <w:proofErr w:type="spellEnd"/>
      <w:r w:rsidRPr="00FF554B">
        <w:rPr>
          <w:color w:val="auto"/>
        </w:rPr>
        <w:t xml:space="preserve">. per Nurašytas turtas buvo pilnai nusidėvėjęs. </w:t>
      </w:r>
    </w:p>
    <w:p w:rsidR="00B64B47" w:rsidRDefault="00B64B47" w:rsidP="00B64B47">
      <w:pPr>
        <w:pStyle w:val="Default"/>
        <w:ind w:firstLine="992"/>
        <w:jc w:val="both"/>
        <w:rPr>
          <w:color w:val="auto"/>
        </w:rPr>
      </w:pPr>
      <w:r w:rsidRPr="00FF554B">
        <w:rPr>
          <w:color w:val="auto"/>
        </w:rPr>
        <w:t xml:space="preserve">Įstaiga neturi sutarčių, pasirašytų dėl ilgalaikio materialaus turto įsigijimo ateityje, paskutinę ataskaitinio laikotarpio dieną. </w:t>
      </w:r>
    </w:p>
    <w:p w:rsidR="00B64B47" w:rsidRPr="003D17C0" w:rsidRDefault="00B64B47" w:rsidP="00B64B47">
      <w:pPr>
        <w:pStyle w:val="Default"/>
        <w:jc w:val="both"/>
        <w:rPr>
          <w:color w:val="auto"/>
        </w:rPr>
      </w:pPr>
      <w:bookmarkStart w:id="15" w:name="_Hlk160115622"/>
    </w:p>
    <w:p w:rsidR="00B64B47" w:rsidRPr="00AA1304" w:rsidRDefault="00B64B47" w:rsidP="00B64B47">
      <w:pPr>
        <w:pStyle w:val="Default"/>
        <w:ind w:firstLine="720"/>
        <w:jc w:val="both"/>
        <w:rPr>
          <w:b/>
          <w:bCs/>
          <w:i/>
          <w:iCs/>
          <w:color w:val="auto"/>
        </w:rPr>
      </w:pPr>
      <w:r w:rsidRPr="00AA1304">
        <w:rPr>
          <w:b/>
          <w:bCs/>
          <w:i/>
          <w:iCs/>
          <w:color w:val="auto"/>
        </w:rPr>
        <w:t>P05 „Finansinis turtas“</w:t>
      </w:r>
    </w:p>
    <w:p w:rsidR="00B64B47" w:rsidRPr="00C0703D" w:rsidRDefault="00B64B47" w:rsidP="00B64B47">
      <w:pPr>
        <w:spacing w:after="0" w:line="240" w:lineRule="auto"/>
        <w:jc w:val="center"/>
        <w:rPr>
          <w:rFonts w:ascii="Times New Roman" w:eastAsia="Times New Roman" w:hAnsi="Times New Roman" w:cs="Times New Roman"/>
          <w:i/>
          <w:iCs/>
          <w:color w:val="000000"/>
          <w:sz w:val="24"/>
          <w:szCs w:val="24"/>
          <w:lang w:val="lt-LT"/>
        </w:rPr>
      </w:pPr>
    </w:p>
    <w:p w:rsidR="00B64B47" w:rsidRPr="00AA7F94" w:rsidRDefault="00B64B47" w:rsidP="00B64B47">
      <w:pPr>
        <w:spacing w:after="0" w:line="240" w:lineRule="auto"/>
        <w:ind w:firstLine="99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lt-LT"/>
        </w:rPr>
        <w:t>Ataskaitinio laikotarpio pabaigai i</w:t>
      </w:r>
      <w:r w:rsidRPr="00D34CC7">
        <w:rPr>
          <w:rFonts w:ascii="Times New Roman" w:eastAsia="Times New Roman" w:hAnsi="Times New Roman" w:cs="Times New Roman"/>
          <w:color w:val="000000"/>
          <w:sz w:val="24"/>
          <w:szCs w:val="24"/>
          <w:lang w:val="lt-LT"/>
        </w:rPr>
        <w:t>lgalaikį finansinį turtą sudaro kitos</w:t>
      </w:r>
      <w:r>
        <w:rPr>
          <w:rFonts w:ascii="Times New Roman" w:eastAsia="Times New Roman" w:hAnsi="Times New Roman" w:cs="Times New Roman"/>
          <w:color w:val="000000"/>
          <w:sz w:val="24"/>
          <w:szCs w:val="24"/>
          <w:lang w:val="lt-LT"/>
        </w:rPr>
        <w:t xml:space="preserve"> </w:t>
      </w:r>
      <w:r w:rsidRPr="00D34CC7">
        <w:rPr>
          <w:rFonts w:ascii="Times New Roman" w:eastAsia="Times New Roman" w:hAnsi="Times New Roman" w:cs="Times New Roman"/>
          <w:color w:val="000000"/>
          <w:sz w:val="24"/>
          <w:szCs w:val="24"/>
          <w:lang w:val="lt-LT"/>
        </w:rPr>
        <w:t xml:space="preserve">ilgalaikės gautinos sumos (gautinos lėšos iš biudžeto ilgalaikiams </w:t>
      </w:r>
      <w:proofErr w:type="spellStart"/>
      <w:r w:rsidRPr="00D34CC7">
        <w:rPr>
          <w:rFonts w:ascii="Times New Roman" w:eastAsia="Times New Roman" w:hAnsi="Times New Roman" w:cs="Times New Roman"/>
          <w:color w:val="000000"/>
          <w:sz w:val="24"/>
          <w:szCs w:val="24"/>
          <w:lang w:val="lt-LT"/>
        </w:rPr>
        <w:t>atidėjiniams</w:t>
      </w:r>
      <w:proofErr w:type="spellEnd"/>
      <w:r w:rsidRPr="00D34CC7">
        <w:rPr>
          <w:rFonts w:ascii="Times New Roman" w:eastAsia="Times New Roman" w:hAnsi="Times New Roman" w:cs="Times New Roman"/>
          <w:color w:val="000000"/>
          <w:sz w:val="24"/>
          <w:szCs w:val="24"/>
          <w:lang w:val="lt-LT"/>
        </w:rPr>
        <w:t xml:space="preserve"> – pensinio amžiaus darbuotojų išeitinėms išmoko</w:t>
      </w:r>
      <w:r>
        <w:rPr>
          <w:rFonts w:ascii="Times New Roman" w:eastAsia="Times New Roman" w:hAnsi="Times New Roman" w:cs="Times New Roman"/>
          <w:color w:val="000000"/>
          <w:sz w:val="24"/>
          <w:szCs w:val="24"/>
          <w:lang w:val="lt-LT"/>
        </w:rPr>
        <w:t>m</w:t>
      </w:r>
      <w:r w:rsidRPr="00D34CC7">
        <w:rPr>
          <w:rFonts w:ascii="Times New Roman" w:eastAsia="Times New Roman" w:hAnsi="Times New Roman" w:cs="Times New Roman"/>
          <w:color w:val="000000"/>
          <w:sz w:val="24"/>
          <w:szCs w:val="24"/>
          <w:lang w:val="lt-LT"/>
        </w:rPr>
        <w:t>s apmokėti).</w:t>
      </w:r>
      <w:r>
        <w:rPr>
          <w:rFonts w:ascii="Times New Roman" w:eastAsia="Times New Roman" w:hAnsi="Times New Roman" w:cs="Times New Roman"/>
          <w:color w:val="000000"/>
          <w:sz w:val="24"/>
          <w:szCs w:val="24"/>
          <w:lang w:val="lt-LT"/>
        </w:rPr>
        <w:t xml:space="preserve"> </w:t>
      </w:r>
      <w:r w:rsidRPr="00A33367">
        <w:rPr>
          <w:rFonts w:ascii="Times New Roman" w:eastAsia="Times New Roman" w:hAnsi="Times New Roman" w:cs="Times New Roman"/>
          <w:color w:val="000000"/>
          <w:sz w:val="24"/>
          <w:szCs w:val="24"/>
          <w:lang w:val="lt-LT"/>
        </w:rPr>
        <w:t>Informacija apie finansin</w:t>
      </w:r>
      <w:r>
        <w:rPr>
          <w:rFonts w:ascii="Times New Roman" w:eastAsia="Times New Roman" w:hAnsi="Times New Roman" w:cs="Times New Roman"/>
          <w:color w:val="000000"/>
          <w:sz w:val="24"/>
          <w:szCs w:val="24"/>
          <w:lang w:val="lt-LT"/>
        </w:rPr>
        <w:t xml:space="preserve">į turtą </w:t>
      </w:r>
      <w:r w:rsidRPr="00A33367">
        <w:rPr>
          <w:rFonts w:ascii="Times New Roman" w:eastAsia="Times New Roman" w:hAnsi="Times New Roman" w:cs="Times New Roman"/>
          <w:color w:val="000000"/>
          <w:sz w:val="24"/>
          <w:szCs w:val="24"/>
          <w:lang w:val="lt-LT"/>
        </w:rPr>
        <w:t xml:space="preserve">pateikta </w:t>
      </w:r>
      <w:r w:rsidRPr="00AA7F94">
        <w:rPr>
          <w:rFonts w:ascii="Times New Roman" w:eastAsia="Times New Roman" w:hAnsi="Times New Roman" w:cs="Times New Roman"/>
          <w:color w:val="000000"/>
          <w:sz w:val="24"/>
          <w:szCs w:val="24"/>
          <w:lang w:val="lt-LT"/>
        </w:rPr>
        <w:t>6-ojo VSAFAS „Finansinių ataskaitų aiškinamasis raštas“ 5 pried</w:t>
      </w:r>
      <w:r>
        <w:rPr>
          <w:rFonts w:ascii="Times New Roman" w:eastAsia="Times New Roman" w:hAnsi="Times New Roman" w:cs="Times New Roman"/>
          <w:color w:val="000000"/>
          <w:sz w:val="24"/>
          <w:szCs w:val="24"/>
          <w:lang w:val="lt-LT"/>
        </w:rPr>
        <w:t xml:space="preserve">e ir </w:t>
      </w:r>
      <w:r w:rsidRPr="00782BB9">
        <w:rPr>
          <w:rFonts w:ascii="Times New Roman" w:eastAsia="Times New Roman" w:hAnsi="Times New Roman" w:cs="Times New Roman"/>
          <w:color w:val="000000"/>
          <w:sz w:val="24"/>
          <w:szCs w:val="24"/>
          <w:lang w:val="lt-LT"/>
        </w:rPr>
        <w:t>17-ojo VSAFAS „Finansinis turtas ir finansiniai įsipareigojimai“ 6 pried</w:t>
      </w:r>
      <w:r>
        <w:rPr>
          <w:rFonts w:ascii="Times New Roman" w:eastAsia="Times New Roman" w:hAnsi="Times New Roman" w:cs="Times New Roman"/>
          <w:color w:val="000000"/>
          <w:sz w:val="24"/>
          <w:szCs w:val="24"/>
          <w:lang w:val="lt-LT"/>
        </w:rPr>
        <w:t>e.</w:t>
      </w:r>
    </w:p>
    <w:p w:rsidR="00B64B47" w:rsidRDefault="00B64B47" w:rsidP="00B64B47">
      <w:pPr>
        <w:spacing w:after="0" w:line="240" w:lineRule="auto"/>
        <w:rPr>
          <w:rFonts w:ascii="Times New Roman" w:eastAsia="Times New Roman" w:hAnsi="Times New Roman" w:cs="Times New Roman"/>
          <w:color w:val="000000"/>
          <w:sz w:val="24"/>
          <w:szCs w:val="24"/>
          <w:lang w:val="lt-LT"/>
        </w:rPr>
      </w:pPr>
    </w:p>
    <w:p w:rsidR="00B64B47" w:rsidRPr="00AA1304" w:rsidRDefault="00B64B47" w:rsidP="00B64B47">
      <w:pPr>
        <w:pStyle w:val="Default"/>
        <w:ind w:firstLine="720"/>
        <w:jc w:val="both"/>
        <w:rPr>
          <w:b/>
          <w:bCs/>
          <w:i/>
          <w:iCs/>
          <w:color w:val="auto"/>
        </w:rPr>
      </w:pPr>
      <w:r w:rsidRPr="00AA1304">
        <w:rPr>
          <w:b/>
          <w:bCs/>
          <w:i/>
          <w:iCs/>
          <w:color w:val="auto"/>
        </w:rPr>
        <w:t>P07 „Biologinis turtas“</w:t>
      </w:r>
    </w:p>
    <w:p w:rsidR="00B64B47" w:rsidRDefault="00B64B47" w:rsidP="00B64B47">
      <w:pPr>
        <w:spacing w:after="0" w:line="240" w:lineRule="auto"/>
        <w:rPr>
          <w:rFonts w:ascii="Times New Roman" w:eastAsia="Times New Roman" w:hAnsi="Times New Roman" w:cs="Times New Roman"/>
          <w:color w:val="000000"/>
          <w:sz w:val="24"/>
          <w:szCs w:val="24"/>
          <w:lang w:val="lt-LT"/>
        </w:rPr>
      </w:pPr>
    </w:p>
    <w:p w:rsidR="00B64B47" w:rsidRPr="00AC111C" w:rsidRDefault="00B64B47" w:rsidP="00B64B47">
      <w:pPr>
        <w:spacing w:after="0" w:line="240" w:lineRule="auto"/>
        <w:ind w:firstLine="992"/>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 xml:space="preserve">Įstaiga biologinio turto neturi, todėl </w:t>
      </w:r>
      <w:r w:rsidRPr="00517325">
        <w:rPr>
          <w:rFonts w:ascii="Times New Roman" w:eastAsia="Times New Roman" w:hAnsi="Times New Roman" w:cs="Times New Roman"/>
          <w:color w:val="000000"/>
          <w:sz w:val="24"/>
          <w:szCs w:val="24"/>
          <w:lang w:val="lt-LT"/>
        </w:rPr>
        <w:t>16-ojo VSAFAS „Biologinis turtas“ prieda</w:t>
      </w:r>
      <w:r>
        <w:rPr>
          <w:rFonts w:ascii="Times New Roman" w:eastAsia="Times New Roman" w:hAnsi="Times New Roman" w:cs="Times New Roman"/>
          <w:color w:val="000000"/>
          <w:sz w:val="24"/>
          <w:szCs w:val="24"/>
          <w:lang w:val="lt-LT"/>
        </w:rPr>
        <w:t>i nepildomi.</w:t>
      </w:r>
      <w:bookmarkEnd w:id="15"/>
    </w:p>
    <w:p w:rsidR="00B64B47" w:rsidRPr="00FF554B" w:rsidRDefault="00B64B47" w:rsidP="00B64B47">
      <w:pPr>
        <w:pStyle w:val="Default"/>
        <w:jc w:val="both"/>
        <w:rPr>
          <w:color w:val="auto"/>
        </w:rPr>
      </w:pPr>
    </w:p>
    <w:p w:rsidR="00B64B47" w:rsidRPr="00FF554B" w:rsidRDefault="00B64B47" w:rsidP="00B64B47">
      <w:pPr>
        <w:pStyle w:val="Default"/>
        <w:ind w:firstLine="720"/>
        <w:jc w:val="both"/>
        <w:rPr>
          <w:b/>
          <w:bCs/>
          <w:i/>
          <w:iCs/>
          <w:color w:val="auto"/>
        </w:rPr>
      </w:pPr>
      <w:r w:rsidRPr="00FF554B">
        <w:rPr>
          <w:b/>
          <w:bCs/>
          <w:i/>
          <w:iCs/>
          <w:color w:val="auto"/>
        </w:rPr>
        <w:t xml:space="preserve">P08 „Atsargos“ </w:t>
      </w:r>
    </w:p>
    <w:p w:rsidR="00B64B47" w:rsidRPr="00FF554B" w:rsidRDefault="00B64B47" w:rsidP="00B64B47">
      <w:pPr>
        <w:pStyle w:val="Default"/>
        <w:jc w:val="both"/>
        <w:rPr>
          <w:color w:val="auto"/>
        </w:rPr>
      </w:pPr>
    </w:p>
    <w:p w:rsidR="00B64B47" w:rsidRPr="00FF554B" w:rsidRDefault="00B64B47" w:rsidP="00B64B47">
      <w:pPr>
        <w:pStyle w:val="Default"/>
        <w:ind w:firstLine="992"/>
        <w:jc w:val="both"/>
        <w:rPr>
          <w:color w:val="auto"/>
        </w:rPr>
      </w:pPr>
      <w:r w:rsidRPr="00FF554B">
        <w:rPr>
          <w:color w:val="auto"/>
        </w:rPr>
        <w:t xml:space="preserve">Ataskaitinio laikotarpio pabaigai įstaiga apskaitomų ir nepanaudotų atsargų likutis sudaro 362,85 </w:t>
      </w:r>
      <w:proofErr w:type="spellStart"/>
      <w:r w:rsidRPr="00FF554B">
        <w:rPr>
          <w:color w:val="auto"/>
        </w:rPr>
        <w:t>Eur</w:t>
      </w:r>
      <w:proofErr w:type="spellEnd"/>
      <w:r w:rsidRPr="00FF554B">
        <w:rPr>
          <w:color w:val="auto"/>
        </w:rPr>
        <w:t xml:space="preserve">. Tai yra įstaigos reikmėms įsigytos ir dar nepanaudotos maisto produktų likutis. Nemokamai gavo atsargų už 64,74 </w:t>
      </w:r>
      <w:proofErr w:type="spellStart"/>
      <w:r w:rsidRPr="00FF554B">
        <w:rPr>
          <w:color w:val="auto"/>
        </w:rPr>
        <w:t>Eur</w:t>
      </w:r>
      <w:proofErr w:type="spellEnd"/>
      <w:r w:rsidRPr="00FF554B">
        <w:rPr>
          <w:color w:val="auto"/>
        </w:rPr>
        <w:t xml:space="preserve">, tai laminavimo aparatas </w:t>
      </w:r>
      <w:proofErr w:type="spellStart"/>
      <w:r w:rsidRPr="00FF554B">
        <w:rPr>
          <w:color w:val="auto"/>
        </w:rPr>
        <w:t>Fusion</w:t>
      </w:r>
      <w:proofErr w:type="spellEnd"/>
      <w:r w:rsidRPr="00FF554B">
        <w:rPr>
          <w:color w:val="auto"/>
        </w:rPr>
        <w:t xml:space="preserve"> 3000L A3.</w:t>
      </w:r>
    </w:p>
    <w:p w:rsidR="00B64B47" w:rsidRPr="00FF554B" w:rsidRDefault="00B64B47" w:rsidP="00B64B47">
      <w:pPr>
        <w:pStyle w:val="Default"/>
        <w:ind w:firstLine="992"/>
        <w:jc w:val="both"/>
        <w:rPr>
          <w:color w:val="auto"/>
        </w:rPr>
      </w:pPr>
      <w:r w:rsidRPr="00FF554B">
        <w:rPr>
          <w:color w:val="auto"/>
        </w:rPr>
        <w:t xml:space="preserve">Informacija apie atsargas pateikta pagal 8-ojo VSAFAS „Atsargos“ 1 priede. </w:t>
      </w:r>
    </w:p>
    <w:p w:rsidR="00B64B47" w:rsidRPr="00FF554B" w:rsidRDefault="00B64B47" w:rsidP="00B64B47">
      <w:pPr>
        <w:pStyle w:val="Default"/>
        <w:ind w:firstLine="720"/>
        <w:jc w:val="both"/>
        <w:rPr>
          <w:color w:val="auto"/>
        </w:rPr>
      </w:pPr>
    </w:p>
    <w:p w:rsidR="00B64B47" w:rsidRPr="00FF554B" w:rsidRDefault="00B64B47" w:rsidP="00B64B47">
      <w:pPr>
        <w:pStyle w:val="Default"/>
        <w:ind w:firstLine="720"/>
        <w:jc w:val="both"/>
        <w:rPr>
          <w:b/>
          <w:bCs/>
          <w:i/>
          <w:iCs/>
          <w:color w:val="auto"/>
        </w:rPr>
      </w:pPr>
      <w:r w:rsidRPr="00FF554B">
        <w:rPr>
          <w:b/>
          <w:bCs/>
          <w:i/>
          <w:iCs/>
          <w:color w:val="auto"/>
        </w:rPr>
        <w:t xml:space="preserve">P09 „Išankstiniai mokėjimai“ </w:t>
      </w:r>
    </w:p>
    <w:p w:rsidR="00B64B47" w:rsidRPr="00FF554B" w:rsidRDefault="00B64B47" w:rsidP="00B64B47">
      <w:pPr>
        <w:pStyle w:val="Default"/>
        <w:jc w:val="both"/>
        <w:rPr>
          <w:color w:val="auto"/>
        </w:rPr>
      </w:pPr>
    </w:p>
    <w:p w:rsidR="00B64B47" w:rsidRPr="00FF554B" w:rsidRDefault="00B64B47" w:rsidP="00B64B47">
      <w:pPr>
        <w:pStyle w:val="Default"/>
        <w:ind w:firstLine="992"/>
        <w:jc w:val="both"/>
        <w:rPr>
          <w:color w:val="auto"/>
        </w:rPr>
      </w:pPr>
      <w:r w:rsidRPr="00FF554B">
        <w:rPr>
          <w:color w:val="auto"/>
        </w:rPr>
        <w:t xml:space="preserve">Sumokėtų per ataskaitinį laikotarpį išankstinių mokėjimų suma pagal įstaigos apskaitomą programą sudaro 1400,72 </w:t>
      </w:r>
      <w:proofErr w:type="spellStart"/>
      <w:r w:rsidRPr="00FF554B">
        <w:rPr>
          <w:color w:val="auto"/>
        </w:rPr>
        <w:t>Eur</w:t>
      </w:r>
      <w:proofErr w:type="spellEnd"/>
      <w:r w:rsidRPr="00FF554B">
        <w:rPr>
          <w:color w:val="auto"/>
        </w:rPr>
        <w:t xml:space="preserve">, tai yra.: </w:t>
      </w:r>
    </w:p>
    <w:p w:rsidR="00B64B47" w:rsidRPr="00FF554B" w:rsidRDefault="00B64B47" w:rsidP="00B64B47">
      <w:pPr>
        <w:pStyle w:val="Default"/>
        <w:ind w:firstLine="992"/>
        <w:jc w:val="both"/>
        <w:rPr>
          <w:color w:val="auto"/>
        </w:rPr>
      </w:pPr>
      <w:r w:rsidRPr="00FF554B">
        <w:rPr>
          <w:color w:val="auto"/>
        </w:rPr>
        <w:t xml:space="preserve">- 1400,72 </w:t>
      </w:r>
      <w:proofErr w:type="spellStart"/>
      <w:r w:rsidRPr="00FF554B">
        <w:rPr>
          <w:color w:val="auto"/>
        </w:rPr>
        <w:t>Eur</w:t>
      </w:r>
      <w:proofErr w:type="spellEnd"/>
      <w:r w:rsidRPr="00FF554B">
        <w:rPr>
          <w:color w:val="auto"/>
        </w:rPr>
        <w:t xml:space="preserve"> ateinančių laikotarpių sąnaudos; </w:t>
      </w:r>
    </w:p>
    <w:p w:rsidR="00B64B47" w:rsidRPr="00FF554B" w:rsidRDefault="00B64B47" w:rsidP="00B64B47">
      <w:pPr>
        <w:pStyle w:val="Default"/>
        <w:ind w:firstLine="992"/>
        <w:jc w:val="both"/>
        <w:rPr>
          <w:color w:val="auto"/>
        </w:rPr>
      </w:pPr>
      <w:r w:rsidRPr="00FF554B">
        <w:rPr>
          <w:color w:val="auto"/>
        </w:rPr>
        <w:t xml:space="preserve">Informacija apie išankstinius </w:t>
      </w:r>
      <w:proofErr w:type="spellStart"/>
      <w:r w:rsidRPr="00FF554B">
        <w:rPr>
          <w:color w:val="auto"/>
        </w:rPr>
        <w:t>mokėjimus</w:t>
      </w:r>
      <w:proofErr w:type="spellEnd"/>
      <w:r w:rsidRPr="00FF554B">
        <w:rPr>
          <w:color w:val="auto"/>
        </w:rPr>
        <w:t xml:space="preserve"> pateikta 6-ojo VSAFAS „Finansinių ataskaitų aiškinamasis raštas“ 6 priede. </w:t>
      </w:r>
    </w:p>
    <w:p w:rsidR="00B64B47" w:rsidRPr="00FF554B" w:rsidRDefault="00B64B47" w:rsidP="00B64B47">
      <w:pPr>
        <w:pStyle w:val="Default"/>
        <w:jc w:val="both"/>
        <w:rPr>
          <w:b/>
          <w:bCs/>
          <w:i/>
          <w:iCs/>
          <w:color w:val="auto"/>
        </w:rPr>
      </w:pPr>
    </w:p>
    <w:p w:rsidR="00B64B47" w:rsidRPr="00FF554B" w:rsidRDefault="00B64B47" w:rsidP="00B64B47">
      <w:pPr>
        <w:pStyle w:val="Default"/>
        <w:ind w:firstLine="720"/>
        <w:jc w:val="both"/>
        <w:rPr>
          <w:b/>
          <w:bCs/>
          <w:i/>
          <w:iCs/>
          <w:color w:val="auto"/>
        </w:rPr>
      </w:pPr>
      <w:r w:rsidRPr="00FF554B">
        <w:rPr>
          <w:b/>
          <w:bCs/>
          <w:i/>
          <w:iCs/>
          <w:color w:val="auto"/>
        </w:rPr>
        <w:t xml:space="preserve">P10 „Per vienerius metus gautinos sumos“ </w:t>
      </w:r>
    </w:p>
    <w:p w:rsidR="00B64B47" w:rsidRPr="00FF554B" w:rsidRDefault="00B64B47" w:rsidP="00B64B47">
      <w:pPr>
        <w:pStyle w:val="Default"/>
        <w:ind w:firstLine="720"/>
        <w:jc w:val="both"/>
        <w:rPr>
          <w:b/>
          <w:bCs/>
          <w:i/>
          <w:iCs/>
          <w:color w:val="auto"/>
        </w:rPr>
      </w:pPr>
    </w:p>
    <w:p w:rsidR="00B64B47" w:rsidRPr="00FF554B" w:rsidRDefault="00B64B47" w:rsidP="00B64B47">
      <w:pPr>
        <w:pStyle w:val="Default"/>
        <w:ind w:firstLine="992"/>
        <w:jc w:val="both"/>
        <w:rPr>
          <w:color w:val="auto"/>
        </w:rPr>
      </w:pPr>
      <w:r w:rsidRPr="00FF554B">
        <w:rPr>
          <w:color w:val="auto"/>
        </w:rPr>
        <w:t xml:space="preserve">Per vienerius metus gautinų sumų vertė ataskaitinio laikotarpio pabaigoje sudaro 83955,51 </w:t>
      </w:r>
      <w:proofErr w:type="spellStart"/>
      <w:r w:rsidRPr="00FF554B">
        <w:rPr>
          <w:color w:val="auto"/>
        </w:rPr>
        <w:t>Eur</w:t>
      </w:r>
      <w:proofErr w:type="spellEnd"/>
      <w:r w:rsidRPr="00FF554B">
        <w:rPr>
          <w:color w:val="auto"/>
        </w:rPr>
        <w:t xml:space="preserve">. </w:t>
      </w:r>
    </w:p>
    <w:p w:rsidR="00B64B47" w:rsidRPr="00FF554B" w:rsidRDefault="00B64B47" w:rsidP="00B64B47">
      <w:pPr>
        <w:pStyle w:val="Default"/>
        <w:ind w:firstLine="992"/>
        <w:jc w:val="both"/>
        <w:rPr>
          <w:color w:val="auto"/>
        </w:rPr>
      </w:pPr>
      <w:r w:rsidRPr="00FF554B">
        <w:rPr>
          <w:color w:val="auto"/>
        </w:rPr>
        <w:t xml:space="preserve">Palyginus ataskaitinio laikotarpio duomenis su praėjusio ataskaitinio laikotarpio duomenimis, per vienerius metus gautinų sumų balansinė vertė padidėjo 13598,35 </w:t>
      </w:r>
      <w:proofErr w:type="spellStart"/>
      <w:r w:rsidRPr="00FF554B">
        <w:rPr>
          <w:color w:val="auto"/>
        </w:rPr>
        <w:t>Eur</w:t>
      </w:r>
      <w:proofErr w:type="spellEnd"/>
      <w:r w:rsidRPr="00FF554B">
        <w:rPr>
          <w:color w:val="auto"/>
        </w:rPr>
        <w:t xml:space="preserve">. </w:t>
      </w:r>
    </w:p>
    <w:p w:rsidR="00B64B47" w:rsidRPr="00FF554B" w:rsidRDefault="00B64B47" w:rsidP="00B64B47">
      <w:pPr>
        <w:pStyle w:val="Default"/>
        <w:jc w:val="both"/>
        <w:rPr>
          <w:color w:val="auto"/>
        </w:rPr>
      </w:pPr>
    </w:p>
    <w:p w:rsidR="00B64B47" w:rsidRPr="00FF554B" w:rsidRDefault="00B64B47" w:rsidP="00B64B47">
      <w:pPr>
        <w:pStyle w:val="Default"/>
        <w:jc w:val="right"/>
        <w:rPr>
          <w:color w:val="auto"/>
        </w:rPr>
      </w:pPr>
      <w:r w:rsidRPr="00FF554B">
        <w:rPr>
          <w:color w:val="auto"/>
        </w:rPr>
        <w:t xml:space="preserve">3 lentelė </w:t>
      </w:r>
    </w:p>
    <w:p w:rsidR="00B64B47" w:rsidRPr="00FF554B" w:rsidRDefault="00B64B47" w:rsidP="00B64B47">
      <w:pPr>
        <w:pStyle w:val="Default"/>
        <w:ind w:firstLine="720"/>
        <w:jc w:val="both"/>
        <w:rPr>
          <w:color w:val="aut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5528"/>
        <w:gridCol w:w="2657"/>
      </w:tblGrid>
      <w:tr w:rsidR="00B64B47" w:rsidRPr="00FF554B" w:rsidTr="00003306">
        <w:trPr>
          <w:trHeight w:val="789"/>
          <w:jc w:val="center"/>
        </w:trPr>
        <w:tc>
          <w:tcPr>
            <w:tcW w:w="704" w:type="dxa"/>
            <w:vAlign w:val="center"/>
          </w:tcPr>
          <w:p w:rsidR="00B64B47" w:rsidRPr="00FF554B" w:rsidRDefault="00B64B47" w:rsidP="00003306">
            <w:pPr>
              <w:pStyle w:val="Default"/>
              <w:jc w:val="center"/>
              <w:rPr>
                <w:b/>
                <w:color w:val="auto"/>
              </w:rPr>
            </w:pPr>
            <w:r w:rsidRPr="00FF554B">
              <w:rPr>
                <w:b/>
                <w:color w:val="auto"/>
              </w:rPr>
              <w:t>Eil.</w:t>
            </w:r>
          </w:p>
          <w:p w:rsidR="00B64B47" w:rsidRPr="00FF554B" w:rsidRDefault="00B64B47" w:rsidP="00003306">
            <w:pPr>
              <w:pStyle w:val="Default"/>
              <w:jc w:val="center"/>
              <w:rPr>
                <w:b/>
                <w:color w:val="auto"/>
              </w:rPr>
            </w:pPr>
            <w:r w:rsidRPr="00FF554B">
              <w:rPr>
                <w:b/>
                <w:color w:val="auto"/>
              </w:rPr>
              <w:t>Nr.</w:t>
            </w:r>
          </w:p>
        </w:tc>
        <w:tc>
          <w:tcPr>
            <w:tcW w:w="5528" w:type="dxa"/>
            <w:vAlign w:val="center"/>
          </w:tcPr>
          <w:p w:rsidR="00B64B47" w:rsidRPr="00FF554B" w:rsidRDefault="00B64B47" w:rsidP="00003306">
            <w:pPr>
              <w:pStyle w:val="Default"/>
              <w:jc w:val="center"/>
              <w:rPr>
                <w:b/>
                <w:color w:val="auto"/>
              </w:rPr>
            </w:pPr>
            <w:r w:rsidRPr="00FF554B">
              <w:rPr>
                <w:b/>
                <w:color w:val="auto"/>
              </w:rPr>
              <w:t>Sukauptos gautinos sumos</w:t>
            </w:r>
          </w:p>
        </w:tc>
        <w:tc>
          <w:tcPr>
            <w:tcW w:w="2657" w:type="dxa"/>
            <w:vAlign w:val="center"/>
          </w:tcPr>
          <w:p w:rsidR="00B64B47" w:rsidRPr="00FF554B" w:rsidRDefault="00B64B47" w:rsidP="00003306">
            <w:pPr>
              <w:pStyle w:val="Default"/>
              <w:jc w:val="center"/>
              <w:rPr>
                <w:b/>
                <w:color w:val="auto"/>
              </w:rPr>
            </w:pPr>
            <w:r w:rsidRPr="00FF554B">
              <w:rPr>
                <w:b/>
                <w:color w:val="auto"/>
              </w:rPr>
              <w:t>Paskutinė ataskaitinio laikotarpio diena (</w:t>
            </w:r>
            <w:proofErr w:type="spellStart"/>
            <w:r w:rsidRPr="00FF554B">
              <w:rPr>
                <w:b/>
                <w:color w:val="auto"/>
              </w:rPr>
              <w:t>Eur</w:t>
            </w:r>
            <w:proofErr w:type="spellEnd"/>
            <w:r w:rsidRPr="00FF554B">
              <w:rPr>
                <w:b/>
                <w:color w:val="auto"/>
              </w:rPr>
              <w:t>)</w:t>
            </w:r>
          </w:p>
        </w:tc>
      </w:tr>
      <w:tr w:rsidR="00B64B47" w:rsidRPr="00FF554B" w:rsidTr="00003306">
        <w:trPr>
          <w:trHeight w:val="316"/>
          <w:jc w:val="center"/>
        </w:trPr>
        <w:tc>
          <w:tcPr>
            <w:tcW w:w="704" w:type="dxa"/>
          </w:tcPr>
          <w:p w:rsidR="00B64B47" w:rsidRPr="00FF554B" w:rsidRDefault="00B64B47" w:rsidP="00003306">
            <w:pPr>
              <w:pStyle w:val="Default"/>
              <w:jc w:val="center"/>
              <w:rPr>
                <w:color w:val="auto"/>
              </w:rPr>
            </w:pPr>
            <w:r w:rsidRPr="00FF554B">
              <w:rPr>
                <w:color w:val="auto"/>
              </w:rPr>
              <w:t>1.</w:t>
            </w:r>
          </w:p>
        </w:tc>
        <w:tc>
          <w:tcPr>
            <w:tcW w:w="5528" w:type="dxa"/>
          </w:tcPr>
          <w:p w:rsidR="00B64B47" w:rsidRPr="00FF554B" w:rsidRDefault="00B64B47" w:rsidP="00003306">
            <w:pPr>
              <w:pStyle w:val="Default"/>
              <w:jc w:val="both"/>
              <w:rPr>
                <w:color w:val="auto"/>
              </w:rPr>
            </w:pPr>
            <w:r w:rsidRPr="00FF554B">
              <w:rPr>
                <w:color w:val="auto"/>
              </w:rPr>
              <w:t>Gautinos sumos už parduotas prekes, turtą, paslaugas</w:t>
            </w:r>
          </w:p>
        </w:tc>
        <w:tc>
          <w:tcPr>
            <w:tcW w:w="2657" w:type="dxa"/>
          </w:tcPr>
          <w:p w:rsidR="00B64B47" w:rsidRPr="00FF554B" w:rsidRDefault="00B64B47" w:rsidP="00003306">
            <w:pPr>
              <w:pStyle w:val="Default"/>
              <w:jc w:val="center"/>
              <w:rPr>
                <w:color w:val="auto"/>
              </w:rPr>
            </w:pPr>
            <w:r w:rsidRPr="00FF554B">
              <w:rPr>
                <w:color w:val="auto"/>
              </w:rPr>
              <w:t>5658,18</w:t>
            </w:r>
          </w:p>
        </w:tc>
      </w:tr>
      <w:tr w:rsidR="00B64B47" w:rsidRPr="00FF554B" w:rsidTr="00003306">
        <w:trPr>
          <w:trHeight w:val="109"/>
          <w:jc w:val="center"/>
        </w:trPr>
        <w:tc>
          <w:tcPr>
            <w:tcW w:w="704" w:type="dxa"/>
          </w:tcPr>
          <w:p w:rsidR="00B64B47" w:rsidRPr="00FF554B" w:rsidRDefault="00B64B47" w:rsidP="00003306">
            <w:pPr>
              <w:pStyle w:val="Default"/>
              <w:jc w:val="center"/>
              <w:rPr>
                <w:color w:val="auto"/>
              </w:rPr>
            </w:pPr>
            <w:r w:rsidRPr="00FF554B">
              <w:rPr>
                <w:color w:val="auto"/>
              </w:rPr>
              <w:t>2.</w:t>
            </w:r>
          </w:p>
        </w:tc>
        <w:tc>
          <w:tcPr>
            <w:tcW w:w="5528" w:type="dxa"/>
          </w:tcPr>
          <w:p w:rsidR="00B64B47" w:rsidRPr="00FF554B" w:rsidRDefault="00B64B47" w:rsidP="00003306">
            <w:pPr>
              <w:pStyle w:val="Default"/>
              <w:jc w:val="both"/>
              <w:rPr>
                <w:color w:val="auto"/>
              </w:rPr>
            </w:pPr>
            <w:r w:rsidRPr="00FF554B">
              <w:rPr>
                <w:color w:val="auto"/>
              </w:rPr>
              <w:t xml:space="preserve">Sukauptos gautinos sumos </w:t>
            </w:r>
          </w:p>
        </w:tc>
        <w:tc>
          <w:tcPr>
            <w:tcW w:w="2657" w:type="dxa"/>
          </w:tcPr>
          <w:p w:rsidR="00B64B47" w:rsidRPr="00FF554B" w:rsidRDefault="00B64B47" w:rsidP="00003306">
            <w:pPr>
              <w:pStyle w:val="Default"/>
              <w:jc w:val="center"/>
              <w:rPr>
                <w:color w:val="auto"/>
              </w:rPr>
            </w:pPr>
            <w:r w:rsidRPr="00FF554B">
              <w:rPr>
                <w:color w:val="auto"/>
              </w:rPr>
              <w:t>78133,67</w:t>
            </w:r>
          </w:p>
        </w:tc>
      </w:tr>
      <w:tr w:rsidR="00B64B47" w:rsidRPr="00FF554B" w:rsidTr="00003306">
        <w:trPr>
          <w:trHeight w:val="109"/>
          <w:jc w:val="center"/>
        </w:trPr>
        <w:tc>
          <w:tcPr>
            <w:tcW w:w="704" w:type="dxa"/>
          </w:tcPr>
          <w:p w:rsidR="00B64B47" w:rsidRPr="00FF554B" w:rsidRDefault="00B64B47" w:rsidP="00003306">
            <w:pPr>
              <w:pStyle w:val="Default"/>
              <w:jc w:val="center"/>
              <w:rPr>
                <w:color w:val="auto"/>
              </w:rPr>
            </w:pPr>
            <w:r w:rsidRPr="00FF554B">
              <w:rPr>
                <w:color w:val="auto"/>
              </w:rPr>
              <w:t>3.</w:t>
            </w:r>
          </w:p>
        </w:tc>
        <w:tc>
          <w:tcPr>
            <w:tcW w:w="5528" w:type="dxa"/>
          </w:tcPr>
          <w:p w:rsidR="00B64B47" w:rsidRPr="00FF554B" w:rsidRDefault="00B64B47" w:rsidP="00003306">
            <w:pPr>
              <w:pStyle w:val="Default"/>
              <w:jc w:val="both"/>
              <w:rPr>
                <w:color w:val="auto"/>
              </w:rPr>
            </w:pPr>
            <w:r w:rsidRPr="00FF554B">
              <w:rPr>
                <w:color w:val="auto"/>
              </w:rPr>
              <w:t xml:space="preserve">Kitos gautinos sumos </w:t>
            </w:r>
          </w:p>
        </w:tc>
        <w:tc>
          <w:tcPr>
            <w:tcW w:w="2657" w:type="dxa"/>
          </w:tcPr>
          <w:p w:rsidR="00B64B47" w:rsidRPr="00FF554B" w:rsidRDefault="00B64B47" w:rsidP="00003306">
            <w:pPr>
              <w:pStyle w:val="Default"/>
              <w:jc w:val="center"/>
              <w:rPr>
                <w:color w:val="auto"/>
              </w:rPr>
            </w:pPr>
            <w:r w:rsidRPr="00FF554B">
              <w:rPr>
                <w:color w:val="auto"/>
              </w:rPr>
              <w:t>163,66</w:t>
            </w:r>
          </w:p>
        </w:tc>
      </w:tr>
      <w:tr w:rsidR="00B64B47" w:rsidRPr="00FF554B" w:rsidTr="00003306">
        <w:trPr>
          <w:trHeight w:val="109"/>
          <w:jc w:val="center"/>
        </w:trPr>
        <w:tc>
          <w:tcPr>
            <w:tcW w:w="704" w:type="dxa"/>
          </w:tcPr>
          <w:p w:rsidR="00B64B47" w:rsidRPr="00FF554B" w:rsidRDefault="00B64B47" w:rsidP="00003306">
            <w:pPr>
              <w:pStyle w:val="Default"/>
              <w:jc w:val="center"/>
              <w:rPr>
                <w:color w:val="auto"/>
              </w:rPr>
            </w:pPr>
            <w:r w:rsidRPr="00FF554B">
              <w:rPr>
                <w:color w:val="auto"/>
              </w:rPr>
              <w:t>4.</w:t>
            </w:r>
          </w:p>
        </w:tc>
        <w:tc>
          <w:tcPr>
            <w:tcW w:w="5528" w:type="dxa"/>
          </w:tcPr>
          <w:p w:rsidR="00B64B47" w:rsidRPr="00FF554B" w:rsidRDefault="00B64B47" w:rsidP="00003306">
            <w:pPr>
              <w:pStyle w:val="Default"/>
              <w:jc w:val="both"/>
              <w:rPr>
                <w:color w:val="auto"/>
              </w:rPr>
            </w:pPr>
            <w:r w:rsidRPr="00FF554B">
              <w:rPr>
                <w:color w:val="auto"/>
              </w:rPr>
              <w:t xml:space="preserve">Kitos </w:t>
            </w:r>
          </w:p>
        </w:tc>
        <w:tc>
          <w:tcPr>
            <w:tcW w:w="2657" w:type="dxa"/>
          </w:tcPr>
          <w:p w:rsidR="00B64B47" w:rsidRPr="00FF554B" w:rsidRDefault="00B64B47" w:rsidP="00003306">
            <w:pPr>
              <w:pStyle w:val="Default"/>
              <w:jc w:val="center"/>
              <w:rPr>
                <w:color w:val="auto"/>
              </w:rPr>
            </w:pPr>
            <w:r>
              <w:rPr>
                <w:color w:val="auto"/>
              </w:rPr>
              <w:t>0</w:t>
            </w:r>
          </w:p>
        </w:tc>
      </w:tr>
      <w:tr w:rsidR="00B64B47" w:rsidRPr="00FF554B" w:rsidTr="00003306">
        <w:trPr>
          <w:trHeight w:val="107"/>
          <w:jc w:val="center"/>
        </w:trPr>
        <w:tc>
          <w:tcPr>
            <w:tcW w:w="6232" w:type="dxa"/>
            <w:gridSpan w:val="2"/>
          </w:tcPr>
          <w:p w:rsidR="00B64B47" w:rsidRPr="00FF554B" w:rsidRDefault="00B64B47" w:rsidP="00003306">
            <w:pPr>
              <w:pStyle w:val="Default"/>
              <w:jc w:val="right"/>
              <w:rPr>
                <w:color w:val="auto"/>
              </w:rPr>
            </w:pPr>
            <w:r w:rsidRPr="00FF554B">
              <w:rPr>
                <w:b/>
                <w:bCs/>
                <w:color w:val="auto"/>
              </w:rPr>
              <w:t>Iš viso:</w:t>
            </w:r>
          </w:p>
        </w:tc>
        <w:tc>
          <w:tcPr>
            <w:tcW w:w="2657" w:type="dxa"/>
          </w:tcPr>
          <w:p w:rsidR="00B64B47" w:rsidRPr="00FF554B" w:rsidRDefault="00B64B47" w:rsidP="00003306">
            <w:pPr>
              <w:pStyle w:val="Default"/>
              <w:jc w:val="center"/>
              <w:rPr>
                <w:b/>
                <w:bCs/>
                <w:color w:val="auto"/>
              </w:rPr>
            </w:pPr>
            <w:r w:rsidRPr="00FF554B">
              <w:rPr>
                <w:b/>
                <w:bCs/>
                <w:color w:val="auto"/>
              </w:rPr>
              <w:t>83955,51</w:t>
            </w:r>
          </w:p>
        </w:tc>
      </w:tr>
    </w:tbl>
    <w:p w:rsidR="00B64B47" w:rsidRPr="00FF554B" w:rsidRDefault="00B64B47" w:rsidP="00B64B47">
      <w:pPr>
        <w:spacing w:after="0" w:line="240" w:lineRule="auto"/>
        <w:ind w:left="4535"/>
        <w:jc w:val="both"/>
        <w:rPr>
          <w:rFonts w:ascii="Times New Roman" w:eastAsia="Times New Roman" w:hAnsi="Times New Roman" w:cs="Times New Roman"/>
          <w:sz w:val="24"/>
          <w:szCs w:val="24"/>
          <w:lang w:val="lt-LT"/>
        </w:rPr>
      </w:pPr>
    </w:p>
    <w:p w:rsidR="00B64B47" w:rsidRPr="00FF554B" w:rsidRDefault="00B64B47" w:rsidP="00B64B47">
      <w:pPr>
        <w:pStyle w:val="Default"/>
        <w:ind w:firstLine="992"/>
        <w:jc w:val="both"/>
        <w:rPr>
          <w:color w:val="auto"/>
        </w:rPr>
      </w:pPr>
      <w:r w:rsidRPr="00FF554B">
        <w:rPr>
          <w:color w:val="auto"/>
        </w:rPr>
        <w:t xml:space="preserve">Kitas gautinas sumas – 163,66 </w:t>
      </w:r>
      <w:proofErr w:type="spellStart"/>
      <w:r w:rsidRPr="00FF554B">
        <w:rPr>
          <w:color w:val="auto"/>
        </w:rPr>
        <w:t>Eur</w:t>
      </w:r>
      <w:proofErr w:type="spellEnd"/>
      <w:r w:rsidRPr="00FF554B">
        <w:rPr>
          <w:color w:val="auto"/>
        </w:rPr>
        <w:t xml:space="preserve"> sudaro.</w:t>
      </w:r>
    </w:p>
    <w:p w:rsidR="00B64B47" w:rsidRPr="00FF554B" w:rsidRDefault="00B64B47" w:rsidP="00B64B47">
      <w:pPr>
        <w:pStyle w:val="Default"/>
        <w:ind w:firstLine="992"/>
        <w:jc w:val="both"/>
        <w:rPr>
          <w:color w:val="auto"/>
        </w:rPr>
      </w:pPr>
      <w:r w:rsidRPr="00FF554B">
        <w:rPr>
          <w:color w:val="auto"/>
        </w:rPr>
        <w:t xml:space="preserve">UAB </w:t>
      </w:r>
      <w:proofErr w:type="spellStart"/>
      <w:r w:rsidRPr="00FF554B">
        <w:rPr>
          <w:color w:val="auto"/>
        </w:rPr>
        <w:t>Ignitis</w:t>
      </w:r>
      <w:proofErr w:type="spellEnd"/>
      <w:r w:rsidRPr="00FF554B">
        <w:rPr>
          <w:color w:val="auto"/>
        </w:rPr>
        <w:t xml:space="preserve"> - 156,25 </w:t>
      </w:r>
      <w:proofErr w:type="spellStart"/>
      <w:r w:rsidRPr="00FF554B">
        <w:rPr>
          <w:color w:val="auto"/>
        </w:rPr>
        <w:t>Eur</w:t>
      </w:r>
      <w:proofErr w:type="spellEnd"/>
      <w:r w:rsidRPr="00FF554B">
        <w:rPr>
          <w:color w:val="auto"/>
        </w:rPr>
        <w:t>.</w:t>
      </w:r>
    </w:p>
    <w:p w:rsidR="00B64B47" w:rsidRPr="00FF554B" w:rsidRDefault="00B64B47" w:rsidP="00B64B47">
      <w:pPr>
        <w:pStyle w:val="Default"/>
        <w:ind w:firstLine="992"/>
        <w:jc w:val="both"/>
        <w:rPr>
          <w:color w:val="auto"/>
        </w:rPr>
      </w:pPr>
      <w:r w:rsidRPr="00FF554B">
        <w:rPr>
          <w:color w:val="auto"/>
        </w:rPr>
        <w:t xml:space="preserve">AB Energijos skirstymo operatorius -7,41 </w:t>
      </w:r>
      <w:proofErr w:type="spellStart"/>
      <w:r w:rsidRPr="00FF554B">
        <w:rPr>
          <w:color w:val="auto"/>
        </w:rPr>
        <w:t>Eur</w:t>
      </w:r>
      <w:proofErr w:type="spellEnd"/>
      <w:r w:rsidRPr="00FF554B">
        <w:rPr>
          <w:color w:val="auto"/>
        </w:rPr>
        <w:t>.</w:t>
      </w:r>
    </w:p>
    <w:p w:rsidR="00B64B47" w:rsidRPr="00FF554B" w:rsidRDefault="00B64B47" w:rsidP="00B64B47">
      <w:pPr>
        <w:pStyle w:val="Default"/>
        <w:ind w:firstLine="992"/>
        <w:jc w:val="both"/>
        <w:rPr>
          <w:color w:val="auto"/>
        </w:rPr>
      </w:pPr>
      <w:r w:rsidRPr="00FF554B">
        <w:rPr>
          <w:color w:val="auto"/>
        </w:rPr>
        <w:t>Informacija apie gautinas sumas pateikta 17-ojo VSAFAS „Finansinis turtas ir finansiniai įsipareigojimai“ 7 priede.</w:t>
      </w:r>
    </w:p>
    <w:p w:rsidR="00B64B47" w:rsidRPr="00FF554B" w:rsidRDefault="00B64B47" w:rsidP="00B64B47">
      <w:pPr>
        <w:pStyle w:val="Default"/>
        <w:ind w:firstLine="720"/>
        <w:jc w:val="both"/>
        <w:rPr>
          <w:color w:val="auto"/>
        </w:rPr>
      </w:pPr>
    </w:p>
    <w:p w:rsidR="00B64B47" w:rsidRPr="00FF554B" w:rsidRDefault="00B64B47" w:rsidP="00B64B47">
      <w:pPr>
        <w:pStyle w:val="Default"/>
        <w:ind w:firstLine="720"/>
        <w:jc w:val="both"/>
        <w:rPr>
          <w:b/>
          <w:bCs/>
          <w:i/>
          <w:iCs/>
          <w:color w:val="auto"/>
        </w:rPr>
      </w:pPr>
      <w:r w:rsidRPr="00FF554B">
        <w:rPr>
          <w:b/>
          <w:bCs/>
          <w:i/>
          <w:iCs/>
          <w:color w:val="auto"/>
        </w:rPr>
        <w:t>P11 „Pinigai ir pinigų ekvivalentai“</w:t>
      </w:r>
    </w:p>
    <w:p w:rsidR="00B64B47" w:rsidRPr="00FF554B" w:rsidRDefault="00B64B47" w:rsidP="00B64B47">
      <w:pPr>
        <w:pStyle w:val="Default"/>
        <w:ind w:firstLine="720"/>
        <w:jc w:val="both"/>
        <w:rPr>
          <w:color w:val="auto"/>
        </w:rPr>
      </w:pPr>
    </w:p>
    <w:p w:rsidR="00B64B47" w:rsidRPr="00FF554B" w:rsidRDefault="00B64B47" w:rsidP="00B64B47">
      <w:pPr>
        <w:pStyle w:val="Default"/>
        <w:ind w:firstLine="992"/>
        <w:jc w:val="both"/>
        <w:rPr>
          <w:color w:val="auto"/>
        </w:rPr>
      </w:pPr>
      <w:r w:rsidRPr="00FF554B">
        <w:rPr>
          <w:color w:val="auto"/>
        </w:rPr>
        <w:t xml:space="preserve">Ataskaitinio laikotarpio pabaigai banko sąskaitose esantį 3595,84 </w:t>
      </w:r>
      <w:proofErr w:type="spellStart"/>
      <w:r w:rsidRPr="00FF554B">
        <w:rPr>
          <w:color w:val="auto"/>
        </w:rPr>
        <w:t>Eur</w:t>
      </w:r>
      <w:proofErr w:type="spellEnd"/>
      <w:r w:rsidRPr="00FF554B">
        <w:rPr>
          <w:color w:val="auto"/>
        </w:rPr>
        <w:t xml:space="preserve"> pinigų likutį sudaro: iš užsienio valstybių ir tarptautinių organizacijų gautos lėšos 785,93 </w:t>
      </w:r>
      <w:proofErr w:type="spellStart"/>
      <w:r w:rsidRPr="00FF554B">
        <w:rPr>
          <w:color w:val="auto"/>
        </w:rPr>
        <w:t>Eur</w:t>
      </w:r>
      <w:proofErr w:type="spellEnd"/>
      <w:r w:rsidRPr="00FF554B">
        <w:rPr>
          <w:color w:val="auto"/>
        </w:rPr>
        <w:t xml:space="preserve">, paramos lėšos 3,33 </w:t>
      </w:r>
      <w:proofErr w:type="spellStart"/>
      <w:r w:rsidRPr="00FF554B">
        <w:rPr>
          <w:color w:val="auto"/>
        </w:rPr>
        <w:t>Eur</w:t>
      </w:r>
      <w:proofErr w:type="spellEnd"/>
      <w:r w:rsidRPr="00FF554B">
        <w:rPr>
          <w:color w:val="auto"/>
        </w:rPr>
        <w:t xml:space="preserve">, įmokos 2791,58 </w:t>
      </w:r>
      <w:proofErr w:type="spellStart"/>
      <w:r w:rsidRPr="00FF554B">
        <w:rPr>
          <w:color w:val="auto"/>
        </w:rPr>
        <w:t>Eur</w:t>
      </w:r>
      <w:proofErr w:type="spellEnd"/>
      <w:r w:rsidRPr="00FF554B">
        <w:rPr>
          <w:color w:val="auto"/>
        </w:rPr>
        <w:t xml:space="preserve">, iš biudžetinių įstaigų gautos pajamos 15,00 </w:t>
      </w:r>
      <w:proofErr w:type="spellStart"/>
      <w:r w:rsidRPr="00FF554B">
        <w:rPr>
          <w:color w:val="auto"/>
        </w:rPr>
        <w:t>Eur</w:t>
      </w:r>
      <w:proofErr w:type="spellEnd"/>
      <w:r w:rsidRPr="00FF554B">
        <w:rPr>
          <w:color w:val="auto"/>
        </w:rPr>
        <w:t xml:space="preserve">, į iždą grąžintinos lėšos 0,00 </w:t>
      </w:r>
      <w:proofErr w:type="spellStart"/>
      <w:r w:rsidRPr="00FF554B">
        <w:rPr>
          <w:color w:val="auto"/>
        </w:rPr>
        <w:t>Eur</w:t>
      </w:r>
      <w:proofErr w:type="spellEnd"/>
      <w:r w:rsidRPr="00FF554B">
        <w:rPr>
          <w:color w:val="auto"/>
        </w:rPr>
        <w:t xml:space="preserve">. Ataskaitinio laikotarpio pabaigai įstaigos kasoje grynųjų pinigų likutis 0,00 </w:t>
      </w:r>
      <w:proofErr w:type="spellStart"/>
      <w:r w:rsidRPr="00FF554B">
        <w:rPr>
          <w:color w:val="auto"/>
        </w:rPr>
        <w:t>Eur</w:t>
      </w:r>
      <w:proofErr w:type="spellEnd"/>
    </w:p>
    <w:p w:rsidR="00B64B47" w:rsidRPr="00FF554B" w:rsidRDefault="00B64B47" w:rsidP="00B64B47">
      <w:pPr>
        <w:pStyle w:val="Default"/>
        <w:ind w:firstLine="992"/>
        <w:jc w:val="both"/>
        <w:rPr>
          <w:color w:val="auto"/>
        </w:rPr>
      </w:pPr>
      <w:r w:rsidRPr="00FF554B">
        <w:rPr>
          <w:color w:val="auto"/>
        </w:rPr>
        <w:t>Informacija apie pinigus ir pinigų ekvivalentus pateikta 17-ojo VSAFAS „Finansinis turtas ir finansiniai įsipareigojimai“ 8 priede.</w:t>
      </w:r>
    </w:p>
    <w:p w:rsidR="00B64B47" w:rsidRPr="008F5A8E" w:rsidRDefault="00B64B47" w:rsidP="00B64B47">
      <w:pPr>
        <w:pStyle w:val="Default"/>
        <w:ind w:firstLine="720"/>
        <w:jc w:val="both"/>
        <w:rPr>
          <w:color w:val="5B9BD5" w:themeColor="accent1"/>
        </w:rPr>
      </w:pPr>
    </w:p>
    <w:p w:rsidR="00B64B47" w:rsidRPr="00FF554B" w:rsidRDefault="00B64B47" w:rsidP="00B64B47">
      <w:pPr>
        <w:pStyle w:val="Default"/>
        <w:ind w:firstLine="720"/>
        <w:jc w:val="both"/>
        <w:rPr>
          <w:b/>
          <w:bCs/>
          <w:i/>
          <w:iCs/>
          <w:color w:val="auto"/>
        </w:rPr>
      </w:pPr>
      <w:r w:rsidRPr="00FF554B">
        <w:rPr>
          <w:b/>
          <w:bCs/>
          <w:i/>
          <w:iCs/>
          <w:color w:val="auto"/>
        </w:rPr>
        <w:t>P12 „Finansavimo sumos“</w:t>
      </w:r>
    </w:p>
    <w:p w:rsidR="00B64B47" w:rsidRPr="00FF554B" w:rsidRDefault="00B64B47" w:rsidP="00B64B47">
      <w:pPr>
        <w:pStyle w:val="Default"/>
        <w:ind w:firstLine="720"/>
        <w:jc w:val="both"/>
        <w:rPr>
          <w:b/>
          <w:bCs/>
          <w:i/>
          <w:iCs/>
          <w:color w:val="auto"/>
        </w:rPr>
      </w:pPr>
    </w:p>
    <w:p w:rsidR="00B64B47" w:rsidRPr="00FF554B" w:rsidRDefault="00B64B47" w:rsidP="00B64B47">
      <w:pPr>
        <w:pStyle w:val="Default"/>
        <w:ind w:firstLine="992"/>
        <w:jc w:val="both"/>
        <w:rPr>
          <w:color w:val="auto"/>
        </w:rPr>
      </w:pPr>
      <w:r w:rsidRPr="00FF554B">
        <w:rPr>
          <w:color w:val="auto"/>
        </w:rPr>
        <w:t xml:space="preserve">Įstaigos gautų ir ataskaitinio laikotarpio pabaigai nepanaudotų 495500,07 </w:t>
      </w:r>
      <w:proofErr w:type="spellStart"/>
      <w:r w:rsidRPr="00FF554B">
        <w:rPr>
          <w:color w:val="auto"/>
        </w:rPr>
        <w:t>Eur</w:t>
      </w:r>
      <w:proofErr w:type="spellEnd"/>
      <w:r w:rsidRPr="00FF554B">
        <w:rPr>
          <w:color w:val="auto"/>
        </w:rPr>
        <w:t xml:space="preserve"> finansavimo lėšų likutį sudaro:</w:t>
      </w:r>
    </w:p>
    <w:p w:rsidR="00B64B47" w:rsidRPr="00FF554B" w:rsidRDefault="00B64B47" w:rsidP="00B64B47">
      <w:pPr>
        <w:pStyle w:val="Default"/>
        <w:ind w:firstLine="992"/>
        <w:jc w:val="both"/>
        <w:rPr>
          <w:color w:val="auto"/>
        </w:rPr>
      </w:pPr>
      <w:r w:rsidRPr="00FF554B">
        <w:rPr>
          <w:color w:val="auto"/>
        </w:rPr>
        <w:t xml:space="preserve">nematerialaus turto neamortizuota 0,00 </w:t>
      </w:r>
      <w:proofErr w:type="spellStart"/>
      <w:r w:rsidRPr="00FF554B">
        <w:rPr>
          <w:color w:val="auto"/>
        </w:rPr>
        <w:t>Eur</w:t>
      </w:r>
      <w:proofErr w:type="spellEnd"/>
      <w:r w:rsidRPr="00FF554B">
        <w:rPr>
          <w:color w:val="auto"/>
        </w:rPr>
        <w:t xml:space="preserve"> likutinė vertė;</w:t>
      </w:r>
    </w:p>
    <w:p w:rsidR="00B64B47" w:rsidRPr="00FF554B" w:rsidRDefault="00B64B47" w:rsidP="00B64B47">
      <w:pPr>
        <w:pStyle w:val="Default"/>
        <w:ind w:firstLine="992"/>
        <w:jc w:val="both"/>
        <w:rPr>
          <w:color w:val="auto"/>
        </w:rPr>
      </w:pPr>
      <w:r w:rsidRPr="00FF554B">
        <w:rPr>
          <w:color w:val="auto"/>
        </w:rPr>
        <w:t xml:space="preserve">ilgalaikio materialaus turto nenudėvėta 493146,46 </w:t>
      </w:r>
      <w:proofErr w:type="spellStart"/>
      <w:r w:rsidRPr="00FF554B">
        <w:rPr>
          <w:color w:val="auto"/>
        </w:rPr>
        <w:t>Eur</w:t>
      </w:r>
      <w:proofErr w:type="spellEnd"/>
      <w:r w:rsidRPr="00FF554B">
        <w:rPr>
          <w:color w:val="auto"/>
        </w:rPr>
        <w:t xml:space="preserve"> likutinė vertė;</w:t>
      </w:r>
    </w:p>
    <w:p w:rsidR="00B64B47" w:rsidRPr="00FF554B" w:rsidRDefault="00B64B47" w:rsidP="00B64B47">
      <w:pPr>
        <w:pStyle w:val="Default"/>
        <w:ind w:firstLine="992"/>
        <w:jc w:val="both"/>
        <w:rPr>
          <w:color w:val="auto"/>
        </w:rPr>
      </w:pPr>
      <w:r w:rsidRPr="00FF554B">
        <w:rPr>
          <w:color w:val="auto"/>
        </w:rPr>
        <w:t xml:space="preserve">nepanaudotas 0,00 </w:t>
      </w:r>
      <w:proofErr w:type="spellStart"/>
      <w:r w:rsidRPr="00FF554B">
        <w:rPr>
          <w:color w:val="auto"/>
        </w:rPr>
        <w:t>Eur</w:t>
      </w:r>
      <w:proofErr w:type="spellEnd"/>
      <w:r w:rsidRPr="00FF554B">
        <w:rPr>
          <w:color w:val="auto"/>
        </w:rPr>
        <w:t xml:space="preserve"> vertės atsargų likutis;</w:t>
      </w:r>
    </w:p>
    <w:p w:rsidR="00B64B47" w:rsidRPr="00FF554B" w:rsidRDefault="00B64B47" w:rsidP="00B64B47">
      <w:pPr>
        <w:pStyle w:val="Default"/>
        <w:ind w:firstLine="992"/>
        <w:jc w:val="both"/>
        <w:rPr>
          <w:color w:val="auto"/>
        </w:rPr>
      </w:pPr>
      <w:r w:rsidRPr="00FF554B">
        <w:rPr>
          <w:color w:val="auto"/>
        </w:rPr>
        <w:t xml:space="preserve">pinigų ir pinigų ekvivalentų esantis 789,23 </w:t>
      </w:r>
      <w:proofErr w:type="spellStart"/>
      <w:r w:rsidRPr="00FF554B">
        <w:rPr>
          <w:color w:val="auto"/>
        </w:rPr>
        <w:t>Eur</w:t>
      </w:r>
      <w:proofErr w:type="spellEnd"/>
      <w:r w:rsidRPr="00FF554B">
        <w:rPr>
          <w:color w:val="auto"/>
        </w:rPr>
        <w:t xml:space="preserve"> likutis;</w:t>
      </w:r>
    </w:p>
    <w:p w:rsidR="00B64B47" w:rsidRPr="00FF554B" w:rsidRDefault="00B64B47" w:rsidP="00B64B47">
      <w:pPr>
        <w:pStyle w:val="Default"/>
        <w:ind w:firstLine="992"/>
        <w:jc w:val="both"/>
        <w:rPr>
          <w:color w:val="auto"/>
        </w:rPr>
      </w:pPr>
      <w:r w:rsidRPr="00FF554B">
        <w:rPr>
          <w:color w:val="auto"/>
        </w:rPr>
        <w:t xml:space="preserve">išankstinių apmokėjimų 1564,38 </w:t>
      </w:r>
      <w:proofErr w:type="spellStart"/>
      <w:r w:rsidRPr="00FF554B">
        <w:rPr>
          <w:color w:val="auto"/>
        </w:rPr>
        <w:t>Eur</w:t>
      </w:r>
      <w:proofErr w:type="spellEnd"/>
      <w:r w:rsidRPr="00FF554B">
        <w:rPr>
          <w:color w:val="auto"/>
        </w:rPr>
        <w:t xml:space="preserve">. </w:t>
      </w:r>
    </w:p>
    <w:p w:rsidR="00B64B47" w:rsidRPr="00FF554B" w:rsidRDefault="00B64B47" w:rsidP="00B64B47">
      <w:pPr>
        <w:pStyle w:val="Default"/>
        <w:ind w:firstLine="992"/>
        <w:jc w:val="both"/>
        <w:rPr>
          <w:color w:val="auto"/>
        </w:rPr>
      </w:pPr>
      <w:r w:rsidRPr="00FF554B">
        <w:rPr>
          <w:color w:val="auto"/>
        </w:rPr>
        <w:t xml:space="preserve">per vienerius metus gautinų sumų (0,00 </w:t>
      </w:r>
      <w:proofErr w:type="spellStart"/>
      <w:r w:rsidRPr="00FF554B">
        <w:rPr>
          <w:color w:val="auto"/>
        </w:rPr>
        <w:t>Eur</w:t>
      </w:r>
      <w:proofErr w:type="spellEnd"/>
      <w:r w:rsidRPr="00FF554B">
        <w:rPr>
          <w:color w:val="auto"/>
        </w:rPr>
        <w:t xml:space="preserve">) ir ilgalaikių (0,00 </w:t>
      </w:r>
      <w:proofErr w:type="spellStart"/>
      <w:r w:rsidRPr="00FF554B">
        <w:rPr>
          <w:color w:val="auto"/>
        </w:rPr>
        <w:t>Eur</w:t>
      </w:r>
      <w:proofErr w:type="spellEnd"/>
      <w:r w:rsidRPr="00FF554B">
        <w:rPr>
          <w:color w:val="auto"/>
        </w:rPr>
        <w:t xml:space="preserve">), trumpalaikių (0,00), yra parodytas gauto finansavimo sumų pergrupavimas. 3701,68 </w:t>
      </w:r>
      <w:proofErr w:type="spellStart"/>
      <w:r w:rsidRPr="00FF554B">
        <w:rPr>
          <w:color w:val="auto"/>
        </w:rPr>
        <w:t>Eur</w:t>
      </w:r>
      <w:proofErr w:type="spellEnd"/>
      <w:r w:rsidRPr="00FF554B">
        <w:rPr>
          <w:color w:val="auto"/>
        </w:rPr>
        <w:t xml:space="preserve"> iš KT gauto finansavimo kitoms išlaidoms kompensuoti pergrupuota į KT nepiniginiam turtui įsigyti, 5,33 </w:t>
      </w:r>
      <w:proofErr w:type="spellStart"/>
      <w:r w:rsidRPr="00FF554B">
        <w:rPr>
          <w:color w:val="auto"/>
        </w:rPr>
        <w:t>Eur</w:t>
      </w:r>
      <w:proofErr w:type="spellEnd"/>
      <w:r w:rsidRPr="00FF554B">
        <w:rPr>
          <w:color w:val="auto"/>
        </w:rPr>
        <w:t xml:space="preserve">. SB gauto finansavimo </w:t>
      </w:r>
      <w:r>
        <w:rPr>
          <w:color w:val="auto"/>
        </w:rPr>
        <w:t xml:space="preserve"> nepiniginiam turtui įsigyti pergrupuotas į SB kitoms išlaidoms kompensuoti. </w:t>
      </w:r>
      <w:r w:rsidRPr="00FF554B">
        <w:rPr>
          <w:color w:val="auto"/>
        </w:rPr>
        <w:t xml:space="preserve">9-oje grafoje, šio finansavimo atstatymas aprašytas „Apskaitos politikos keitimo ir esminių klaidų taisymo įtaka“ pastraipoje. Buvo atstatyta 0,00 </w:t>
      </w:r>
      <w:proofErr w:type="spellStart"/>
      <w:r w:rsidRPr="00FF554B">
        <w:rPr>
          <w:color w:val="auto"/>
        </w:rPr>
        <w:t>Eur</w:t>
      </w:r>
      <w:proofErr w:type="spellEnd"/>
      <w:r w:rsidRPr="00FF554B">
        <w:rPr>
          <w:color w:val="auto"/>
        </w:rPr>
        <w:t xml:space="preserve"> ES panaudoto finansavimo ir 0,00 </w:t>
      </w:r>
      <w:proofErr w:type="spellStart"/>
      <w:r w:rsidRPr="00FF554B">
        <w:rPr>
          <w:color w:val="auto"/>
        </w:rPr>
        <w:t>Eur</w:t>
      </w:r>
      <w:proofErr w:type="spellEnd"/>
      <w:r w:rsidRPr="00FF554B">
        <w:rPr>
          <w:color w:val="auto"/>
        </w:rPr>
        <w:t xml:space="preserve"> valstybės biudžeto lėšų.</w:t>
      </w:r>
    </w:p>
    <w:p w:rsidR="00B64B47" w:rsidRPr="00FF554B" w:rsidRDefault="00B64B47" w:rsidP="00B64B47">
      <w:pPr>
        <w:pStyle w:val="Default"/>
        <w:ind w:firstLine="992"/>
        <w:jc w:val="both"/>
        <w:rPr>
          <w:color w:val="auto"/>
        </w:rPr>
      </w:pPr>
      <w:r w:rsidRPr="00FF554B">
        <w:rPr>
          <w:color w:val="auto"/>
        </w:rPr>
        <w:t>Dėl šios priežastis VSAKI sistemoje liko perspėjimas 20 VSAFAS 4 pr., 9 grafoje. Duomenys teikiami su „-„. Išimtis: per laikotarpį užregistruota daugiau panaudotų finansavimo sumų. Išimties nėra.</w:t>
      </w:r>
    </w:p>
    <w:p w:rsidR="00B64B47" w:rsidRPr="00FF554B" w:rsidRDefault="00B64B47" w:rsidP="00B64B47">
      <w:pPr>
        <w:pStyle w:val="Default"/>
        <w:ind w:firstLine="992"/>
        <w:jc w:val="both"/>
        <w:rPr>
          <w:color w:val="auto"/>
        </w:rPr>
      </w:pPr>
      <w:r w:rsidRPr="00FF554B">
        <w:rPr>
          <w:color w:val="auto"/>
        </w:rPr>
        <w:t>Informacija apie finansavimo sumas pagal šaltinį, tikslinę paskirtį ir jų pokyčiai per ataskaitinį laikotarpį pateikia 20-ojo VSAFAS „Finansavimo sumos“ 4 priede.</w:t>
      </w:r>
    </w:p>
    <w:p w:rsidR="00B64B47" w:rsidRPr="00FF554B" w:rsidRDefault="00B64B47" w:rsidP="00B64B47">
      <w:pPr>
        <w:spacing w:after="0" w:line="240" w:lineRule="auto"/>
        <w:rPr>
          <w:rFonts w:ascii="Times New Roman" w:hAnsi="Times New Roman" w:cs="Times New Roman"/>
          <w:b/>
          <w:bCs/>
          <w:i/>
          <w:iCs/>
          <w:sz w:val="24"/>
          <w:szCs w:val="24"/>
          <w:lang w:val="lt-LT"/>
        </w:rPr>
      </w:pPr>
    </w:p>
    <w:p w:rsidR="00B64B47" w:rsidRPr="00FF554B" w:rsidRDefault="00B64B47" w:rsidP="00B64B47">
      <w:pPr>
        <w:spacing w:before="108" w:line="282" w:lineRule="exact"/>
        <w:ind w:firstLine="720"/>
        <w:rPr>
          <w:rFonts w:ascii="Times New Roman" w:hAnsi="Times New Roman" w:cs="Times New Roman"/>
          <w:b/>
          <w:bCs/>
          <w:i/>
          <w:iCs/>
          <w:sz w:val="24"/>
          <w:szCs w:val="24"/>
          <w:lang w:val="lt-LT"/>
        </w:rPr>
      </w:pPr>
      <w:r w:rsidRPr="00FF554B">
        <w:rPr>
          <w:rFonts w:ascii="Times New Roman" w:hAnsi="Times New Roman" w:cs="Times New Roman"/>
          <w:b/>
          <w:bCs/>
          <w:i/>
          <w:iCs/>
          <w:sz w:val="24"/>
          <w:szCs w:val="24"/>
          <w:lang w:val="lt-LT"/>
        </w:rPr>
        <w:t>P13, P14 „Finansiniai įsipareigojimai“</w:t>
      </w:r>
    </w:p>
    <w:p w:rsidR="00B64B47" w:rsidRPr="00FF554B" w:rsidRDefault="00B64B47" w:rsidP="00B64B47">
      <w:pPr>
        <w:spacing w:after="0" w:line="240" w:lineRule="auto"/>
        <w:ind w:firstLine="720"/>
        <w:rPr>
          <w:rFonts w:ascii="Times New Roman" w:hAnsi="Times New Roman"/>
          <w:spacing w:val="-5"/>
          <w:w w:val="105"/>
          <w:sz w:val="24"/>
          <w:lang w:val="lt-LT"/>
        </w:rPr>
      </w:pPr>
    </w:p>
    <w:p w:rsidR="00B64B47" w:rsidRPr="00FF554B" w:rsidRDefault="00B64B47" w:rsidP="00B64B47">
      <w:pPr>
        <w:pStyle w:val="Default"/>
        <w:ind w:firstLine="992"/>
        <w:jc w:val="both"/>
        <w:rPr>
          <w:color w:val="auto"/>
        </w:rPr>
      </w:pPr>
      <w:r w:rsidRPr="00FF554B">
        <w:rPr>
          <w:color w:val="auto"/>
        </w:rPr>
        <w:t xml:space="preserve">Finansiniai įsipareigojimai ataskaitinio laikotarpio pabaigoje sudaro 10808,47 </w:t>
      </w:r>
      <w:proofErr w:type="spellStart"/>
      <w:r w:rsidRPr="00FF554B">
        <w:rPr>
          <w:color w:val="auto"/>
        </w:rPr>
        <w:t>Eur</w:t>
      </w:r>
      <w:proofErr w:type="spellEnd"/>
      <w:r w:rsidRPr="00FF554B">
        <w:rPr>
          <w:color w:val="auto"/>
        </w:rPr>
        <w:t xml:space="preserve">, tai yra 5366,06 </w:t>
      </w:r>
      <w:proofErr w:type="spellStart"/>
      <w:r w:rsidRPr="00FF554B">
        <w:rPr>
          <w:color w:val="auto"/>
        </w:rPr>
        <w:t>Eur</w:t>
      </w:r>
      <w:proofErr w:type="spellEnd"/>
      <w:r w:rsidRPr="00FF554B">
        <w:rPr>
          <w:color w:val="auto"/>
        </w:rPr>
        <w:t xml:space="preserve"> ilgalaikiai įsipareigojimai ir jų </w:t>
      </w:r>
      <w:bookmarkStart w:id="16" w:name="_Hlk152158570"/>
      <w:r w:rsidRPr="00FF554B">
        <w:rPr>
          <w:color w:val="auto"/>
        </w:rPr>
        <w:t xml:space="preserve">5442,41 </w:t>
      </w:r>
      <w:proofErr w:type="spellStart"/>
      <w:r w:rsidRPr="00FF554B">
        <w:rPr>
          <w:color w:val="auto"/>
        </w:rPr>
        <w:t>Eur</w:t>
      </w:r>
      <w:proofErr w:type="spellEnd"/>
      <w:r w:rsidRPr="00FF554B">
        <w:rPr>
          <w:color w:val="auto"/>
        </w:rPr>
        <w:t xml:space="preserve">. </w:t>
      </w:r>
      <w:bookmarkEnd w:id="16"/>
      <w:r w:rsidRPr="00FF554B">
        <w:rPr>
          <w:color w:val="auto"/>
        </w:rPr>
        <w:t>einamųjų metų sumos.</w:t>
      </w:r>
    </w:p>
    <w:p w:rsidR="00B64B47" w:rsidRPr="00FF554B" w:rsidRDefault="00B64B47" w:rsidP="00B64B47">
      <w:pPr>
        <w:pStyle w:val="Default"/>
        <w:ind w:firstLine="992"/>
        <w:jc w:val="both"/>
        <w:rPr>
          <w:color w:val="auto"/>
        </w:rPr>
      </w:pPr>
      <w:r w:rsidRPr="00FF554B">
        <w:rPr>
          <w:color w:val="auto"/>
        </w:rPr>
        <w:t>Ilgalaikius įsipareigojimus sudaro:</w:t>
      </w:r>
    </w:p>
    <w:p w:rsidR="00B64B47" w:rsidRPr="00FF554B" w:rsidRDefault="00B64B47" w:rsidP="00B64B47">
      <w:pPr>
        <w:pStyle w:val="Default"/>
        <w:numPr>
          <w:ilvl w:val="0"/>
          <w:numId w:val="17"/>
        </w:numPr>
        <w:ind w:left="0" w:firstLine="992"/>
        <w:jc w:val="both"/>
        <w:rPr>
          <w:color w:val="auto"/>
        </w:rPr>
      </w:pPr>
      <w:r w:rsidRPr="00FF554B">
        <w:rPr>
          <w:color w:val="auto"/>
        </w:rPr>
        <w:t>Darbuotojų, kuriems suėjo pensinis amžius ir per 2024 metus neplanuoja nutraukti darbo sutarties.</w:t>
      </w:r>
    </w:p>
    <w:p w:rsidR="00B64B47" w:rsidRPr="00FF554B" w:rsidRDefault="00B64B47" w:rsidP="00B64B47">
      <w:pPr>
        <w:pStyle w:val="Default"/>
        <w:ind w:firstLine="992"/>
        <w:jc w:val="both"/>
        <w:rPr>
          <w:color w:val="auto"/>
        </w:rPr>
      </w:pPr>
      <w:r w:rsidRPr="00FF554B">
        <w:rPr>
          <w:color w:val="auto"/>
        </w:rPr>
        <w:t>Informacija apie finansinius įsipareigojimus pateikta 17-ojo VSAFAS „Finansinis turtas ir finansiniai įsipareigojimai“ 9 priede.</w:t>
      </w:r>
    </w:p>
    <w:p w:rsidR="00B64B47" w:rsidRPr="00FF554B" w:rsidRDefault="00B64B47" w:rsidP="00B64B47">
      <w:pPr>
        <w:pStyle w:val="Default"/>
        <w:ind w:firstLine="720"/>
        <w:jc w:val="both"/>
        <w:rPr>
          <w:color w:val="auto"/>
        </w:rPr>
      </w:pPr>
    </w:p>
    <w:p w:rsidR="00B64B47" w:rsidRPr="00FF554B" w:rsidRDefault="00B64B47" w:rsidP="00B64B47">
      <w:pPr>
        <w:spacing w:before="108" w:line="282" w:lineRule="exact"/>
        <w:ind w:firstLine="720"/>
        <w:rPr>
          <w:rFonts w:ascii="Times New Roman" w:hAnsi="Times New Roman" w:cs="Times New Roman"/>
          <w:b/>
          <w:bCs/>
          <w:i/>
          <w:iCs/>
          <w:sz w:val="24"/>
          <w:szCs w:val="24"/>
          <w:lang w:val="lt-LT"/>
        </w:rPr>
      </w:pPr>
      <w:r w:rsidRPr="00FF554B">
        <w:rPr>
          <w:rFonts w:ascii="Times New Roman" w:hAnsi="Times New Roman" w:cs="Times New Roman"/>
          <w:b/>
          <w:bCs/>
          <w:i/>
          <w:iCs/>
          <w:sz w:val="24"/>
          <w:szCs w:val="24"/>
          <w:lang w:val="lt-LT"/>
        </w:rPr>
        <w:t>P17 „Trumpalaikės mokėtinos sumos“</w:t>
      </w:r>
    </w:p>
    <w:p w:rsidR="00B64B47" w:rsidRPr="00FF554B" w:rsidRDefault="00B64B47" w:rsidP="00B64B47">
      <w:pPr>
        <w:pStyle w:val="Default"/>
        <w:ind w:firstLine="992"/>
        <w:jc w:val="both"/>
        <w:rPr>
          <w:color w:val="auto"/>
        </w:rPr>
      </w:pPr>
      <w:r w:rsidRPr="00FF554B">
        <w:rPr>
          <w:color w:val="auto"/>
        </w:rPr>
        <w:t xml:space="preserve">Trumpalaikės mokėtinos sumos ataskaitinio laikotarpio pabaigoje 55517,59 </w:t>
      </w:r>
      <w:proofErr w:type="spellStart"/>
      <w:r w:rsidRPr="00FF554B">
        <w:rPr>
          <w:color w:val="auto"/>
        </w:rPr>
        <w:t>Eur</w:t>
      </w:r>
      <w:proofErr w:type="spellEnd"/>
      <w:r w:rsidRPr="00FF554B">
        <w:rPr>
          <w:color w:val="auto"/>
        </w:rPr>
        <w:t>, jas sudaro:</w:t>
      </w:r>
    </w:p>
    <w:p w:rsidR="00B64B47" w:rsidRPr="00FF554B" w:rsidRDefault="00B64B47" w:rsidP="00B64B47">
      <w:pPr>
        <w:spacing w:before="144" w:line="266" w:lineRule="exact"/>
        <w:ind w:left="7920"/>
        <w:jc w:val="right"/>
        <w:rPr>
          <w:rFonts w:ascii="Times New Roman" w:hAnsi="Times New Roman"/>
          <w:w w:val="105"/>
          <w:sz w:val="24"/>
          <w:lang w:val="lt-LT"/>
        </w:rPr>
      </w:pPr>
      <w:r w:rsidRPr="00FF554B">
        <w:rPr>
          <w:rFonts w:ascii="Times New Roman" w:hAnsi="Times New Roman"/>
          <w:w w:val="105"/>
          <w:sz w:val="24"/>
          <w:lang w:val="lt-LT"/>
        </w:rPr>
        <w:t>4 lentelė</w:t>
      </w:r>
    </w:p>
    <w:tbl>
      <w:tblPr>
        <w:tblStyle w:val="Lentelstinklelis"/>
        <w:tblW w:w="0" w:type="auto"/>
        <w:jc w:val="center"/>
        <w:tblLayout w:type="fixed"/>
        <w:tblLook w:val="04A0" w:firstRow="1" w:lastRow="0" w:firstColumn="1" w:lastColumn="0" w:noHBand="0" w:noVBand="1"/>
      </w:tblPr>
      <w:tblGrid>
        <w:gridCol w:w="846"/>
        <w:gridCol w:w="5795"/>
        <w:gridCol w:w="3321"/>
      </w:tblGrid>
      <w:tr w:rsidR="00B64B47" w:rsidRPr="00FF554B" w:rsidTr="00003306">
        <w:trPr>
          <w:jc w:val="center"/>
        </w:trPr>
        <w:tc>
          <w:tcPr>
            <w:tcW w:w="846" w:type="dxa"/>
            <w:vAlign w:val="center"/>
          </w:tcPr>
          <w:p w:rsidR="00B64B47" w:rsidRPr="00FF554B" w:rsidRDefault="00B64B47" w:rsidP="00003306">
            <w:pPr>
              <w:jc w:val="center"/>
              <w:rPr>
                <w:rFonts w:ascii="Times New Roman" w:hAnsi="Times New Roman" w:cs="Times New Roman"/>
                <w:b/>
                <w:sz w:val="24"/>
                <w:szCs w:val="24"/>
                <w:lang w:val="lt-LT"/>
              </w:rPr>
            </w:pPr>
            <w:r w:rsidRPr="00FF554B">
              <w:rPr>
                <w:rFonts w:ascii="Times New Roman" w:hAnsi="Times New Roman" w:cs="Times New Roman"/>
                <w:b/>
                <w:sz w:val="24"/>
                <w:szCs w:val="24"/>
                <w:lang w:val="lt-LT"/>
              </w:rPr>
              <w:t>Eil.</w:t>
            </w:r>
          </w:p>
          <w:p w:rsidR="00B64B47" w:rsidRPr="00FF554B" w:rsidRDefault="00B64B47" w:rsidP="00003306">
            <w:pPr>
              <w:jc w:val="center"/>
              <w:rPr>
                <w:rFonts w:ascii="Times New Roman" w:hAnsi="Times New Roman" w:cs="Times New Roman"/>
                <w:b/>
                <w:sz w:val="24"/>
                <w:szCs w:val="24"/>
                <w:lang w:val="lt-LT"/>
              </w:rPr>
            </w:pPr>
            <w:r w:rsidRPr="00FF554B">
              <w:rPr>
                <w:rFonts w:ascii="Times New Roman" w:hAnsi="Times New Roman" w:cs="Times New Roman"/>
                <w:b/>
                <w:sz w:val="24"/>
                <w:szCs w:val="24"/>
                <w:lang w:val="lt-LT"/>
              </w:rPr>
              <w:t>Nr.</w:t>
            </w:r>
          </w:p>
        </w:tc>
        <w:tc>
          <w:tcPr>
            <w:tcW w:w="5795" w:type="dxa"/>
            <w:vAlign w:val="center"/>
          </w:tcPr>
          <w:p w:rsidR="00B64B47" w:rsidRPr="00FF554B" w:rsidRDefault="00B64B47" w:rsidP="00003306">
            <w:pPr>
              <w:jc w:val="center"/>
              <w:rPr>
                <w:rFonts w:ascii="Times New Roman" w:hAnsi="Times New Roman" w:cs="Times New Roman"/>
                <w:b/>
                <w:sz w:val="24"/>
                <w:szCs w:val="24"/>
                <w:lang w:val="lt-LT"/>
              </w:rPr>
            </w:pPr>
            <w:r w:rsidRPr="00FF554B">
              <w:rPr>
                <w:rFonts w:ascii="Times New Roman" w:hAnsi="Times New Roman" w:cs="Times New Roman"/>
                <w:b/>
                <w:sz w:val="24"/>
                <w:szCs w:val="24"/>
                <w:lang w:val="lt-LT"/>
              </w:rPr>
              <w:t>Mokėtinos sumos</w:t>
            </w:r>
          </w:p>
        </w:tc>
        <w:tc>
          <w:tcPr>
            <w:tcW w:w="3321" w:type="dxa"/>
            <w:vAlign w:val="center"/>
          </w:tcPr>
          <w:p w:rsidR="00B64B47" w:rsidRPr="00FF554B" w:rsidRDefault="00B64B47" w:rsidP="00003306">
            <w:pPr>
              <w:jc w:val="center"/>
              <w:rPr>
                <w:rFonts w:ascii="Times New Roman" w:hAnsi="Times New Roman" w:cs="Times New Roman"/>
                <w:b/>
                <w:sz w:val="24"/>
                <w:szCs w:val="24"/>
                <w:lang w:val="lt-LT"/>
              </w:rPr>
            </w:pPr>
            <w:r w:rsidRPr="00FF554B">
              <w:rPr>
                <w:rFonts w:ascii="Times New Roman" w:hAnsi="Times New Roman" w:cs="Times New Roman"/>
                <w:b/>
                <w:sz w:val="24"/>
                <w:szCs w:val="24"/>
                <w:lang w:val="lt-LT"/>
              </w:rPr>
              <w:t>Paskutinė ataskaitinio laikotarpio diena (</w:t>
            </w:r>
            <w:proofErr w:type="spellStart"/>
            <w:r w:rsidRPr="00FF554B">
              <w:rPr>
                <w:rFonts w:ascii="Times New Roman" w:hAnsi="Times New Roman" w:cs="Times New Roman"/>
                <w:b/>
                <w:sz w:val="24"/>
                <w:szCs w:val="24"/>
                <w:lang w:val="lt-LT"/>
              </w:rPr>
              <w:t>Eur</w:t>
            </w:r>
            <w:proofErr w:type="spellEnd"/>
            <w:r w:rsidRPr="00FF554B">
              <w:rPr>
                <w:rFonts w:ascii="Times New Roman" w:hAnsi="Times New Roman" w:cs="Times New Roman"/>
                <w:b/>
                <w:sz w:val="24"/>
                <w:szCs w:val="24"/>
                <w:lang w:val="lt-LT"/>
              </w:rPr>
              <w:t>)</w:t>
            </w:r>
          </w:p>
        </w:tc>
      </w:tr>
      <w:tr w:rsidR="00B64B47" w:rsidRPr="00FF554B" w:rsidTr="00003306">
        <w:trPr>
          <w:jc w:val="center"/>
        </w:trPr>
        <w:tc>
          <w:tcPr>
            <w:tcW w:w="846" w:type="dxa"/>
            <w:vAlign w:val="center"/>
          </w:tcPr>
          <w:p w:rsidR="00B64B47" w:rsidRPr="00FF554B" w:rsidRDefault="00B64B47" w:rsidP="00003306">
            <w:pPr>
              <w:jc w:val="center"/>
              <w:rPr>
                <w:rFonts w:ascii="Times New Roman" w:hAnsi="Times New Roman" w:cs="Times New Roman"/>
                <w:sz w:val="24"/>
                <w:szCs w:val="24"/>
                <w:lang w:val="lt-LT"/>
              </w:rPr>
            </w:pPr>
            <w:r w:rsidRPr="00FF554B">
              <w:rPr>
                <w:rFonts w:ascii="Times New Roman" w:hAnsi="Times New Roman" w:cs="Times New Roman"/>
                <w:sz w:val="24"/>
                <w:szCs w:val="24"/>
                <w:lang w:val="lt-LT"/>
              </w:rPr>
              <w:t>1.</w:t>
            </w:r>
          </w:p>
        </w:tc>
        <w:tc>
          <w:tcPr>
            <w:tcW w:w="5795" w:type="dxa"/>
            <w:vAlign w:val="center"/>
          </w:tcPr>
          <w:p w:rsidR="00B64B47" w:rsidRPr="00FF554B" w:rsidRDefault="00B64B47" w:rsidP="00003306">
            <w:pPr>
              <w:rPr>
                <w:rFonts w:ascii="Times New Roman" w:hAnsi="Times New Roman" w:cs="Times New Roman"/>
                <w:sz w:val="24"/>
                <w:szCs w:val="24"/>
                <w:lang w:val="lt-LT"/>
              </w:rPr>
            </w:pPr>
            <w:r w:rsidRPr="00FF554B">
              <w:rPr>
                <w:rFonts w:ascii="Times New Roman" w:hAnsi="Times New Roman" w:cs="Times New Roman"/>
                <w:sz w:val="24"/>
                <w:szCs w:val="24"/>
                <w:lang w:val="lt-LT"/>
              </w:rPr>
              <w:t xml:space="preserve">Tiekėjams mokėtinos sumos </w:t>
            </w:r>
          </w:p>
        </w:tc>
        <w:tc>
          <w:tcPr>
            <w:tcW w:w="3321" w:type="dxa"/>
          </w:tcPr>
          <w:p w:rsidR="00B64B47" w:rsidRPr="00FF554B" w:rsidRDefault="00B64B47" w:rsidP="00003306">
            <w:pPr>
              <w:jc w:val="center"/>
              <w:rPr>
                <w:rFonts w:ascii="Times New Roman" w:hAnsi="Times New Roman" w:cs="Times New Roman"/>
                <w:sz w:val="24"/>
                <w:szCs w:val="24"/>
                <w:lang w:val="lt-LT"/>
              </w:rPr>
            </w:pPr>
            <w:r w:rsidRPr="00FF554B">
              <w:t>0,33</w:t>
            </w:r>
          </w:p>
        </w:tc>
      </w:tr>
      <w:tr w:rsidR="00B64B47" w:rsidRPr="00FF554B" w:rsidTr="00003306">
        <w:trPr>
          <w:jc w:val="center"/>
        </w:trPr>
        <w:tc>
          <w:tcPr>
            <w:tcW w:w="846" w:type="dxa"/>
            <w:vAlign w:val="center"/>
          </w:tcPr>
          <w:p w:rsidR="00B64B47" w:rsidRPr="00FF554B" w:rsidRDefault="00B64B47" w:rsidP="00003306">
            <w:pPr>
              <w:jc w:val="center"/>
              <w:rPr>
                <w:rFonts w:ascii="Times New Roman" w:hAnsi="Times New Roman" w:cs="Times New Roman"/>
                <w:sz w:val="24"/>
                <w:szCs w:val="24"/>
                <w:lang w:val="lt-LT"/>
              </w:rPr>
            </w:pPr>
            <w:r w:rsidRPr="00FF554B">
              <w:rPr>
                <w:rFonts w:ascii="Times New Roman" w:hAnsi="Times New Roman" w:cs="Times New Roman"/>
                <w:sz w:val="24"/>
                <w:szCs w:val="24"/>
                <w:lang w:val="lt-LT"/>
              </w:rPr>
              <w:t>2.</w:t>
            </w:r>
          </w:p>
        </w:tc>
        <w:tc>
          <w:tcPr>
            <w:tcW w:w="5795" w:type="dxa"/>
            <w:vAlign w:val="center"/>
          </w:tcPr>
          <w:p w:rsidR="00B64B47" w:rsidRPr="00FF554B" w:rsidRDefault="00B64B47" w:rsidP="00003306">
            <w:pPr>
              <w:rPr>
                <w:rFonts w:ascii="Times New Roman" w:hAnsi="Times New Roman" w:cs="Times New Roman"/>
                <w:sz w:val="24"/>
                <w:szCs w:val="24"/>
                <w:lang w:val="lt-LT"/>
              </w:rPr>
            </w:pPr>
            <w:r w:rsidRPr="00FF554B">
              <w:rPr>
                <w:rFonts w:ascii="Times New Roman" w:hAnsi="Times New Roman" w:cs="Times New Roman"/>
                <w:sz w:val="24"/>
                <w:szCs w:val="24"/>
                <w:lang w:val="lt-LT"/>
              </w:rPr>
              <w:t xml:space="preserve">Sukauptos atostogų sąnaudos </w:t>
            </w:r>
          </w:p>
        </w:tc>
        <w:tc>
          <w:tcPr>
            <w:tcW w:w="3321" w:type="dxa"/>
          </w:tcPr>
          <w:p w:rsidR="00B64B47" w:rsidRPr="00FF554B" w:rsidRDefault="00B64B47" w:rsidP="00003306">
            <w:pPr>
              <w:jc w:val="center"/>
              <w:rPr>
                <w:rFonts w:ascii="Times New Roman" w:hAnsi="Times New Roman" w:cs="Times New Roman"/>
                <w:sz w:val="24"/>
                <w:szCs w:val="24"/>
                <w:lang w:val="lt-LT"/>
              </w:rPr>
            </w:pPr>
            <w:r w:rsidRPr="00FF554B">
              <w:t>55514,26</w:t>
            </w:r>
          </w:p>
        </w:tc>
      </w:tr>
      <w:tr w:rsidR="00B64B47" w:rsidRPr="00FF554B" w:rsidTr="00003306">
        <w:trPr>
          <w:jc w:val="center"/>
        </w:trPr>
        <w:tc>
          <w:tcPr>
            <w:tcW w:w="846" w:type="dxa"/>
            <w:vAlign w:val="center"/>
          </w:tcPr>
          <w:p w:rsidR="00B64B47" w:rsidRPr="00FF554B" w:rsidRDefault="00B64B47" w:rsidP="00003306">
            <w:pPr>
              <w:jc w:val="center"/>
              <w:rPr>
                <w:rFonts w:ascii="Times New Roman" w:hAnsi="Times New Roman" w:cs="Times New Roman"/>
                <w:sz w:val="24"/>
                <w:szCs w:val="24"/>
                <w:lang w:val="lt-LT"/>
              </w:rPr>
            </w:pPr>
            <w:r w:rsidRPr="00FF554B">
              <w:rPr>
                <w:rFonts w:ascii="Times New Roman" w:hAnsi="Times New Roman" w:cs="Times New Roman"/>
                <w:sz w:val="24"/>
                <w:szCs w:val="24"/>
                <w:lang w:val="lt-LT"/>
              </w:rPr>
              <w:t>3.</w:t>
            </w:r>
          </w:p>
        </w:tc>
        <w:tc>
          <w:tcPr>
            <w:tcW w:w="5795" w:type="dxa"/>
            <w:vAlign w:val="center"/>
          </w:tcPr>
          <w:p w:rsidR="00B64B47" w:rsidRPr="00FF554B" w:rsidRDefault="00B64B47" w:rsidP="00003306">
            <w:pPr>
              <w:rPr>
                <w:rFonts w:ascii="Times New Roman" w:hAnsi="Times New Roman" w:cs="Times New Roman"/>
                <w:sz w:val="24"/>
                <w:szCs w:val="24"/>
                <w:lang w:val="lt-LT"/>
              </w:rPr>
            </w:pPr>
            <w:r w:rsidRPr="00FF554B">
              <w:rPr>
                <w:rFonts w:ascii="Times New Roman" w:hAnsi="Times New Roman" w:cs="Times New Roman"/>
                <w:sz w:val="24"/>
                <w:szCs w:val="24"/>
                <w:lang w:val="lt-LT"/>
              </w:rPr>
              <w:t>Kiti išankstiniai mokėjimai</w:t>
            </w:r>
          </w:p>
        </w:tc>
        <w:tc>
          <w:tcPr>
            <w:tcW w:w="3321" w:type="dxa"/>
          </w:tcPr>
          <w:p w:rsidR="00B64B47" w:rsidRPr="00FF554B" w:rsidRDefault="00B64B47" w:rsidP="00003306">
            <w:pPr>
              <w:jc w:val="center"/>
              <w:rPr>
                <w:rFonts w:ascii="Times New Roman" w:hAnsi="Times New Roman" w:cs="Times New Roman"/>
                <w:sz w:val="24"/>
                <w:szCs w:val="24"/>
                <w:lang w:val="lt-LT"/>
              </w:rPr>
            </w:pPr>
            <w:r w:rsidRPr="00FF554B">
              <w:t>3</w:t>
            </w:r>
            <w:r>
              <w:t>,00</w:t>
            </w:r>
          </w:p>
        </w:tc>
      </w:tr>
      <w:tr w:rsidR="00B64B47" w:rsidRPr="00FF554B" w:rsidTr="00003306">
        <w:trPr>
          <w:jc w:val="center"/>
        </w:trPr>
        <w:tc>
          <w:tcPr>
            <w:tcW w:w="846" w:type="dxa"/>
            <w:vAlign w:val="center"/>
          </w:tcPr>
          <w:p w:rsidR="00B64B47" w:rsidRPr="00FF554B" w:rsidRDefault="00B64B47" w:rsidP="00003306">
            <w:pPr>
              <w:jc w:val="center"/>
              <w:rPr>
                <w:rFonts w:ascii="Times New Roman" w:hAnsi="Times New Roman" w:cs="Times New Roman"/>
                <w:sz w:val="24"/>
                <w:szCs w:val="24"/>
                <w:lang w:val="lt-LT"/>
              </w:rPr>
            </w:pPr>
            <w:r w:rsidRPr="00FF554B">
              <w:rPr>
                <w:rFonts w:ascii="Times New Roman" w:hAnsi="Times New Roman" w:cs="Times New Roman"/>
                <w:sz w:val="24"/>
                <w:szCs w:val="24"/>
                <w:lang w:val="lt-LT"/>
              </w:rPr>
              <w:t>4.</w:t>
            </w:r>
          </w:p>
        </w:tc>
        <w:tc>
          <w:tcPr>
            <w:tcW w:w="5795" w:type="dxa"/>
            <w:vAlign w:val="center"/>
          </w:tcPr>
          <w:p w:rsidR="00B64B47" w:rsidRPr="00FF554B" w:rsidRDefault="00B64B47" w:rsidP="00003306">
            <w:pPr>
              <w:rPr>
                <w:rFonts w:ascii="Times New Roman" w:hAnsi="Times New Roman" w:cs="Times New Roman"/>
                <w:sz w:val="24"/>
                <w:szCs w:val="24"/>
                <w:lang w:val="lt-LT"/>
              </w:rPr>
            </w:pPr>
            <w:r w:rsidRPr="00FF554B">
              <w:rPr>
                <w:rFonts w:ascii="Times New Roman" w:hAnsi="Times New Roman" w:cs="Times New Roman"/>
                <w:sz w:val="24"/>
                <w:szCs w:val="24"/>
                <w:lang w:val="lt-LT"/>
              </w:rPr>
              <w:t xml:space="preserve">Kitos mokėtinos sumos </w:t>
            </w:r>
            <w:r w:rsidRPr="00FF554B">
              <w:rPr>
                <w:rFonts w:ascii="Times New Roman" w:hAnsi="Times New Roman" w:cs="Times New Roman"/>
                <w:sz w:val="24"/>
                <w:szCs w:val="24"/>
                <w:lang w:val="lt-LT"/>
              </w:rPr>
              <w:tab/>
            </w:r>
          </w:p>
        </w:tc>
        <w:tc>
          <w:tcPr>
            <w:tcW w:w="3321" w:type="dxa"/>
          </w:tcPr>
          <w:p w:rsidR="00B64B47" w:rsidRPr="00FF554B" w:rsidRDefault="00B64B47" w:rsidP="00003306">
            <w:pPr>
              <w:jc w:val="center"/>
              <w:rPr>
                <w:rFonts w:ascii="Times New Roman" w:hAnsi="Times New Roman" w:cs="Times New Roman"/>
                <w:sz w:val="24"/>
                <w:szCs w:val="24"/>
                <w:lang w:val="lt-LT"/>
              </w:rPr>
            </w:pPr>
            <w:r>
              <w:t>0</w:t>
            </w:r>
            <w:r w:rsidRPr="00FF554B">
              <w:t xml:space="preserve"> </w:t>
            </w:r>
          </w:p>
        </w:tc>
      </w:tr>
      <w:tr w:rsidR="00B64B47" w:rsidRPr="00FF554B" w:rsidTr="00003306">
        <w:trPr>
          <w:jc w:val="center"/>
        </w:trPr>
        <w:tc>
          <w:tcPr>
            <w:tcW w:w="846" w:type="dxa"/>
            <w:vAlign w:val="center"/>
          </w:tcPr>
          <w:p w:rsidR="00B64B47" w:rsidRPr="00FF554B" w:rsidRDefault="00B64B47" w:rsidP="00003306">
            <w:pPr>
              <w:jc w:val="center"/>
              <w:rPr>
                <w:rFonts w:ascii="Times New Roman" w:hAnsi="Times New Roman" w:cs="Times New Roman"/>
                <w:sz w:val="24"/>
                <w:szCs w:val="24"/>
                <w:lang w:val="lt-LT"/>
              </w:rPr>
            </w:pPr>
          </w:p>
        </w:tc>
        <w:tc>
          <w:tcPr>
            <w:tcW w:w="5795" w:type="dxa"/>
            <w:vAlign w:val="center"/>
          </w:tcPr>
          <w:p w:rsidR="00B64B47" w:rsidRPr="00FF554B" w:rsidRDefault="00B64B47" w:rsidP="00003306">
            <w:pPr>
              <w:rPr>
                <w:rFonts w:ascii="Times New Roman" w:hAnsi="Times New Roman" w:cs="Times New Roman"/>
                <w:b/>
                <w:sz w:val="24"/>
                <w:szCs w:val="24"/>
                <w:lang w:val="lt-LT"/>
              </w:rPr>
            </w:pPr>
            <w:r w:rsidRPr="00FF554B">
              <w:rPr>
                <w:rFonts w:ascii="Times New Roman" w:hAnsi="Times New Roman" w:cs="Times New Roman"/>
                <w:b/>
                <w:sz w:val="24"/>
                <w:szCs w:val="24"/>
                <w:lang w:val="lt-LT"/>
              </w:rPr>
              <w:t>Iš viso:</w:t>
            </w:r>
          </w:p>
        </w:tc>
        <w:tc>
          <w:tcPr>
            <w:tcW w:w="3321" w:type="dxa"/>
            <w:vAlign w:val="center"/>
          </w:tcPr>
          <w:p w:rsidR="00B64B47" w:rsidRPr="00FF554B" w:rsidRDefault="00B64B47" w:rsidP="00003306">
            <w:pPr>
              <w:jc w:val="center"/>
              <w:rPr>
                <w:rFonts w:ascii="Times New Roman" w:hAnsi="Times New Roman" w:cs="Times New Roman"/>
                <w:b/>
                <w:sz w:val="24"/>
                <w:szCs w:val="24"/>
                <w:lang w:val="lt-LT"/>
              </w:rPr>
            </w:pPr>
            <w:r w:rsidRPr="00FF554B">
              <w:rPr>
                <w:rFonts w:ascii="Times New Roman" w:hAnsi="Times New Roman" w:cs="Times New Roman"/>
                <w:b/>
                <w:sz w:val="24"/>
                <w:szCs w:val="24"/>
                <w:lang w:val="lt-LT"/>
              </w:rPr>
              <w:t>55517,59</w:t>
            </w:r>
          </w:p>
        </w:tc>
      </w:tr>
    </w:tbl>
    <w:p w:rsidR="00B64B47" w:rsidRPr="00FF554B" w:rsidRDefault="00B64B47" w:rsidP="00B64B47">
      <w:pPr>
        <w:pStyle w:val="Default"/>
        <w:ind w:firstLine="720"/>
        <w:jc w:val="both"/>
        <w:rPr>
          <w:color w:val="auto"/>
        </w:rPr>
      </w:pPr>
    </w:p>
    <w:p w:rsidR="00B64B47" w:rsidRPr="00FF554B" w:rsidRDefault="00B64B47" w:rsidP="00B64B47">
      <w:pPr>
        <w:pStyle w:val="Default"/>
        <w:ind w:firstLine="992"/>
        <w:jc w:val="both"/>
        <w:rPr>
          <w:color w:val="auto"/>
        </w:rPr>
      </w:pPr>
      <w:r w:rsidRPr="00FF554B">
        <w:rPr>
          <w:color w:val="auto"/>
        </w:rPr>
        <w:t>Informacija apie trumpalaikes mokėtinas sumas pateikta 17-ojo VSAFAS „Finansinis turtas ir finansiniai įsipareigojimai“ 12 priede.</w:t>
      </w:r>
    </w:p>
    <w:p w:rsidR="00B64B47" w:rsidRPr="00FF554B" w:rsidRDefault="00B64B47" w:rsidP="00B64B47">
      <w:pPr>
        <w:pStyle w:val="Default"/>
        <w:ind w:firstLine="992"/>
        <w:jc w:val="both"/>
        <w:rPr>
          <w:color w:val="auto"/>
        </w:rPr>
      </w:pPr>
    </w:p>
    <w:p w:rsidR="00B64B47" w:rsidRPr="00FF554B" w:rsidRDefault="00B64B47" w:rsidP="00B64B47">
      <w:pPr>
        <w:spacing w:before="108" w:line="282" w:lineRule="exact"/>
        <w:ind w:firstLine="720"/>
        <w:rPr>
          <w:rFonts w:ascii="Times New Roman" w:hAnsi="Times New Roman" w:cs="Times New Roman"/>
          <w:b/>
          <w:bCs/>
          <w:i/>
          <w:iCs/>
          <w:sz w:val="24"/>
          <w:szCs w:val="24"/>
          <w:lang w:val="lt-LT"/>
        </w:rPr>
      </w:pPr>
      <w:r w:rsidRPr="00FF554B">
        <w:rPr>
          <w:rFonts w:ascii="Times New Roman" w:hAnsi="Times New Roman" w:cs="Times New Roman"/>
          <w:b/>
          <w:bCs/>
          <w:i/>
          <w:iCs/>
          <w:sz w:val="24"/>
          <w:szCs w:val="24"/>
          <w:lang w:val="lt-LT"/>
        </w:rPr>
        <w:t xml:space="preserve">P21 „Kitos </w:t>
      </w:r>
      <w:r>
        <w:rPr>
          <w:rFonts w:ascii="Times New Roman" w:hAnsi="Times New Roman" w:cs="Times New Roman"/>
          <w:b/>
          <w:bCs/>
          <w:i/>
          <w:iCs/>
          <w:sz w:val="24"/>
          <w:szCs w:val="24"/>
          <w:lang w:val="lt-LT"/>
        </w:rPr>
        <w:t xml:space="preserve">pagrindinės </w:t>
      </w:r>
      <w:r w:rsidRPr="00FF554B">
        <w:rPr>
          <w:rFonts w:ascii="Times New Roman" w:hAnsi="Times New Roman" w:cs="Times New Roman"/>
          <w:b/>
          <w:bCs/>
          <w:i/>
          <w:iCs/>
          <w:sz w:val="24"/>
          <w:szCs w:val="24"/>
          <w:lang w:val="lt-LT"/>
        </w:rPr>
        <w:t>veiklos pajamos</w:t>
      </w:r>
      <w:r>
        <w:rPr>
          <w:rFonts w:ascii="Times New Roman" w:hAnsi="Times New Roman" w:cs="Times New Roman"/>
          <w:b/>
          <w:bCs/>
          <w:i/>
          <w:iCs/>
          <w:sz w:val="24"/>
          <w:szCs w:val="24"/>
          <w:lang w:val="lt-LT"/>
        </w:rPr>
        <w:t xml:space="preserve"> ir kitos pajamos</w:t>
      </w:r>
      <w:r w:rsidRPr="00FF554B">
        <w:rPr>
          <w:rFonts w:ascii="Times New Roman" w:hAnsi="Times New Roman" w:cs="Times New Roman"/>
          <w:b/>
          <w:bCs/>
          <w:i/>
          <w:iCs/>
          <w:sz w:val="24"/>
          <w:szCs w:val="24"/>
          <w:lang w:val="lt-LT"/>
        </w:rPr>
        <w:t>“</w:t>
      </w:r>
    </w:p>
    <w:p w:rsidR="00B64B47" w:rsidRPr="00F95D94" w:rsidRDefault="00B64B47" w:rsidP="00B64B47">
      <w:pPr>
        <w:pStyle w:val="Default"/>
        <w:ind w:firstLine="992"/>
        <w:jc w:val="both"/>
        <w:rPr>
          <w:color w:val="auto"/>
        </w:rPr>
      </w:pPr>
      <w:r w:rsidRPr="00F95D94">
        <w:rPr>
          <w:color w:val="auto"/>
        </w:rPr>
        <w:t xml:space="preserve">Kitos </w:t>
      </w:r>
      <w:r>
        <w:rPr>
          <w:color w:val="auto"/>
        </w:rPr>
        <w:t xml:space="preserve">pagrindinės </w:t>
      </w:r>
      <w:r w:rsidRPr="00F95D94">
        <w:rPr>
          <w:color w:val="auto"/>
        </w:rPr>
        <w:t xml:space="preserve">veiklos pajamas ataskaitinio laikotarpio pabaigoje sudaro </w:t>
      </w:r>
      <w:r>
        <w:rPr>
          <w:color w:val="auto"/>
        </w:rPr>
        <w:t>56794,58</w:t>
      </w:r>
      <w:r w:rsidRPr="00F95D94">
        <w:rPr>
          <w:color w:val="auto"/>
        </w:rPr>
        <w:t xml:space="preserve"> </w:t>
      </w:r>
      <w:proofErr w:type="spellStart"/>
      <w:r w:rsidRPr="00F95D94">
        <w:rPr>
          <w:color w:val="auto"/>
        </w:rPr>
        <w:t>Eur</w:t>
      </w:r>
      <w:proofErr w:type="spellEnd"/>
      <w:r>
        <w:rPr>
          <w:color w:val="auto"/>
        </w:rPr>
        <w:t>.</w:t>
      </w:r>
    </w:p>
    <w:p w:rsidR="00B64B47" w:rsidRDefault="00B64B47" w:rsidP="00B64B47">
      <w:pPr>
        <w:pStyle w:val="Default"/>
        <w:ind w:firstLine="993"/>
        <w:jc w:val="both"/>
        <w:rPr>
          <w:color w:val="auto"/>
        </w:rPr>
      </w:pPr>
      <w:r w:rsidRPr="00F95D94">
        <w:rPr>
          <w:color w:val="auto"/>
        </w:rPr>
        <w:t xml:space="preserve">Informacija apie kitos </w:t>
      </w:r>
      <w:r>
        <w:rPr>
          <w:color w:val="auto"/>
        </w:rPr>
        <w:t xml:space="preserve">pagrindinės </w:t>
      </w:r>
      <w:r w:rsidRPr="00F95D94">
        <w:rPr>
          <w:color w:val="auto"/>
        </w:rPr>
        <w:t xml:space="preserve">veiklos pajamas pateikta 10-ojo VSAFAS „Kitos pajamos“ </w:t>
      </w:r>
      <w:r>
        <w:rPr>
          <w:color w:val="auto"/>
        </w:rPr>
        <w:t>1</w:t>
      </w:r>
      <w:r w:rsidRPr="00F95D94">
        <w:rPr>
          <w:color w:val="auto"/>
        </w:rPr>
        <w:t xml:space="preserve"> priede</w:t>
      </w:r>
      <w:r>
        <w:rPr>
          <w:color w:val="auto"/>
        </w:rPr>
        <w:t>.</w:t>
      </w:r>
    </w:p>
    <w:p w:rsidR="00B64B47" w:rsidRPr="00FF554B" w:rsidRDefault="00B64B47" w:rsidP="00B64B47">
      <w:pPr>
        <w:pStyle w:val="Default"/>
        <w:ind w:firstLine="720"/>
        <w:jc w:val="both"/>
        <w:rPr>
          <w:color w:val="auto"/>
        </w:rPr>
      </w:pPr>
      <w:r>
        <w:rPr>
          <w:color w:val="auto"/>
        </w:rPr>
        <w:t xml:space="preserve">    </w:t>
      </w:r>
      <w:r w:rsidRPr="00FF554B">
        <w:rPr>
          <w:color w:val="auto"/>
        </w:rPr>
        <w:t xml:space="preserve">Kitos veiklos pajamas ataskaitinio laikotarpio pabaigoje sudaro 0,00 </w:t>
      </w:r>
      <w:proofErr w:type="spellStart"/>
      <w:r w:rsidRPr="00FF554B">
        <w:rPr>
          <w:color w:val="auto"/>
        </w:rPr>
        <w:t>Eur</w:t>
      </w:r>
      <w:proofErr w:type="spellEnd"/>
      <w:r w:rsidRPr="00FF554B">
        <w:rPr>
          <w:color w:val="auto"/>
        </w:rPr>
        <w:t>, tai yra pajamos iš atsargų ir ilgalaikio materialiojo turto pardavimo aukcionuose.</w:t>
      </w:r>
    </w:p>
    <w:p w:rsidR="00B64B47" w:rsidRPr="00FF554B" w:rsidRDefault="00B64B47" w:rsidP="00B64B47">
      <w:pPr>
        <w:pStyle w:val="Default"/>
        <w:ind w:firstLine="992"/>
        <w:jc w:val="both"/>
        <w:rPr>
          <w:color w:val="auto"/>
        </w:rPr>
      </w:pPr>
      <w:r w:rsidRPr="00FF554B">
        <w:rPr>
          <w:color w:val="auto"/>
        </w:rPr>
        <w:t>Informacija apie kitos veiklos pajamas pateikta 10-ojo VSAFAS „Kitos pajamos“ 2 priede.</w:t>
      </w:r>
    </w:p>
    <w:p w:rsidR="00B64B47" w:rsidRPr="00FF554B" w:rsidRDefault="00B64B47" w:rsidP="00B64B47">
      <w:pPr>
        <w:pStyle w:val="Default"/>
        <w:ind w:firstLine="992"/>
        <w:jc w:val="both"/>
        <w:rPr>
          <w:color w:val="auto"/>
        </w:rPr>
      </w:pPr>
    </w:p>
    <w:p w:rsidR="00B64B47" w:rsidRPr="00FF554B" w:rsidRDefault="00B64B47" w:rsidP="00B64B47">
      <w:pPr>
        <w:spacing w:before="108" w:line="282" w:lineRule="exact"/>
        <w:ind w:firstLine="720"/>
        <w:rPr>
          <w:rFonts w:ascii="Times New Roman" w:hAnsi="Times New Roman" w:cs="Times New Roman"/>
          <w:b/>
          <w:bCs/>
          <w:i/>
          <w:iCs/>
          <w:sz w:val="24"/>
          <w:szCs w:val="24"/>
          <w:lang w:val="lt-LT"/>
        </w:rPr>
      </w:pPr>
      <w:r w:rsidRPr="00FF554B">
        <w:rPr>
          <w:rFonts w:ascii="Times New Roman" w:hAnsi="Times New Roman" w:cs="Times New Roman"/>
          <w:b/>
          <w:bCs/>
          <w:i/>
          <w:iCs/>
          <w:sz w:val="24"/>
          <w:szCs w:val="24"/>
          <w:lang w:val="lt-LT"/>
        </w:rPr>
        <w:t>P22 „Darbo užmokesčio ir socialinio draudimo“</w:t>
      </w:r>
    </w:p>
    <w:p w:rsidR="00B64B47" w:rsidRPr="00FF554B" w:rsidRDefault="00B64B47" w:rsidP="00B64B47">
      <w:pPr>
        <w:spacing w:after="0" w:line="240" w:lineRule="auto"/>
        <w:ind w:firstLine="720"/>
        <w:rPr>
          <w:rFonts w:ascii="Times New Roman" w:hAnsi="Times New Roman" w:cs="Times New Roman"/>
          <w:b/>
          <w:bCs/>
          <w:i/>
          <w:iCs/>
          <w:sz w:val="24"/>
          <w:szCs w:val="24"/>
          <w:lang w:val="lt-LT"/>
        </w:rPr>
      </w:pPr>
    </w:p>
    <w:p w:rsidR="00B64B47" w:rsidRPr="00FF554B" w:rsidRDefault="00B64B47" w:rsidP="00B64B47">
      <w:pPr>
        <w:pStyle w:val="Default"/>
        <w:ind w:firstLine="992"/>
        <w:jc w:val="both"/>
        <w:rPr>
          <w:color w:val="auto"/>
        </w:rPr>
      </w:pPr>
      <w:r w:rsidRPr="00FF554B">
        <w:rPr>
          <w:color w:val="auto"/>
        </w:rPr>
        <w:t xml:space="preserve">Per ataskaitinį laikotarpį patirtos ir apskaitytos įstaigos darbuotojų darbo užmokesčio ir socialinio draudimo sąnaudos sudarė 922729,56 </w:t>
      </w:r>
      <w:proofErr w:type="spellStart"/>
      <w:r w:rsidRPr="00FF554B">
        <w:rPr>
          <w:color w:val="auto"/>
        </w:rPr>
        <w:t>Eur</w:t>
      </w:r>
      <w:proofErr w:type="spellEnd"/>
      <w:r w:rsidRPr="00FF554B">
        <w:rPr>
          <w:color w:val="auto"/>
        </w:rPr>
        <w:t>.</w:t>
      </w:r>
    </w:p>
    <w:p w:rsidR="00B64B47" w:rsidRPr="00FF554B" w:rsidRDefault="00B64B47" w:rsidP="00B64B47">
      <w:pPr>
        <w:pStyle w:val="Default"/>
        <w:ind w:firstLine="992"/>
        <w:jc w:val="both"/>
        <w:rPr>
          <w:color w:val="auto"/>
        </w:rPr>
      </w:pPr>
      <w:r w:rsidRPr="00FF554B">
        <w:rPr>
          <w:color w:val="auto"/>
        </w:rPr>
        <w:lastRenderedPageBreak/>
        <w:t>Informacija apie darbo užmokesčio ir socialinio draudimo sąnaudas pateikta 24-ojo VSAFAS priede.</w:t>
      </w:r>
    </w:p>
    <w:p w:rsidR="00B64B47" w:rsidRPr="00FF554B" w:rsidRDefault="00B64B47" w:rsidP="00B64B47">
      <w:pPr>
        <w:pStyle w:val="Default"/>
        <w:ind w:firstLine="992"/>
        <w:jc w:val="both"/>
        <w:rPr>
          <w:color w:val="auto"/>
        </w:rPr>
      </w:pPr>
    </w:p>
    <w:p w:rsidR="00B64B47" w:rsidRPr="00FF554B" w:rsidRDefault="00B64B47" w:rsidP="00B64B47">
      <w:pPr>
        <w:pStyle w:val="Default"/>
        <w:ind w:firstLine="992"/>
        <w:jc w:val="both"/>
        <w:rPr>
          <w:color w:val="auto"/>
        </w:rPr>
      </w:pPr>
    </w:p>
    <w:p w:rsidR="00B64B47" w:rsidRPr="00FF554B" w:rsidRDefault="00B64B47" w:rsidP="00B64B47">
      <w:pPr>
        <w:pStyle w:val="Default"/>
        <w:ind w:firstLine="992"/>
        <w:jc w:val="both"/>
        <w:rPr>
          <w:color w:val="auto"/>
        </w:rPr>
      </w:pPr>
    </w:p>
    <w:p w:rsidR="00B64B47" w:rsidRPr="00FF554B" w:rsidRDefault="00B64B47" w:rsidP="00B64B47">
      <w:pPr>
        <w:spacing w:before="108" w:line="282" w:lineRule="exact"/>
        <w:ind w:firstLine="720"/>
        <w:rPr>
          <w:rFonts w:ascii="Times New Roman" w:hAnsi="Times New Roman" w:cs="Times New Roman"/>
          <w:b/>
          <w:bCs/>
          <w:i/>
          <w:iCs/>
          <w:sz w:val="24"/>
          <w:szCs w:val="24"/>
          <w:lang w:val="lt-LT"/>
        </w:rPr>
      </w:pPr>
      <w:r w:rsidRPr="00FF554B">
        <w:rPr>
          <w:rFonts w:ascii="Times New Roman" w:hAnsi="Times New Roman" w:cs="Times New Roman"/>
          <w:b/>
          <w:bCs/>
          <w:i/>
          <w:iCs/>
          <w:sz w:val="24"/>
          <w:szCs w:val="24"/>
          <w:lang w:val="lt-LT"/>
        </w:rPr>
        <w:t>P23 “Finansinės ir investicinės veiklos rezultatas“</w:t>
      </w:r>
    </w:p>
    <w:p w:rsidR="00B64B47" w:rsidRPr="00FF554B" w:rsidRDefault="00B64B47" w:rsidP="00B64B47">
      <w:pPr>
        <w:spacing w:after="0" w:line="240" w:lineRule="auto"/>
        <w:ind w:firstLine="720"/>
        <w:rPr>
          <w:rFonts w:ascii="Times New Roman" w:hAnsi="Times New Roman" w:cs="Times New Roman"/>
          <w:b/>
          <w:bCs/>
          <w:i/>
          <w:iCs/>
          <w:sz w:val="24"/>
          <w:szCs w:val="24"/>
          <w:lang w:val="lt-LT"/>
        </w:rPr>
      </w:pPr>
    </w:p>
    <w:p w:rsidR="00B64B47" w:rsidRPr="00FF554B" w:rsidRDefault="00B64B47" w:rsidP="00B64B47">
      <w:pPr>
        <w:pStyle w:val="Default"/>
        <w:ind w:firstLine="992"/>
        <w:jc w:val="both"/>
        <w:rPr>
          <w:color w:val="auto"/>
        </w:rPr>
      </w:pPr>
      <w:r w:rsidRPr="00FF554B">
        <w:rPr>
          <w:color w:val="auto"/>
        </w:rPr>
        <w:t xml:space="preserve">Per ataskaitinį laikotarpį apskaitytas finansinės ir investicinės veiklos rezultatas yra </w:t>
      </w:r>
      <w:r>
        <w:rPr>
          <w:color w:val="auto"/>
        </w:rPr>
        <w:t>0,00</w:t>
      </w:r>
      <w:r w:rsidRPr="00FF554B">
        <w:rPr>
          <w:color w:val="auto"/>
        </w:rPr>
        <w:t xml:space="preserve"> </w:t>
      </w:r>
      <w:proofErr w:type="spellStart"/>
      <w:r w:rsidRPr="00FF554B">
        <w:rPr>
          <w:color w:val="auto"/>
        </w:rPr>
        <w:t>Eur</w:t>
      </w:r>
      <w:proofErr w:type="spellEnd"/>
      <w:r w:rsidRPr="00FF554B">
        <w:rPr>
          <w:color w:val="auto"/>
        </w:rPr>
        <w:t>. Jį sudaro palūkanų ir delspinigių sąnaudos:</w:t>
      </w:r>
    </w:p>
    <w:p w:rsidR="00B64B47" w:rsidRPr="00FF554B" w:rsidRDefault="00B64B47" w:rsidP="00B64B47">
      <w:pPr>
        <w:pStyle w:val="Default"/>
        <w:ind w:firstLine="992"/>
        <w:jc w:val="both"/>
        <w:rPr>
          <w:color w:val="auto"/>
        </w:rPr>
      </w:pPr>
      <w:r w:rsidRPr="00FF554B">
        <w:rPr>
          <w:color w:val="auto"/>
        </w:rPr>
        <w:t xml:space="preserve">-delspinigiai už laiku nesumokėtas paslaugas tiekėjui </w:t>
      </w:r>
      <w:r>
        <w:rPr>
          <w:color w:val="auto"/>
        </w:rPr>
        <w:t>0,00</w:t>
      </w:r>
      <w:r w:rsidRPr="00FF554B">
        <w:rPr>
          <w:color w:val="auto"/>
        </w:rPr>
        <w:t xml:space="preserve"> </w:t>
      </w:r>
      <w:proofErr w:type="spellStart"/>
      <w:r w:rsidRPr="00FF554B">
        <w:rPr>
          <w:color w:val="auto"/>
        </w:rPr>
        <w:t>Eur</w:t>
      </w:r>
      <w:proofErr w:type="spellEnd"/>
      <w:r w:rsidRPr="00FF554B">
        <w:rPr>
          <w:color w:val="auto"/>
        </w:rPr>
        <w:t>;</w:t>
      </w:r>
    </w:p>
    <w:p w:rsidR="00B64B47" w:rsidRPr="00FF554B" w:rsidRDefault="00B64B47" w:rsidP="00B64B47">
      <w:pPr>
        <w:pStyle w:val="Default"/>
        <w:ind w:firstLine="992"/>
        <w:jc w:val="both"/>
        <w:rPr>
          <w:color w:val="auto"/>
        </w:rPr>
      </w:pPr>
      <w:r w:rsidRPr="00FF554B">
        <w:rPr>
          <w:color w:val="auto"/>
        </w:rPr>
        <w:t xml:space="preserve">-nuostolis dėl valiutos kurso pasikeitimo </w:t>
      </w:r>
      <w:r>
        <w:rPr>
          <w:color w:val="auto"/>
        </w:rPr>
        <w:t>0,00</w:t>
      </w:r>
      <w:r w:rsidRPr="00FF554B">
        <w:rPr>
          <w:color w:val="auto"/>
        </w:rPr>
        <w:t xml:space="preserve"> </w:t>
      </w:r>
      <w:proofErr w:type="spellStart"/>
      <w:r w:rsidRPr="00FF554B">
        <w:rPr>
          <w:color w:val="auto"/>
        </w:rPr>
        <w:t>Eur</w:t>
      </w:r>
      <w:proofErr w:type="spellEnd"/>
      <w:r w:rsidRPr="00FF554B">
        <w:rPr>
          <w:color w:val="auto"/>
        </w:rPr>
        <w:t>.</w:t>
      </w:r>
    </w:p>
    <w:p w:rsidR="00B64B47" w:rsidRPr="00FF554B" w:rsidRDefault="00B64B47" w:rsidP="00B64B47">
      <w:pPr>
        <w:pStyle w:val="Default"/>
        <w:ind w:firstLine="992"/>
        <w:jc w:val="both"/>
        <w:rPr>
          <w:color w:val="auto"/>
        </w:rPr>
      </w:pPr>
      <w:r w:rsidRPr="00FF554B">
        <w:rPr>
          <w:color w:val="auto"/>
        </w:rPr>
        <w:t>Finansinės ir investicinės veiklos pajamos ir sąnaudos pateiktos 6-ojo VSAFAS 4 priede.</w:t>
      </w:r>
    </w:p>
    <w:p w:rsidR="00B64B47" w:rsidRPr="00FF554B" w:rsidRDefault="00B64B47" w:rsidP="00B64B47">
      <w:pPr>
        <w:pStyle w:val="Default"/>
        <w:ind w:firstLine="992"/>
        <w:jc w:val="both"/>
        <w:rPr>
          <w:color w:val="auto"/>
        </w:rPr>
      </w:pPr>
    </w:p>
    <w:p w:rsidR="00B64B47" w:rsidRPr="00FF554B" w:rsidRDefault="00B64B47" w:rsidP="00B64B47">
      <w:pPr>
        <w:spacing w:before="108" w:line="282" w:lineRule="exact"/>
        <w:ind w:firstLine="720"/>
        <w:rPr>
          <w:rFonts w:ascii="Times New Roman" w:hAnsi="Times New Roman" w:cs="Times New Roman"/>
          <w:b/>
          <w:bCs/>
          <w:i/>
          <w:iCs/>
          <w:sz w:val="24"/>
          <w:szCs w:val="24"/>
          <w:lang w:val="lt-LT"/>
        </w:rPr>
      </w:pPr>
      <w:r w:rsidRPr="00FF554B">
        <w:rPr>
          <w:rFonts w:ascii="Times New Roman" w:hAnsi="Times New Roman" w:cs="Times New Roman"/>
          <w:b/>
          <w:bCs/>
          <w:i/>
          <w:iCs/>
          <w:sz w:val="24"/>
          <w:szCs w:val="24"/>
          <w:lang w:val="lt-LT"/>
        </w:rPr>
        <w:t>Nebalansinė apskaita</w:t>
      </w:r>
    </w:p>
    <w:p w:rsidR="00B64B47" w:rsidRPr="00FF554B" w:rsidRDefault="00B64B47" w:rsidP="00B64B47">
      <w:pPr>
        <w:spacing w:after="0" w:line="240" w:lineRule="auto"/>
        <w:ind w:firstLine="720"/>
        <w:rPr>
          <w:rFonts w:ascii="Times New Roman" w:hAnsi="Times New Roman" w:cs="Times New Roman"/>
          <w:b/>
          <w:bCs/>
          <w:i/>
          <w:iCs/>
          <w:sz w:val="24"/>
          <w:szCs w:val="24"/>
          <w:lang w:val="lt-LT"/>
        </w:rPr>
      </w:pPr>
    </w:p>
    <w:p w:rsidR="00B64B47" w:rsidRPr="00FF554B" w:rsidRDefault="00B64B47" w:rsidP="00B64B47">
      <w:pPr>
        <w:pStyle w:val="Default"/>
        <w:ind w:firstLine="992"/>
        <w:jc w:val="both"/>
        <w:rPr>
          <w:color w:val="auto"/>
        </w:rPr>
      </w:pPr>
      <w:r w:rsidRPr="00FF554B">
        <w:rPr>
          <w:color w:val="auto"/>
        </w:rPr>
        <w:t>Įstaigų apskaitoje registruojamas tik jos įsigytas ir patikėjimo teise valdomas, naudojamas ir disponuojamas valstybės turtas, finansavimo sumos ir įsipareigojimai, pajamos ir sąnaudos.</w:t>
      </w:r>
    </w:p>
    <w:p w:rsidR="00B64B47" w:rsidRPr="00FF554B" w:rsidRDefault="00B64B47" w:rsidP="00B64B47">
      <w:pPr>
        <w:pStyle w:val="Default"/>
        <w:ind w:firstLine="992"/>
        <w:jc w:val="both"/>
        <w:rPr>
          <w:color w:val="auto"/>
        </w:rPr>
      </w:pPr>
      <w:r w:rsidRPr="00FF554B">
        <w:rPr>
          <w:color w:val="auto"/>
        </w:rPr>
        <w:t>Išsinuomotas, pagal panaudos ar kitas sutartis gautas ar perduotas turtas, naudojimui atiduotas ūkinis inventorius, registruojamas nebalansinėse sąskaitose.</w:t>
      </w:r>
    </w:p>
    <w:p w:rsidR="00B64B47" w:rsidRPr="00FF554B" w:rsidRDefault="00B64B47" w:rsidP="00B64B47">
      <w:pPr>
        <w:pStyle w:val="Default"/>
        <w:ind w:firstLine="992"/>
        <w:jc w:val="both"/>
        <w:rPr>
          <w:color w:val="auto"/>
        </w:rPr>
      </w:pPr>
      <w:r w:rsidRPr="00FF554B">
        <w:rPr>
          <w:color w:val="auto"/>
        </w:rPr>
        <w:t>Nebalansinėse sąskaitose 2023 metų gruodžio 31 dienai užregistruota:</w:t>
      </w:r>
    </w:p>
    <w:p w:rsidR="00B64B47" w:rsidRPr="00FF554B" w:rsidRDefault="00B64B47" w:rsidP="00B64B47">
      <w:pPr>
        <w:pStyle w:val="Default"/>
        <w:ind w:firstLine="992"/>
        <w:jc w:val="both"/>
        <w:rPr>
          <w:color w:val="auto"/>
        </w:rPr>
      </w:pPr>
      <w:r w:rsidRPr="00FF554B">
        <w:rPr>
          <w:color w:val="auto"/>
        </w:rPr>
        <w:t xml:space="preserve">- išsinuomotas turtas 0,00 </w:t>
      </w:r>
      <w:proofErr w:type="spellStart"/>
      <w:r w:rsidRPr="00FF554B">
        <w:rPr>
          <w:color w:val="auto"/>
        </w:rPr>
        <w:t>Eur</w:t>
      </w:r>
      <w:proofErr w:type="spellEnd"/>
      <w:r w:rsidRPr="00FF554B">
        <w:rPr>
          <w:color w:val="auto"/>
        </w:rPr>
        <w:t>;</w:t>
      </w:r>
    </w:p>
    <w:p w:rsidR="00B64B47" w:rsidRPr="00FF554B" w:rsidRDefault="00B64B47" w:rsidP="00B64B47">
      <w:pPr>
        <w:pStyle w:val="Default"/>
        <w:ind w:firstLine="992"/>
        <w:jc w:val="both"/>
        <w:rPr>
          <w:color w:val="auto"/>
        </w:rPr>
      </w:pPr>
      <w:r w:rsidRPr="00FF554B">
        <w:rPr>
          <w:color w:val="auto"/>
        </w:rPr>
        <w:t>- saugoti priimtas turtas 59,63Eur;</w:t>
      </w:r>
    </w:p>
    <w:p w:rsidR="00B64B47" w:rsidRPr="00FF554B" w:rsidRDefault="00B64B47" w:rsidP="00B64B47">
      <w:pPr>
        <w:pStyle w:val="Default"/>
        <w:ind w:firstLine="992"/>
        <w:jc w:val="both"/>
        <w:rPr>
          <w:color w:val="auto"/>
        </w:rPr>
      </w:pPr>
      <w:r w:rsidRPr="00FF554B">
        <w:rPr>
          <w:color w:val="auto"/>
        </w:rPr>
        <w:t xml:space="preserve">- pagal panaudos sutartis gautas turtas 57544,00 </w:t>
      </w:r>
      <w:proofErr w:type="spellStart"/>
      <w:r w:rsidRPr="00FF554B">
        <w:rPr>
          <w:color w:val="auto"/>
        </w:rPr>
        <w:t>Eur</w:t>
      </w:r>
      <w:proofErr w:type="spellEnd"/>
      <w:r w:rsidRPr="00FF554B">
        <w:rPr>
          <w:color w:val="auto"/>
        </w:rPr>
        <w:t>;</w:t>
      </w:r>
    </w:p>
    <w:p w:rsidR="00B64B47" w:rsidRPr="00FF554B" w:rsidRDefault="00B64B47" w:rsidP="00B64B47">
      <w:pPr>
        <w:pStyle w:val="Default"/>
        <w:ind w:firstLine="992"/>
        <w:jc w:val="both"/>
        <w:rPr>
          <w:color w:val="auto"/>
        </w:rPr>
      </w:pPr>
      <w:r w:rsidRPr="00FF554B">
        <w:rPr>
          <w:color w:val="auto"/>
        </w:rPr>
        <w:t xml:space="preserve">- naudojamas ūkinis inventorius 187112,76 </w:t>
      </w:r>
      <w:proofErr w:type="spellStart"/>
      <w:r w:rsidRPr="00FF554B">
        <w:rPr>
          <w:color w:val="auto"/>
        </w:rPr>
        <w:t>Eur</w:t>
      </w:r>
      <w:proofErr w:type="spellEnd"/>
      <w:r w:rsidRPr="00FF554B">
        <w:rPr>
          <w:color w:val="auto"/>
        </w:rPr>
        <w:t>;</w:t>
      </w:r>
    </w:p>
    <w:p w:rsidR="00B64B47" w:rsidRPr="00FF554B" w:rsidRDefault="00B64B47" w:rsidP="00B64B47">
      <w:pPr>
        <w:pStyle w:val="Default"/>
        <w:ind w:firstLine="992"/>
        <w:jc w:val="both"/>
        <w:rPr>
          <w:color w:val="auto"/>
        </w:rPr>
      </w:pPr>
      <w:r w:rsidRPr="00FF554B">
        <w:rPr>
          <w:color w:val="auto"/>
        </w:rPr>
        <w:t xml:space="preserve">-gautinos neapskaitytos baudos 0,00 </w:t>
      </w:r>
      <w:proofErr w:type="spellStart"/>
      <w:r w:rsidRPr="00FF554B">
        <w:rPr>
          <w:color w:val="auto"/>
        </w:rPr>
        <w:t>Eur</w:t>
      </w:r>
      <w:proofErr w:type="spellEnd"/>
      <w:r w:rsidRPr="00FF554B">
        <w:rPr>
          <w:color w:val="auto"/>
        </w:rPr>
        <w:t>.</w:t>
      </w:r>
    </w:p>
    <w:p w:rsidR="00B64B47" w:rsidRPr="00FF554B" w:rsidRDefault="00B64B47" w:rsidP="00B64B47">
      <w:pPr>
        <w:pStyle w:val="Default"/>
        <w:ind w:firstLine="992"/>
        <w:jc w:val="both"/>
        <w:rPr>
          <w:color w:val="auto"/>
        </w:rPr>
      </w:pPr>
      <w:r w:rsidRPr="00FF554B">
        <w:rPr>
          <w:color w:val="auto"/>
        </w:rPr>
        <w:t>Kitų reikšmingų įvykių per ataskaitinį laikotarpį nebuvo.</w:t>
      </w:r>
    </w:p>
    <w:p w:rsidR="00B64B47" w:rsidRPr="00FF554B" w:rsidRDefault="00B64B47" w:rsidP="00B64B47">
      <w:pPr>
        <w:pStyle w:val="Default"/>
        <w:ind w:firstLine="992"/>
        <w:jc w:val="both"/>
        <w:rPr>
          <w:color w:val="auto"/>
        </w:rPr>
      </w:pPr>
      <w:r w:rsidRPr="00FF554B">
        <w:rPr>
          <w:color w:val="auto"/>
        </w:rPr>
        <w:t>Parengtų ataskaitų VSAKIS ir „FVAIS“ sistemoje duomenys, paskutinei ataskaitinio laikotarpio dienai, sutampa. Dėl ataskaitų pastabų numeravimo ir korektiškų ataskaitų pavadinimų, jos suformuotos ir pateiktos iš VSAKIS.</w:t>
      </w:r>
    </w:p>
    <w:p w:rsidR="00B64B47" w:rsidRPr="00FF554B" w:rsidRDefault="00B64B47" w:rsidP="00B64B47">
      <w:pPr>
        <w:pStyle w:val="Default"/>
        <w:ind w:firstLine="720"/>
        <w:jc w:val="both"/>
        <w:rPr>
          <w:color w:val="auto"/>
        </w:rPr>
      </w:pPr>
    </w:p>
    <w:p w:rsidR="00B64B47" w:rsidRPr="00FF554B" w:rsidRDefault="00B64B47" w:rsidP="00B64B47">
      <w:pPr>
        <w:pStyle w:val="Default"/>
        <w:ind w:firstLine="720"/>
        <w:jc w:val="both"/>
        <w:rPr>
          <w:color w:val="auto"/>
        </w:rPr>
      </w:pPr>
      <w:r w:rsidRPr="00FF554B">
        <w:rPr>
          <w:color w:val="auto"/>
        </w:rPr>
        <w:t>PRIDEDAMA:</w:t>
      </w:r>
    </w:p>
    <w:p w:rsidR="00B64B47" w:rsidRPr="00FF554B" w:rsidRDefault="00B64B47" w:rsidP="00B64B47">
      <w:pPr>
        <w:pStyle w:val="Default"/>
        <w:ind w:firstLine="992"/>
        <w:jc w:val="both"/>
        <w:rPr>
          <w:color w:val="auto"/>
        </w:rPr>
      </w:pPr>
      <w:r w:rsidRPr="00FF554B">
        <w:rPr>
          <w:color w:val="auto"/>
        </w:rPr>
        <w:t xml:space="preserve">2023 m. gruodžio mėn. 31 d. finansinių ataskaitų rinkinys (VSAKIS), 1 egz., </w:t>
      </w:r>
      <w:r>
        <w:rPr>
          <w:color w:val="auto"/>
        </w:rPr>
        <w:t>140</w:t>
      </w:r>
      <w:r w:rsidRPr="00FF554B">
        <w:rPr>
          <w:color w:val="auto"/>
        </w:rPr>
        <w:t xml:space="preserve"> lapai.</w:t>
      </w:r>
    </w:p>
    <w:p w:rsidR="00B64B47" w:rsidRDefault="00B64B47" w:rsidP="00B64B47">
      <w:pPr>
        <w:spacing w:after="0" w:line="240" w:lineRule="auto"/>
        <w:ind w:left="4535"/>
        <w:jc w:val="both"/>
        <w:rPr>
          <w:rFonts w:ascii="Times New Roman" w:eastAsia="Times New Roman" w:hAnsi="Times New Roman" w:cs="Times New Roman"/>
          <w:color w:val="5B9BD5" w:themeColor="accent1"/>
          <w:sz w:val="24"/>
          <w:szCs w:val="24"/>
          <w:lang w:val="lt-LT"/>
        </w:rPr>
      </w:pPr>
    </w:p>
    <w:p w:rsidR="00B64B47" w:rsidRDefault="00B64B47" w:rsidP="00B64B47">
      <w:pPr>
        <w:spacing w:after="0" w:line="240" w:lineRule="auto"/>
        <w:ind w:left="4535"/>
        <w:jc w:val="both"/>
        <w:rPr>
          <w:rFonts w:ascii="Times New Roman" w:eastAsia="Times New Roman" w:hAnsi="Times New Roman" w:cs="Times New Roman"/>
          <w:color w:val="5B9BD5" w:themeColor="accent1"/>
          <w:sz w:val="24"/>
          <w:szCs w:val="24"/>
          <w:lang w:val="lt-LT"/>
        </w:rPr>
      </w:pPr>
    </w:p>
    <w:p w:rsidR="00B64B47" w:rsidRPr="00404D5A" w:rsidRDefault="00B64B47" w:rsidP="00B64B47">
      <w:pPr>
        <w:spacing w:after="0" w:line="240" w:lineRule="auto"/>
        <w:ind w:left="4535"/>
        <w:jc w:val="both"/>
        <w:rPr>
          <w:rFonts w:ascii="Times New Roman" w:eastAsia="Times New Roman" w:hAnsi="Times New Roman" w:cs="Times New Roman"/>
          <w:color w:val="5B9BD5" w:themeColor="accent1"/>
          <w:sz w:val="24"/>
          <w:szCs w:val="24"/>
          <w:lang w:val="lt-LT"/>
        </w:rPr>
      </w:pPr>
    </w:p>
    <w:p w:rsidR="00B64B47" w:rsidRDefault="00B64B47" w:rsidP="00B64B47">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Įstaigos vadovas</w:t>
      </w:r>
      <w:r>
        <w:rPr>
          <w:rFonts w:ascii="Times New Roman" w:hAnsi="Times New Roman" w:cs="Times New Roman"/>
          <w:sz w:val="24"/>
          <w:szCs w:val="24"/>
          <w:lang w:val="lt-LT"/>
        </w:rPr>
        <w:tab/>
      </w:r>
      <w:r>
        <w:rPr>
          <w:rFonts w:ascii="Times New Roman" w:hAnsi="Times New Roman" w:cs="Times New Roman"/>
          <w:sz w:val="24"/>
          <w:szCs w:val="24"/>
          <w:lang w:val="lt-LT"/>
        </w:rPr>
        <w:tab/>
      </w:r>
      <w:r>
        <w:rPr>
          <w:rFonts w:ascii="Times New Roman" w:hAnsi="Times New Roman" w:cs="Times New Roman"/>
          <w:sz w:val="24"/>
          <w:szCs w:val="24"/>
          <w:lang w:val="lt-LT"/>
        </w:rPr>
        <w:tab/>
      </w:r>
      <w:r>
        <w:rPr>
          <w:rFonts w:ascii="Times New Roman" w:hAnsi="Times New Roman" w:cs="Times New Roman"/>
          <w:sz w:val="24"/>
          <w:szCs w:val="24"/>
          <w:lang w:val="lt-LT"/>
        </w:rPr>
        <w:tab/>
      </w:r>
      <w:r>
        <w:rPr>
          <w:rFonts w:ascii="Times New Roman" w:hAnsi="Times New Roman" w:cs="Times New Roman"/>
          <w:sz w:val="24"/>
          <w:szCs w:val="24"/>
          <w:lang w:val="lt-LT"/>
        </w:rPr>
        <w:tab/>
      </w:r>
      <w:r>
        <w:rPr>
          <w:rFonts w:ascii="Times New Roman" w:hAnsi="Times New Roman" w:cs="Times New Roman"/>
          <w:sz w:val="24"/>
          <w:szCs w:val="24"/>
          <w:lang w:val="lt-LT"/>
        </w:rPr>
        <w:tab/>
      </w:r>
      <w:r>
        <w:rPr>
          <w:rFonts w:ascii="Times New Roman" w:hAnsi="Times New Roman" w:cs="Times New Roman"/>
          <w:sz w:val="24"/>
          <w:szCs w:val="24"/>
          <w:lang w:val="lt-LT"/>
        </w:rPr>
        <w:tab/>
      </w:r>
      <w:r>
        <w:rPr>
          <w:rFonts w:ascii="Times New Roman" w:hAnsi="Times New Roman" w:cs="Times New Roman"/>
          <w:sz w:val="24"/>
          <w:szCs w:val="24"/>
          <w:lang w:val="lt-LT"/>
        </w:rPr>
        <w:tab/>
      </w:r>
      <w:r>
        <w:rPr>
          <w:rFonts w:ascii="Times New Roman" w:hAnsi="Times New Roman" w:cs="Times New Roman"/>
          <w:sz w:val="24"/>
          <w:szCs w:val="24"/>
          <w:lang w:val="lt-LT"/>
        </w:rPr>
        <w:tab/>
        <w:t xml:space="preserve">Erika </w:t>
      </w:r>
      <w:proofErr w:type="spellStart"/>
      <w:r>
        <w:rPr>
          <w:rFonts w:ascii="Times New Roman" w:hAnsi="Times New Roman" w:cs="Times New Roman"/>
          <w:sz w:val="24"/>
          <w:szCs w:val="24"/>
          <w:lang w:val="lt-LT"/>
        </w:rPr>
        <w:t>Masiliauskienė</w:t>
      </w:r>
      <w:proofErr w:type="spellEnd"/>
    </w:p>
    <w:p w:rsidR="00B64B47" w:rsidRDefault="00B64B47" w:rsidP="00B64B47">
      <w:pPr>
        <w:spacing w:after="0" w:line="240" w:lineRule="auto"/>
        <w:rPr>
          <w:rFonts w:ascii="Times New Roman" w:hAnsi="Times New Roman" w:cs="Times New Roman"/>
          <w:sz w:val="24"/>
          <w:szCs w:val="24"/>
          <w:lang w:val="lt-LT"/>
        </w:rPr>
      </w:pPr>
    </w:p>
    <w:p w:rsidR="00B64B47" w:rsidRPr="005D3DAF" w:rsidRDefault="00B64B47" w:rsidP="00B64B47">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Šiaulių apskaitos centro vyr. buhalteris</w:t>
      </w:r>
      <w:r>
        <w:rPr>
          <w:rFonts w:ascii="Times New Roman" w:hAnsi="Times New Roman" w:cs="Times New Roman"/>
          <w:sz w:val="24"/>
          <w:szCs w:val="24"/>
          <w:lang w:val="lt-LT"/>
        </w:rPr>
        <w:tab/>
      </w:r>
      <w:r>
        <w:rPr>
          <w:rFonts w:ascii="Times New Roman" w:hAnsi="Times New Roman" w:cs="Times New Roman"/>
          <w:sz w:val="24"/>
          <w:szCs w:val="24"/>
          <w:lang w:val="lt-LT"/>
        </w:rPr>
        <w:tab/>
      </w:r>
      <w:r>
        <w:rPr>
          <w:rFonts w:ascii="Times New Roman" w:hAnsi="Times New Roman" w:cs="Times New Roman"/>
          <w:sz w:val="24"/>
          <w:szCs w:val="24"/>
          <w:lang w:val="lt-LT"/>
        </w:rPr>
        <w:tab/>
      </w:r>
      <w:r>
        <w:rPr>
          <w:rFonts w:ascii="Times New Roman" w:hAnsi="Times New Roman" w:cs="Times New Roman"/>
          <w:sz w:val="24"/>
          <w:szCs w:val="24"/>
          <w:lang w:val="lt-LT"/>
        </w:rPr>
        <w:tab/>
        <w:t xml:space="preserve">                      Stanislava </w:t>
      </w:r>
      <w:proofErr w:type="spellStart"/>
      <w:r>
        <w:rPr>
          <w:rFonts w:ascii="Times New Roman" w:hAnsi="Times New Roman" w:cs="Times New Roman"/>
          <w:sz w:val="24"/>
          <w:szCs w:val="24"/>
          <w:lang w:val="lt-LT"/>
        </w:rPr>
        <w:t>Vaičiulienė</w:t>
      </w:r>
      <w:proofErr w:type="spellEnd"/>
      <w:r>
        <w:rPr>
          <w:rFonts w:ascii="Times New Roman" w:hAnsi="Times New Roman" w:cs="Times New Roman"/>
          <w:sz w:val="24"/>
          <w:szCs w:val="24"/>
          <w:lang w:val="lt-LT"/>
        </w:rPr>
        <w:tab/>
      </w:r>
      <w:r>
        <w:rPr>
          <w:rFonts w:ascii="Times New Roman" w:hAnsi="Times New Roman" w:cs="Times New Roman"/>
          <w:sz w:val="24"/>
          <w:szCs w:val="24"/>
          <w:lang w:val="lt-LT"/>
        </w:rPr>
        <w:tab/>
      </w:r>
    </w:p>
    <w:p w:rsidR="00AA1661" w:rsidRDefault="00AA1661" w:rsidP="00B64B47">
      <w:bookmarkStart w:id="17" w:name="_GoBack"/>
      <w:bookmarkEnd w:id="17"/>
    </w:p>
    <w:sectPr w:rsidR="00AA16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1296"/>
        </w:tabs>
        <w:ind w:left="1728" w:hanging="432"/>
      </w:pPr>
    </w:lvl>
    <w:lvl w:ilvl="1">
      <w:start w:val="1"/>
      <w:numFmt w:val="none"/>
      <w:suff w:val="nothing"/>
      <w:lvlText w:val=""/>
      <w:lvlJc w:val="left"/>
      <w:pPr>
        <w:tabs>
          <w:tab w:val="num" w:pos="1296"/>
        </w:tabs>
        <w:ind w:left="1872" w:hanging="576"/>
      </w:pPr>
    </w:lvl>
    <w:lvl w:ilvl="2">
      <w:start w:val="1"/>
      <w:numFmt w:val="none"/>
      <w:suff w:val="nothing"/>
      <w:lvlText w:val=""/>
      <w:lvlJc w:val="left"/>
      <w:pPr>
        <w:tabs>
          <w:tab w:val="num" w:pos="1296"/>
        </w:tabs>
        <w:ind w:left="2016" w:hanging="720"/>
      </w:pPr>
    </w:lvl>
    <w:lvl w:ilvl="3">
      <w:start w:val="1"/>
      <w:numFmt w:val="none"/>
      <w:suff w:val="nothing"/>
      <w:lvlText w:val=""/>
      <w:lvlJc w:val="left"/>
      <w:pPr>
        <w:tabs>
          <w:tab w:val="num" w:pos="1296"/>
        </w:tabs>
        <w:ind w:left="2160" w:hanging="864"/>
      </w:pPr>
    </w:lvl>
    <w:lvl w:ilvl="4">
      <w:start w:val="1"/>
      <w:numFmt w:val="none"/>
      <w:suff w:val="nothing"/>
      <w:lvlText w:val=""/>
      <w:lvlJc w:val="left"/>
      <w:pPr>
        <w:tabs>
          <w:tab w:val="num" w:pos="1296"/>
        </w:tabs>
        <w:ind w:left="2304" w:hanging="1008"/>
      </w:pPr>
    </w:lvl>
    <w:lvl w:ilvl="5">
      <w:start w:val="1"/>
      <w:numFmt w:val="none"/>
      <w:suff w:val="nothing"/>
      <w:lvlText w:val=""/>
      <w:lvlJc w:val="left"/>
      <w:pPr>
        <w:tabs>
          <w:tab w:val="num" w:pos="1296"/>
        </w:tabs>
        <w:ind w:left="2448" w:hanging="1152"/>
      </w:pPr>
    </w:lvl>
    <w:lvl w:ilvl="6">
      <w:start w:val="1"/>
      <w:numFmt w:val="none"/>
      <w:suff w:val="nothing"/>
      <w:lvlText w:val=""/>
      <w:lvlJc w:val="left"/>
      <w:pPr>
        <w:tabs>
          <w:tab w:val="num" w:pos="1296"/>
        </w:tabs>
        <w:ind w:left="2592" w:hanging="1296"/>
      </w:pPr>
    </w:lvl>
    <w:lvl w:ilvl="7">
      <w:start w:val="1"/>
      <w:numFmt w:val="none"/>
      <w:suff w:val="nothing"/>
      <w:lvlText w:val=""/>
      <w:lvlJc w:val="left"/>
      <w:pPr>
        <w:tabs>
          <w:tab w:val="num" w:pos="1296"/>
        </w:tabs>
        <w:ind w:left="2736" w:hanging="1440"/>
      </w:pPr>
    </w:lvl>
    <w:lvl w:ilvl="8">
      <w:start w:val="1"/>
      <w:numFmt w:val="none"/>
      <w:suff w:val="nothing"/>
      <w:lvlText w:val=""/>
      <w:lvlJc w:val="left"/>
      <w:pPr>
        <w:tabs>
          <w:tab w:val="num" w:pos="1296"/>
        </w:tabs>
        <w:ind w:left="2880"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1920"/>
        </w:tabs>
        <w:ind w:left="1920" w:hanging="360"/>
      </w:pPr>
      <w:rPr>
        <w:b/>
        <w:i w:val="0"/>
      </w:rPr>
    </w:lvl>
    <w:lvl w:ilvl="1">
      <w:start w:val="1"/>
      <w:numFmt w:val="decimal"/>
      <w:lvlText w:val="%1.%2."/>
      <w:lvlJc w:val="left"/>
      <w:pPr>
        <w:tabs>
          <w:tab w:val="num" w:pos="360"/>
        </w:tabs>
        <w:ind w:left="360" w:hanging="360"/>
      </w:pPr>
      <w:rPr>
        <w:b/>
        <w:i w:val="0"/>
      </w:rPr>
    </w:lvl>
    <w:lvl w:ilvl="2">
      <w:start w:val="1"/>
      <w:numFmt w:val="decimal"/>
      <w:lvlText w:val="%1.%2.%3."/>
      <w:lvlJc w:val="left"/>
      <w:pPr>
        <w:tabs>
          <w:tab w:val="num" w:pos="5540"/>
        </w:tabs>
        <w:ind w:left="5540" w:hanging="720"/>
      </w:pPr>
      <w:rPr>
        <w:rFonts w:ascii="Times New Roman" w:hAnsi="Times New Roman"/>
        <w:b/>
        <w:bCs/>
        <w:i w:val="0"/>
        <w:iCs w:val="0"/>
        <w:caps w:val="0"/>
        <w:smallCaps w:val="0"/>
        <w:strike w:val="0"/>
        <w:dstrike w:val="0"/>
        <w:outline w:val="0"/>
        <w:shadow w:val="0"/>
        <w:color w:val="auto"/>
        <w:spacing w:val="0"/>
        <w:w w:val="100"/>
        <w:kern w:val="1"/>
        <w:position w:val="0"/>
        <w:sz w:val="22"/>
        <w:u w:val="none"/>
        <w:shd w:val="clear" w:color="auto" w:fill="auto"/>
        <w:vertAlign w:val="baseline"/>
        <w:em w:val="none"/>
      </w:rPr>
    </w:lvl>
    <w:lvl w:ilvl="3">
      <w:start w:val="1"/>
      <w:numFmt w:val="decimal"/>
      <w:lvlText w:val="%1.%2.%3.%4."/>
      <w:lvlJc w:val="left"/>
      <w:pPr>
        <w:tabs>
          <w:tab w:val="num" w:pos="720"/>
        </w:tabs>
        <w:ind w:left="720" w:hanging="720"/>
      </w:pPr>
      <w:rPr>
        <w:b/>
        <w:i w:val="0"/>
      </w:rPr>
    </w:lvl>
    <w:lvl w:ilvl="4">
      <w:start w:val="1"/>
      <w:numFmt w:val="decimal"/>
      <w:lvlText w:val="%1.%2.%3.%4.%5."/>
      <w:lvlJc w:val="left"/>
      <w:pPr>
        <w:tabs>
          <w:tab w:val="num" w:pos="1080"/>
        </w:tabs>
        <w:ind w:left="1080" w:hanging="1080"/>
      </w:pPr>
      <w:rPr>
        <w:b w:val="0"/>
        <w:i/>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080"/>
        </w:tabs>
        <w:ind w:left="1080" w:hanging="108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440"/>
        </w:tabs>
        <w:ind w:left="1440" w:hanging="1440"/>
      </w:pPr>
      <w:rPr>
        <w:b w:val="0"/>
      </w:rPr>
    </w:lvl>
  </w:abstractNum>
  <w:abstractNum w:abstractNumId="2" w15:restartNumberingAfterBreak="0">
    <w:nsid w:val="00000003"/>
    <w:multiLevelType w:val="multilevel"/>
    <w:tmpl w:val="00000003"/>
    <w:name w:val="WW8Num3"/>
    <w:lvl w:ilvl="0">
      <w:start w:val="1"/>
      <w:numFmt w:val="decimal"/>
      <w:suff w:val="space"/>
      <w:lvlText w:val="%1."/>
      <w:lvlJc w:val="left"/>
      <w:pPr>
        <w:tabs>
          <w:tab w:val="num" w:pos="1135"/>
        </w:tabs>
        <w:ind w:left="1495" w:hanging="360"/>
      </w:pPr>
      <w:rPr>
        <w:i w:val="0"/>
      </w:rPr>
    </w:lvl>
    <w:lvl w:ilvl="1">
      <w:start w:val="1"/>
      <w:numFmt w:val="decimal"/>
      <w:suff w:val="space"/>
      <w:lvlText w:val="%1.%2."/>
      <w:lvlJc w:val="left"/>
      <w:pPr>
        <w:tabs>
          <w:tab w:val="num" w:pos="0"/>
        </w:tabs>
        <w:ind w:left="432" w:hanging="432"/>
      </w:pPr>
    </w:lvl>
    <w:lvl w:ilvl="2">
      <w:start w:val="1"/>
      <w:numFmt w:val="decimal"/>
      <w:suff w:val="space"/>
      <w:lvlText w:val="%1.%2.%3."/>
      <w:lvlJc w:val="left"/>
      <w:pPr>
        <w:tabs>
          <w:tab w:val="num" w:pos="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00000004"/>
    <w:multiLevelType w:val="singleLevel"/>
    <w:tmpl w:val="00000004"/>
    <w:name w:val="WW8Num4"/>
    <w:lvl w:ilvl="0">
      <w:start w:val="28"/>
      <w:numFmt w:val="bullet"/>
      <w:lvlText w:val="-"/>
      <w:lvlJc w:val="left"/>
      <w:pPr>
        <w:tabs>
          <w:tab w:val="num" w:pos="0"/>
        </w:tabs>
        <w:ind w:left="720" w:hanging="360"/>
      </w:pPr>
      <w:rPr>
        <w:rFonts w:ascii="Times New Roman" w:hAnsi="Times New Roman"/>
      </w:rPr>
    </w:lvl>
  </w:abstractNum>
  <w:abstractNum w:abstractNumId="4" w15:restartNumberingAfterBreak="0">
    <w:nsid w:val="00000005"/>
    <w:multiLevelType w:val="multilevel"/>
    <w:tmpl w:val="90E629D0"/>
    <w:name w:val="WW8Num5"/>
    <w:lvl w:ilvl="0">
      <w:start w:val="1"/>
      <w:numFmt w:val="bullet"/>
      <w:lvlText w:val=""/>
      <w:lvlJc w:val="left"/>
      <w:pPr>
        <w:tabs>
          <w:tab w:val="num" w:pos="720"/>
        </w:tabs>
        <w:ind w:left="720" w:hanging="360"/>
      </w:pPr>
      <w:rPr>
        <w:rFonts w:ascii="Symbol" w:hAnsi="Symbol"/>
        <w:b/>
        <w:i w:val="0"/>
        <w:color w:val="FF0000"/>
      </w:rPr>
    </w:lvl>
    <w:lvl w:ilvl="1">
      <w:start w:val="1"/>
      <w:numFmt w:val="bullet"/>
      <w:lvlText w:val=""/>
      <w:lvlJc w:val="left"/>
      <w:pPr>
        <w:tabs>
          <w:tab w:val="num" w:pos="1080"/>
        </w:tabs>
        <w:ind w:left="1080" w:hanging="360"/>
      </w:pPr>
      <w:rPr>
        <w:rFonts w:ascii="Symbol" w:hAnsi="Symbol"/>
        <w:b/>
        <w:i w:val="0"/>
      </w:rPr>
    </w:lvl>
    <w:lvl w:ilvl="2">
      <w:start w:val="1"/>
      <w:numFmt w:val="bullet"/>
      <w:lvlText w:val=""/>
      <w:lvlJc w:val="left"/>
      <w:pPr>
        <w:tabs>
          <w:tab w:val="num" w:pos="1440"/>
        </w:tabs>
        <w:ind w:left="1440" w:hanging="360"/>
      </w:pPr>
      <w:rPr>
        <w:rFonts w:ascii="Symbol" w:hAnsi="Symbol"/>
        <w:b/>
        <w:i w:val="0"/>
      </w:rPr>
    </w:lvl>
    <w:lvl w:ilvl="3">
      <w:start w:val="1"/>
      <w:numFmt w:val="bullet"/>
      <w:lvlText w:val=""/>
      <w:lvlJc w:val="left"/>
      <w:pPr>
        <w:tabs>
          <w:tab w:val="num" w:pos="1800"/>
        </w:tabs>
        <w:ind w:left="1800" w:hanging="360"/>
      </w:pPr>
      <w:rPr>
        <w:rFonts w:ascii="Symbol" w:hAnsi="Symbol"/>
        <w:b/>
        <w:i w:val="0"/>
      </w:rPr>
    </w:lvl>
    <w:lvl w:ilvl="4">
      <w:start w:val="1"/>
      <w:numFmt w:val="bullet"/>
      <w:lvlText w:val=""/>
      <w:lvlJc w:val="left"/>
      <w:pPr>
        <w:tabs>
          <w:tab w:val="num" w:pos="2160"/>
        </w:tabs>
        <w:ind w:left="2160" w:hanging="360"/>
      </w:pPr>
      <w:rPr>
        <w:rFonts w:ascii="Symbol" w:hAnsi="Symbol"/>
        <w:b/>
        <w:i w:val="0"/>
      </w:rPr>
    </w:lvl>
    <w:lvl w:ilvl="5">
      <w:start w:val="1"/>
      <w:numFmt w:val="bullet"/>
      <w:lvlText w:val=""/>
      <w:lvlJc w:val="left"/>
      <w:pPr>
        <w:tabs>
          <w:tab w:val="num" w:pos="2520"/>
        </w:tabs>
        <w:ind w:left="2520" w:hanging="360"/>
      </w:pPr>
      <w:rPr>
        <w:rFonts w:ascii="Symbol" w:hAnsi="Symbol"/>
        <w:b/>
        <w:i w:val="0"/>
      </w:rPr>
    </w:lvl>
    <w:lvl w:ilvl="6">
      <w:start w:val="1"/>
      <w:numFmt w:val="bullet"/>
      <w:lvlText w:val=""/>
      <w:lvlJc w:val="left"/>
      <w:pPr>
        <w:tabs>
          <w:tab w:val="num" w:pos="2880"/>
        </w:tabs>
        <w:ind w:left="2880" w:hanging="360"/>
      </w:pPr>
      <w:rPr>
        <w:rFonts w:ascii="Symbol" w:hAnsi="Symbol"/>
        <w:b/>
        <w:i w:val="0"/>
      </w:rPr>
    </w:lvl>
    <w:lvl w:ilvl="7">
      <w:start w:val="1"/>
      <w:numFmt w:val="bullet"/>
      <w:lvlText w:val=""/>
      <w:lvlJc w:val="left"/>
      <w:pPr>
        <w:tabs>
          <w:tab w:val="num" w:pos="3240"/>
        </w:tabs>
        <w:ind w:left="3240" w:hanging="360"/>
      </w:pPr>
      <w:rPr>
        <w:rFonts w:ascii="Symbol" w:hAnsi="Symbol"/>
        <w:b/>
        <w:i w:val="0"/>
      </w:rPr>
    </w:lvl>
    <w:lvl w:ilvl="8">
      <w:start w:val="1"/>
      <w:numFmt w:val="bullet"/>
      <w:lvlText w:val=""/>
      <w:lvlJc w:val="left"/>
      <w:pPr>
        <w:tabs>
          <w:tab w:val="num" w:pos="3600"/>
        </w:tabs>
        <w:ind w:left="3600" w:hanging="360"/>
      </w:pPr>
      <w:rPr>
        <w:rFonts w:ascii="Symbol" w:hAnsi="Symbol"/>
        <w:b/>
        <w:i w:val="0"/>
      </w:rPr>
    </w:lvl>
  </w:abstractNum>
  <w:abstractNum w:abstractNumId="5" w15:restartNumberingAfterBreak="0">
    <w:nsid w:val="01D864DD"/>
    <w:multiLevelType w:val="multilevel"/>
    <w:tmpl w:val="00000003"/>
    <w:lvl w:ilvl="0">
      <w:start w:val="1"/>
      <w:numFmt w:val="decimal"/>
      <w:suff w:val="space"/>
      <w:lvlText w:val="%1."/>
      <w:lvlJc w:val="left"/>
      <w:pPr>
        <w:tabs>
          <w:tab w:val="num" w:pos="993"/>
        </w:tabs>
        <w:ind w:left="1353" w:hanging="360"/>
      </w:pPr>
      <w:rPr>
        <w:i w:val="0"/>
      </w:rPr>
    </w:lvl>
    <w:lvl w:ilvl="1">
      <w:start w:val="1"/>
      <w:numFmt w:val="decimal"/>
      <w:suff w:val="space"/>
      <w:lvlText w:val="%1.%2."/>
      <w:lvlJc w:val="left"/>
      <w:pPr>
        <w:tabs>
          <w:tab w:val="num" w:pos="0"/>
        </w:tabs>
        <w:ind w:left="432" w:hanging="432"/>
      </w:pPr>
    </w:lvl>
    <w:lvl w:ilvl="2">
      <w:start w:val="1"/>
      <w:numFmt w:val="decimal"/>
      <w:suff w:val="space"/>
      <w:lvlText w:val="%1.%2.%3."/>
      <w:lvlJc w:val="left"/>
      <w:pPr>
        <w:tabs>
          <w:tab w:val="num" w:pos="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02D66CF0"/>
    <w:multiLevelType w:val="hybridMultilevel"/>
    <w:tmpl w:val="501A8170"/>
    <w:lvl w:ilvl="0" w:tplc="F900FB9C">
      <w:start w:val="1"/>
      <w:numFmt w:val="upperRoman"/>
      <w:pStyle w:val="Sraassuenkleliais"/>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200890"/>
    <w:multiLevelType w:val="hybridMultilevel"/>
    <w:tmpl w:val="EFBE1290"/>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8" w15:restartNumberingAfterBreak="0">
    <w:nsid w:val="104D04EF"/>
    <w:multiLevelType w:val="multilevel"/>
    <w:tmpl w:val="00000003"/>
    <w:lvl w:ilvl="0">
      <w:start w:val="1"/>
      <w:numFmt w:val="decimal"/>
      <w:suff w:val="space"/>
      <w:lvlText w:val="%1."/>
      <w:lvlJc w:val="left"/>
      <w:pPr>
        <w:tabs>
          <w:tab w:val="num" w:pos="993"/>
        </w:tabs>
        <w:ind w:left="1353" w:hanging="360"/>
      </w:pPr>
      <w:rPr>
        <w:i w:val="0"/>
      </w:rPr>
    </w:lvl>
    <w:lvl w:ilvl="1">
      <w:start w:val="1"/>
      <w:numFmt w:val="decimal"/>
      <w:suff w:val="space"/>
      <w:lvlText w:val="%1.%2."/>
      <w:lvlJc w:val="left"/>
      <w:pPr>
        <w:tabs>
          <w:tab w:val="num" w:pos="0"/>
        </w:tabs>
        <w:ind w:left="432" w:hanging="432"/>
      </w:pPr>
    </w:lvl>
    <w:lvl w:ilvl="2">
      <w:start w:val="1"/>
      <w:numFmt w:val="decimal"/>
      <w:suff w:val="space"/>
      <w:lvlText w:val="%1.%2.%3."/>
      <w:lvlJc w:val="left"/>
      <w:pPr>
        <w:tabs>
          <w:tab w:val="num" w:pos="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1F953D07"/>
    <w:multiLevelType w:val="hybridMultilevel"/>
    <w:tmpl w:val="82767FC2"/>
    <w:lvl w:ilvl="0" w:tplc="9F0C37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4F7C16"/>
    <w:multiLevelType w:val="multilevel"/>
    <w:tmpl w:val="00000003"/>
    <w:lvl w:ilvl="0">
      <w:start w:val="1"/>
      <w:numFmt w:val="decimal"/>
      <w:suff w:val="space"/>
      <w:lvlText w:val="%1."/>
      <w:lvlJc w:val="left"/>
      <w:pPr>
        <w:tabs>
          <w:tab w:val="num" w:pos="993"/>
        </w:tabs>
        <w:ind w:left="1353" w:hanging="360"/>
      </w:pPr>
      <w:rPr>
        <w:i w:val="0"/>
      </w:rPr>
    </w:lvl>
    <w:lvl w:ilvl="1">
      <w:start w:val="1"/>
      <w:numFmt w:val="decimal"/>
      <w:suff w:val="space"/>
      <w:lvlText w:val="%1.%2."/>
      <w:lvlJc w:val="left"/>
      <w:pPr>
        <w:tabs>
          <w:tab w:val="num" w:pos="0"/>
        </w:tabs>
        <w:ind w:left="432" w:hanging="432"/>
      </w:pPr>
    </w:lvl>
    <w:lvl w:ilvl="2">
      <w:start w:val="1"/>
      <w:numFmt w:val="decimal"/>
      <w:suff w:val="space"/>
      <w:lvlText w:val="%1.%2.%3."/>
      <w:lvlJc w:val="left"/>
      <w:pPr>
        <w:tabs>
          <w:tab w:val="num" w:pos="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25590299"/>
    <w:multiLevelType w:val="hybridMultilevel"/>
    <w:tmpl w:val="3AAC5642"/>
    <w:lvl w:ilvl="0" w:tplc="952ADBF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CF73E98"/>
    <w:multiLevelType w:val="hybridMultilevel"/>
    <w:tmpl w:val="B280590C"/>
    <w:lvl w:ilvl="0" w:tplc="0E9AA14E">
      <w:start w:val="1"/>
      <w:numFmt w:val="upperRoman"/>
      <w:pStyle w:val="Antrat1"/>
      <w:lvlText w:val="%1."/>
      <w:lvlJc w:val="left"/>
      <w:pPr>
        <w:ind w:left="1080" w:hanging="720"/>
      </w:pPr>
      <w:rPr>
        <w:rFonts w:hint="default"/>
      </w:rPr>
    </w:lvl>
    <w:lvl w:ilvl="1" w:tplc="04090019" w:tentative="1">
      <w:start w:val="1"/>
      <w:numFmt w:val="lowerLetter"/>
      <w:pStyle w:val="Antrat2"/>
      <w:lvlText w:val="%2."/>
      <w:lvlJc w:val="left"/>
      <w:pPr>
        <w:ind w:left="1440" w:hanging="360"/>
      </w:pPr>
    </w:lvl>
    <w:lvl w:ilvl="2" w:tplc="0409001B" w:tentative="1">
      <w:start w:val="1"/>
      <w:numFmt w:val="lowerRoman"/>
      <w:pStyle w:val="Antrat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pStyle w:val="Antrat6"/>
      <w:lvlText w:val="%6."/>
      <w:lvlJc w:val="right"/>
      <w:pPr>
        <w:ind w:left="4320" w:hanging="180"/>
      </w:pPr>
    </w:lvl>
    <w:lvl w:ilvl="6" w:tplc="0409000F" w:tentative="1">
      <w:start w:val="1"/>
      <w:numFmt w:val="decimal"/>
      <w:pStyle w:val="Antrat7"/>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BE12BA"/>
    <w:multiLevelType w:val="multilevel"/>
    <w:tmpl w:val="323EEA70"/>
    <w:lvl w:ilvl="0">
      <w:start w:val="44"/>
      <w:numFmt w:val="decimal"/>
      <w:lvlText w:val="%1."/>
      <w:lvlJc w:val="left"/>
      <w:pPr>
        <w:ind w:left="480" w:hanging="480"/>
      </w:pPr>
      <w:rPr>
        <w:rFonts w:hint="default"/>
      </w:rPr>
    </w:lvl>
    <w:lvl w:ilvl="1">
      <w:start w:val="3"/>
      <w:numFmt w:val="decimal"/>
      <w:lvlText w:val="%1.%2."/>
      <w:lvlJc w:val="left"/>
      <w:pPr>
        <w:ind w:left="1898"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490578AC"/>
    <w:multiLevelType w:val="hybridMultilevel"/>
    <w:tmpl w:val="8074726A"/>
    <w:lvl w:ilvl="0" w:tplc="BD3400D6">
      <w:start w:val="138"/>
      <w:numFmt w:val="decimal"/>
      <w:lvlText w:val="%1."/>
      <w:lvlJc w:val="left"/>
      <w:pPr>
        <w:ind w:left="1554" w:hanging="42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5" w15:restartNumberingAfterBreak="0">
    <w:nsid w:val="4A892172"/>
    <w:multiLevelType w:val="hybridMultilevel"/>
    <w:tmpl w:val="05A02FB8"/>
    <w:lvl w:ilvl="0" w:tplc="012EA6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D497765"/>
    <w:multiLevelType w:val="hybridMultilevel"/>
    <w:tmpl w:val="2D323D94"/>
    <w:lvl w:ilvl="0" w:tplc="EE94449A">
      <w:start w:val="160"/>
      <w:numFmt w:val="decimal"/>
      <w:lvlText w:val="%1."/>
      <w:lvlJc w:val="left"/>
      <w:pPr>
        <w:ind w:left="1140" w:hanging="4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2"/>
  </w:num>
  <w:num w:numId="2">
    <w:abstractNumId w:val="6"/>
  </w:num>
  <w:num w:numId="3">
    <w:abstractNumId w:val="0"/>
  </w:num>
  <w:num w:numId="4">
    <w:abstractNumId w:val="1"/>
  </w:num>
  <w:num w:numId="5">
    <w:abstractNumId w:val="2"/>
  </w:num>
  <w:num w:numId="6">
    <w:abstractNumId w:val="3"/>
  </w:num>
  <w:num w:numId="7">
    <w:abstractNumId w:val="4"/>
  </w:num>
  <w:num w:numId="8">
    <w:abstractNumId w:val="7"/>
  </w:num>
  <w:num w:numId="9">
    <w:abstractNumId w:val="8"/>
  </w:num>
  <w:num w:numId="10">
    <w:abstractNumId w:val="5"/>
  </w:num>
  <w:num w:numId="11">
    <w:abstractNumId w:val="10"/>
  </w:num>
  <w:num w:numId="12">
    <w:abstractNumId w:val="13"/>
  </w:num>
  <w:num w:numId="13">
    <w:abstractNumId w:val="14"/>
  </w:num>
  <w:num w:numId="14">
    <w:abstractNumId w:val="16"/>
  </w:num>
  <w:num w:numId="15">
    <w:abstractNumId w:val="15"/>
  </w:num>
  <w:num w:numId="16">
    <w:abstractNumId w:val="9"/>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47"/>
    <w:rsid w:val="006E680C"/>
    <w:rsid w:val="00AA1661"/>
    <w:rsid w:val="00B64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DE50FE-07D0-4FBC-8DE9-5C1570AE7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64B47"/>
  </w:style>
  <w:style w:type="paragraph" w:styleId="Antrat1">
    <w:name w:val="heading 1"/>
    <w:basedOn w:val="prastasis"/>
    <w:next w:val="prastasis"/>
    <w:link w:val="Antrat1Diagrama1"/>
    <w:qFormat/>
    <w:rsid w:val="00B64B47"/>
    <w:pPr>
      <w:keepNext/>
      <w:numPr>
        <w:numId w:val="1"/>
      </w:numPr>
      <w:suppressAutoHyphens/>
      <w:spacing w:before="240" w:after="60" w:line="240" w:lineRule="auto"/>
      <w:ind w:left="1920" w:hanging="360"/>
      <w:outlineLvl w:val="0"/>
    </w:pPr>
    <w:rPr>
      <w:rFonts w:ascii="Arial" w:eastAsia="Times New Roman" w:hAnsi="Arial" w:cs="Arial"/>
      <w:b/>
      <w:bCs/>
      <w:kern w:val="1"/>
      <w:sz w:val="32"/>
      <w:szCs w:val="32"/>
      <w:lang w:val="lt-LT" w:eastAsia="ar-SA"/>
    </w:rPr>
  </w:style>
  <w:style w:type="paragraph" w:styleId="Antrat2">
    <w:name w:val="heading 2"/>
    <w:basedOn w:val="prastasis"/>
    <w:next w:val="prastasis"/>
    <w:link w:val="Antrat2Diagrama1"/>
    <w:qFormat/>
    <w:rsid w:val="00B64B47"/>
    <w:pPr>
      <w:keepNext/>
      <w:numPr>
        <w:ilvl w:val="1"/>
        <w:numId w:val="1"/>
      </w:numPr>
      <w:suppressAutoHyphens/>
      <w:spacing w:before="240" w:after="60" w:line="240" w:lineRule="auto"/>
      <w:ind w:left="360"/>
      <w:outlineLvl w:val="1"/>
    </w:pPr>
    <w:rPr>
      <w:rFonts w:ascii="Arial" w:eastAsia="Times New Roman" w:hAnsi="Arial" w:cs="Arial"/>
      <w:b/>
      <w:bCs/>
      <w:i/>
      <w:iCs/>
      <w:sz w:val="28"/>
      <w:szCs w:val="28"/>
      <w:lang w:val="lt-LT" w:eastAsia="ar-SA"/>
    </w:rPr>
  </w:style>
  <w:style w:type="paragraph" w:styleId="Antrat3">
    <w:name w:val="heading 3"/>
    <w:basedOn w:val="prastasis"/>
    <w:next w:val="prastasis"/>
    <w:link w:val="Antrat3Diagrama1"/>
    <w:qFormat/>
    <w:rsid w:val="00B64B47"/>
    <w:pPr>
      <w:keepNext/>
      <w:numPr>
        <w:ilvl w:val="2"/>
        <w:numId w:val="1"/>
      </w:numPr>
      <w:suppressAutoHyphens/>
      <w:spacing w:before="240" w:after="60" w:line="240" w:lineRule="auto"/>
      <w:ind w:left="720"/>
      <w:outlineLvl w:val="2"/>
    </w:pPr>
    <w:rPr>
      <w:rFonts w:ascii="Arial" w:eastAsia="Times New Roman" w:hAnsi="Arial" w:cs="Arial"/>
      <w:b/>
      <w:bCs/>
      <w:sz w:val="26"/>
      <w:szCs w:val="26"/>
      <w:lang w:val="lt-LT" w:eastAsia="ar-SA"/>
    </w:rPr>
  </w:style>
  <w:style w:type="paragraph" w:styleId="Antrat6">
    <w:name w:val="heading 6"/>
    <w:basedOn w:val="prastasis"/>
    <w:next w:val="prastasis"/>
    <w:link w:val="Antrat6Diagrama1"/>
    <w:qFormat/>
    <w:rsid w:val="00B64B47"/>
    <w:pPr>
      <w:keepNext/>
      <w:numPr>
        <w:ilvl w:val="5"/>
        <w:numId w:val="1"/>
      </w:numPr>
      <w:suppressAutoHyphens/>
      <w:autoSpaceDE w:val="0"/>
      <w:spacing w:after="0" w:line="240" w:lineRule="auto"/>
      <w:ind w:left="0"/>
      <w:outlineLvl w:val="5"/>
    </w:pPr>
    <w:rPr>
      <w:rFonts w:ascii="Arial" w:eastAsia="Times New Roman" w:hAnsi="Arial" w:cs="Arial"/>
      <w:b/>
      <w:bCs/>
      <w:sz w:val="20"/>
      <w:szCs w:val="20"/>
      <w:lang w:eastAsia="ar-SA"/>
    </w:rPr>
  </w:style>
  <w:style w:type="paragraph" w:styleId="Antrat7">
    <w:name w:val="heading 7"/>
    <w:basedOn w:val="prastasis"/>
    <w:next w:val="prastasis"/>
    <w:link w:val="Antrat7Diagrama1"/>
    <w:qFormat/>
    <w:rsid w:val="00B64B47"/>
    <w:pPr>
      <w:keepNext/>
      <w:numPr>
        <w:ilvl w:val="6"/>
        <w:numId w:val="1"/>
      </w:numPr>
      <w:suppressAutoHyphens/>
      <w:autoSpaceDE w:val="0"/>
      <w:spacing w:after="0" w:line="240" w:lineRule="auto"/>
      <w:ind w:left="0"/>
      <w:outlineLvl w:val="6"/>
    </w:pPr>
    <w:rPr>
      <w:rFonts w:ascii="Arial" w:eastAsia="Times New Roman" w:hAnsi="Arial" w:cs="Arial"/>
      <w:b/>
      <w:bCs/>
      <w:sz w:val="20"/>
      <w:szCs w:val="20"/>
      <w:lang w:val="en-GB"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rsid w:val="00B64B47"/>
    <w:rPr>
      <w:rFonts w:asciiTheme="majorHAnsi" w:eastAsiaTheme="majorEastAsia" w:hAnsiTheme="majorHAnsi" w:cstheme="majorBidi"/>
      <w:color w:val="2E74B5" w:themeColor="accent1" w:themeShade="BF"/>
      <w:sz w:val="32"/>
      <w:szCs w:val="32"/>
    </w:rPr>
  </w:style>
  <w:style w:type="character" w:customStyle="1" w:styleId="Antrat2Diagrama">
    <w:name w:val="Antraštė 2 Diagrama"/>
    <w:basedOn w:val="Numatytasispastraiposriftas"/>
    <w:rsid w:val="00B64B47"/>
    <w:rPr>
      <w:rFonts w:asciiTheme="majorHAnsi" w:eastAsiaTheme="majorEastAsia" w:hAnsiTheme="majorHAnsi" w:cstheme="majorBidi"/>
      <w:color w:val="2E74B5" w:themeColor="accent1" w:themeShade="BF"/>
      <w:sz w:val="26"/>
      <w:szCs w:val="26"/>
    </w:rPr>
  </w:style>
  <w:style w:type="character" w:customStyle="1" w:styleId="Antrat3Diagrama">
    <w:name w:val="Antraštė 3 Diagrama"/>
    <w:basedOn w:val="Numatytasispastraiposriftas"/>
    <w:rsid w:val="00B64B47"/>
    <w:rPr>
      <w:rFonts w:asciiTheme="majorHAnsi" w:eastAsiaTheme="majorEastAsia" w:hAnsiTheme="majorHAnsi" w:cstheme="majorBidi"/>
      <w:color w:val="1F4D78" w:themeColor="accent1" w:themeShade="7F"/>
      <w:sz w:val="24"/>
      <w:szCs w:val="24"/>
    </w:rPr>
  </w:style>
  <w:style w:type="character" w:customStyle="1" w:styleId="Antrat6Diagrama">
    <w:name w:val="Antraštė 6 Diagrama"/>
    <w:basedOn w:val="Numatytasispastraiposriftas"/>
    <w:rsid w:val="00B64B47"/>
    <w:rPr>
      <w:rFonts w:asciiTheme="majorHAnsi" w:eastAsiaTheme="majorEastAsia" w:hAnsiTheme="majorHAnsi" w:cstheme="majorBidi"/>
      <w:color w:val="1F4D78" w:themeColor="accent1" w:themeShade="7F"/>
    </w:rPr>
  </w:style>
  <w:style w:type="character" w:customStyle="1" w:styleId="Antrat7Diagrama">
    <w:name w:val="Antraštė 7 Diagrama"/>
    <w:basedOn w:val="Numatytasispastraiposriftas"/>
    <w:rsid w:val="00B64B47"/>
    <w:rPr>
      <w:rFonts w:asciiTheme="majorHAnsi" w:eastAsiaTheme="majorEastAsia" w:hAnsiTheme="majorHAnsi" w:cstheme="majorBidi"/>
      <w:i/>
      <w:iCs/>
      <w:color w:val="1F4D78" w:themeColor="accent1" w:themeShade="7F"/>
    </w:rPr>
  </w:style>
  <w:style w:type="paragraph" w:styleId="Sraopastraipa">
    <w:name w:val="List Paragraph"/>
    <w:basedOn w:val="prastasis"/>
    <w:uiPriority w:val="34"/>
    <w:qFormat/>
    <w:rsid w:val="00B64B47"/>
    <w:pPr>
      <w:ind w:left="720"/>
      <w:contextualSpacing/>
    </w:pPr>
  </w:style>
  <w:style w:type="character" w:customStyle="1" w:styleId="Antrat1Diagrama1">
    <w:name w:val="Antraštė 1 Diagrama1"/>
    <w:basedOn w:val="Numatytasispastraiposriftas"/>
    <w:link w:val="Antrat1"/>
    <w:rsid w:val="00B64B47"/>
    <w:rPr>
      <w:rFonts w:ascii="Arial" w:eastAsia="Times New Roman" w:hAnsi="Arial" w:cs="Arial"/>
      <w:b/>
      <w:bCs/>
      <w:kern w:val="1"/>
      <w:sz w:val="32"/>
      <w:szCs w:val="32"/>
      <w:lang w:val="lt-LT" w:eastAsia="ar-SA"/>
    </w:rPr>
  </w:style>
  <w:style w:type="character" w:customStyle="1" w:styleId="Antrat2Diagrama1">
    <w:name w:val="Antraštė 2 Diagrama1"/>
    <w:basedOn w:val="Numatytasispastraiposriftas"/>
    <w:link w:val="Antrat2"/>
    <w:rsid w:val="00B64B47"/>
    <w:rPr>
      <w:rFonts w:ascii="Arial" w:eastAsia="Times New Roman" w:hAnsi="Arial" w:cs="Arial"/>
      <w:b/>
      <w:bCs/>
      <w:i/>
      <w:iCs/>
      <w:sz w:val="28"/>
      <w:szCs w:val="28"/>
      <w:lang w:val="lt-LT" w:eastAsia="ar-SA"/>
    </w:rPr>
  </w:style>
  <w:style w:type="character" w:customStyle="1" w:styleId="Antrat3Diagrama1">
    <w:name w:val="Antraštė 3 Diagrama1"/>
    <w:basedOn w:val="Numatytasispastraiposriftas"/>
    <w:link w:val="Antrat3"/>
    <w:rsid w:val="00B64B47"/>
    <w:rPr>
      <w:rFonts w:ascii="Arial" w:eastAsia="Times New Roman" w:hAnsi="Arial" w:cs="Arial"/>
      <w:b/>
      <w:bCs/>
      <w:sz w:val="26"/>
      <w:szCs w:val="26"/>
      <w:lang w:val="lt-LT" w:eastAsia="ar-SA"/>
    </w:rPr>
  </w:style>
  <w:style w:type="character" w:customStyle="1" w:styleId="Antrat6Diagrama1">
    <w:name w:val="Antraštė 6 Diagrama1"/>
    <w:basedOn w:val="Numatytasispastraiposriftas"/>
    <w:link w:val="Antrat6"/>
    <w:rsid w:val="00B64B47"/>
    <w:rPr>
      <w:rFonts w:ascii="Arial" w:eastAsia="Times New Roman" w:hAnsi="Arial" w:cs="Arial"/>
      <w:b/>
      <w:bCs/>
      <w:sz w:val="20"/>
      <w:szCs w:val="20"/>
      <w:lang w:eastAsia="ar-SA"/>
    </w:rPr>
  </w:style>
  <w:style w:type="character" w:customStyle="1" w:styleId="Antrat7Diagrama1">
    <w:name w:val="Antraštė 7 Diagrama1"/>
    <w:basedOn w:val="Numatytasispastraiposriftas"/>
    <w:link w:val="Antrat7"/>
    <w:rsid w:val="00B64B47"/>
    <w:rPr>
      <w:rFonts w:ascii="Arial" w:eastAsia="Times New Roman" w:hAnsi="Arial" w:cs="Arial"/>
      <w:b/>
      <w:bCs/>
      <w:sz w:val="20"/>
      <w:szCs w:val="20"/>
      <w:lang w:val="en-GB" w:eastAsia="ar-SA"/>
    </w:rPr>
  </w:style>
  <w:style w:type="numbering" w:customStyle="1" w:styleId="NoList1">
    <w:name w:val="No List1"/>
    <w:next w:val="Sraonra"/>
    <w:uiPriority w:val="99"/>
    <w:semiHidden/>
    <w:unhideWhenUsed/>
    <w:rsid w:val="00B64B47"/>
  </w:style>
  <w:style w:type="character" w:customStyle="1" w:styleId="WW8Num2z0">
    <w:name w:val="WW8Num2z0"/>
    <w:rsid w:val="00B64B47"/>
    <w:rPr>
      <w:b/>
      <w:i w:val="0"/>
    </w:rPr>
  </w:style>
  <w:style w:type="character" w:customStyle="1" w:styleId="WW8Num2z2">
    <w:name w:val="WW8Num2z2"/>
    <w:rsid w:val="00B64B47"/>
    <w:rPr>
      <w:rFonts w:ascii="Times New Roman" w:hAnsi="Times New Roman"/>
      <w:b/>
      <w:bCs/>
      <w:i w:val="0"/>
      <w:iCs w:val="0"/>
      <w:caps w:val="0"/>
      <w:smallCaps w:val="0"/>
      <w:strike w:val="0"/>
      <w:dstrike w:val="0"/>
      <w:outline w:val="0"/>
      <w:shadow w:val="0"/>
      <w:color w:val="auto"/>
      <w:spacing w:val="0"/>
      <w:w w:val="100"/>
      <w:kern w:val="1"/>
      <w:position w:val="0"/>
      <w:sz w:val="22"/>
      <w:u w:val="none"/>
      <w:shd w:val="clear" w:color="auto" w:fill="auto"/>
      <w:vertAlign w:val="baseline"/>
      <w:em w:val="none"/>
    </w:rPr>
  </w:style>
  <w:style w:type="character" w:customStyle="1" w:styleId="WW8Num2z4">
    <w:name w:val="WW8Num2z4"/>
    <w:rsid w:val="00B64B47"/>
    <w:rPr>
      <w:b w:val="0"/>
      <w:i/>
    </w:rPr>
  </w:style>
  <w:style w:type="character" w:customStyle="1" w:styleId="WW8Num2z5">
    <w:name w:val="WW8Num2z5"/>
    <w:rsid w:val="00B64B47"/>
    <w:rPr>
      <w:b w:val="0"/>
    </w:rPr>
  </w:style>
  <w:style w:type="character" w:customStyle="1" w:styleId="WW8Num3z0">
    <w:name w:val="WW8Num3z0"/>
    <w:rsid w:val="00B64B47"/>
    <w:rPr>
      <w:i w:val="0"/>
    </w:rPr>
  </w:style>
  <w:style w:type="character" w:customStyle="1" w:styleId="WW8Num4z0">
    <w:name w:val="WW8Num4z0"/>
    <w:rsid w:val="00B64B47"/>
    <w:rPr>
      <w:rFonts w:ascii="Wingdings" w:hAnsi="Wingdings"/>
    </w:rPr>
  </w:style>
  <w:style w:type="character" w:customStyle="1" w:styleId="WW8Num5z0">
    <w:name w:val="WW8Num5z0"/>
    <w:rsid w:val="00B64B47"/>
    <w:rPr>
      <w:b/>
      <w:i w:val="0"/>
    </w:rPr>
  </w:style>
  <w:style w:type="character" w:customStyle="1" w:styleId="WW8Num6z0">
    <w:name w:val="WW8Num6z0"/>
    <w:rsid w:val="00B64B47"/>
    <w:rPr>
      <w:sz w:val="24"/>
      <w:szCs w:val="24"/>
    </w:rPr>
  </w:style>
  <w:style w:type="character" w:customStyle="1" w:styleId="WW8Num7z0">
    <w:name w:val="WW8Num7z0"/>
    <w:rsid w:val="00B64B47"/>
    <w:rPr>
      <w:rFonts w:ascii="Symbol" w:hAnsi="Symbol"/>
    </w:rPr>
  </w:style>
  <w:style w:type="character" w:customStyle="1" w:styleId="WW8Num8z0">
    <w:name w:val="WW8Num8z0"/>
    <w:rsid w:val="00B64B47"/>
    <w:rPr>
      <w:rFonts w:ascii="Times New Roman" w:eastAsia="Times New Roman" w:hAnsi="Times New Roman" w:cs="Times New Roman"/>
    </w:rPr>
  </w:style>
  <w:style w:type="character" w:customStyle="1" w:styleId="WW8Num9z0">
    <w:name w:val="WW8Num9z0"/>
    <w:rsid w:val="00B64B47"/>
    <w:rPr>
      <w:i w:val="0"/>
    </w:rPr>
  </w:style>
  <w:style w:type="character" w:customStyle="1" w:styleId="WW8Num10z0">
    <w:name w:val="WW8Num10z0"/>
    <w:rsid w:val="00B64B47"/>
    <w:rPr>
      <w:rFonts w:ascii="Symbol" w:hAnsi="Symbol"/>
    </w:rPr>
  </w:style>
  <w:style w:type="character" w:customStyle="1" w:styleId="Absatz-Standardschriftart">
    <w:name w:val="Absatz-Standardschriftart"/>
    <w:rsid w:val="00B64B47"/>
  </w:style>
  <w:style w:type="character" w:customStyle="1" w:styleId="WW-Absatz-Standardschriftart">
    <w:name w:val="WW-Absatz-Standardschriftart"/>
    <w:rsid w:val="00B64B47"/>
  </w:style>
  <w:style w:type="character" w:customStyle="1" w:styleId="WW-Absatz-Standardschriftart1">
    <w:name w:val="WW-Absatz-Standardschriftart1"/>
    <w:rsid w:val="00B64B47"/>
  </w:style>
  <w:style w:type="character" w:customStyle="1" w:styleId="WW-Absatz-Standardschriftart11">
    <w:name w:val="WW-Absatz-Standardschriftart11"/>
    <w:rsid w:val="00B64B47"/>
  </w:style>
  <w:style w:type="character" w:customStyle="1" w:styleId="WW-Absatz-Standardschriftart111">
    <w:name w:val="WW-Absatz-Standardschriftart111"/>
    <w:rsid w:val="00B64B47"/>
  </w:style>
  <w:style w:type="character" w:customStyle="1" w:styleId="WW-Absatz-Standardschriftart1111">
    <w:name w:val="WW-Absatz-Standardschriftart1111"/>
    <w:rsid w:val="00B64B47"/>
  </w:style>
  <w:style w:type="character" w:customStyle="1" w:styleId="WW-Absatz-Standardschriftart11111">
    <w:name w:val="WW-Absatz-Standardschriftart11111"/>
    <w:rsid w:val="00B64B47"/>
  </w:style>
  <w:style w:type="character" w:customStyle="1" w:styleId="WW-Absatz-Standardschriftart111111">
    <w:name w:val="WW-Absatz-Standardschriftart111111"/>
    <w:rsid w:val="00B64B47"/>
  </w:style>
  <w:style w:type="character" w:customStyle="1" w:styleId="WW-Absatz-Standardschriftart1111111">
    <w:name w:val="WW-Absatz-Standardschriftart1111111"/>
    <w:rsid w:val="00B64B47"/>
  </w:style>
  <w:style w:type="character" w:customStyle="1" w:styleId="WW8Num11z0">
    <w:name w:val="WW8Num11z0"/>
    <w:rsid w:val="00B64B47"/>
    <w:rPr>
      <w:b/>
      <w:i w:val="0"/>
    </w:rPr>
  </w:style>
  <w:style w:type="character" w:customStyle="1" w:styleId="WW8Num11z2">
    <w:name w:val="WW8Num11z2"/>
    <w:rsid w:val="00B64B47"/>
    <w:rPr>
      <w:rFonts w:ascii="Times New Roman" w:hAnsi="Times New Roman"/>
      <w:b/>
      <w:bCs/>
      <w:i w:val="0"/>
      <w:iCs w:val="0"/>
      <w:caps w:val="0"/>
      <w:smallCaps w:val="0"/>
      <w:strike w:val="0"/>
      <w:dstrike w:val="0"/>
      <w:outline w:val="0"/>
      <w:shadow w:val="0"/>
      <w:color w:val="auto"/>
      <w:spacing w:val="0"/>
      <w:w w:val="100"/>
      <w:kern w:val="1"/>
      <w:position w:val="0"/>
      <w:sz w:val="22"/>
      <w:u w:val="none"/>
      <w:shd w:val="clear" w:color="auto" w:fill="auto"/>
      <w:vertAlign w:val="baseline"/>
      <w:em w:val="none"/>
    </w:rPr>
  </w:style>
  <w:style w:type="character" w:customStyle="1" w:styleId="WW8Num11z4">
    <w:name w:val="WW8Num11z4"/>
    <w:rsid w:val="00B64B47"/>
    <w:rPr>
      <w:b w:val="0"/>
      <w:i/>
    </w:rPr>
  </w:style>
  <w:style w:type="character" w:customStyle="1" w:styleId="WW8Num11z5">
    <w:name w:val="WW8Num11z5"/>
    <w:rsid w:val="00B64B47"/>
    <w:rPr>
      <w:b w:val="0"/>
    </w:rPr>
  </w:style>
  <w:style w:type="character" w:customStyle="1" w:styleId="WW8Num12z0">
    <w:name w:val="WW8Num12z0"/>
    <w:rsid w:val="00B64B47"/>
    <w:rPr>
      <w:i w:val="0"/>
    </w:rPr>
  </w:style>
  <w:style w:type="character" w:customStyle="1" w:styleId="WW8Num14z0">
    <w:name w:val="WW8Num14z0"/>
    <w:rsid w:val="00B64B47"/>
    <w:rPr>
      <w:sz w:val="24"/>
      <w:szCs w:val="24"/>
    </w:rPr>
  </w:style>
  <w:style w:type="character" w:customStyle="1" w:styleId="WW8Num15z0">
    <w:name w:val="WW8Num15z0"/>
    <w:rsid w:val="00B64B47"/>
    <w:rPr>
      <w:rFonts w:ascii="Times New Roman" w:hAnsi="Times New Roman" w:cs="Times New Roman"/>
    </w:rPr>
  </w:style>
  <w:style w:type="character" w:customStyle="1" w:styleId="WW8Num16z0">
    <w:name w:val="WW8Num16z0"/>
    <w:rsid w:val="00B64B47"/>
    <w:rPr>
      <w:sz w:val="24"/>
      <w:szCs w:val="24"/>
    </w:rPr>
  </w:style>
  <w:style w:type="character" w:customStyle="1" w:styleId="WW8Num16z1">
    <w:name w:val="WW8Num16z1"/>
    <w:rsid w:val="00B64B47"/>
    <w:rPr>
      <w:i w:val="0"/>
      <w:sz w:val="24"/>
      <w:szCs w:val="24"/>
    </w:rPr>
  </w:style>
  <w:style w:type="character" w:customStyle="1" w:styleId="WW8Num17z0">
    <w:name w:val="WW8Num17z0"/>
    <w:rsid w:val="00B64B47"/>
    <w:rPr>
      <w:i w:val="0"/>
    </w:rPr>
  </w:style>
  <w:style w:type="character" w:customStyle="1" w:styleId="WW8Num19z0">
    <w:name w:val="WW8Num19z0"/>
    <w:rsid w:val="00B64B47"/>
    <w:rPr>
      <w:i w:val="0"/>
    </w:rPr>
  </w:style>
  <w:style w:type="character" w:customStyle="1" w:styleId="Numatytasispastraiposriftas2">
    <w:name w:val="Numatytasis pastraipos šriftas2"/>
    <w:rsid w:val="00B64B47"/>
  </w:style>
  <w:style w:type="character" w:customStyle="1" w:styleId="WW8Num1z1">
    <w:name w:val="WW8Num1z1"/>
    <w:rsid w:val="00B64B47"/>
    <w:rPr>
      <w:i w:val="0"/>
    </w:rPr>
  </w:style>
  <w:style w:type="character" w:customStyle="1" w:styleId="WW8Num4z1">
    <w:name w:val="WW8Num4z1"/>
    <w:rsid w:val="00B64B47"/>
    <w:rPr>
      <w:rFonts w:ascii="Courier New" w:hAnsi="Courier New" w:cs="Courier New"/>
    </w:rPr>
  </w:style>
  <w:style w:type="character" w:customStyle="1" w:styleId="WW8Num4z3">
    <w:name w:val="WW8Num4z3"/>
    <w:rsid w:val="00B64B47"/>
    <w:rPr>
      <w:rFonts w:ascii="Symbol" w:hAnsi="Symbol"/>
    </w:rPr>
  </w:style>
  <w:style w:type="character" w:customStyle="1" w:styleId="WW8Num5z2">
    <w:name w:val="WW8Num5z2"/>
    <w:rsid w:val="00B64B47"/>
    <w:rPr>
      <w:rFonts w:ascii="Times New Roman" w:hAnsi="Times New Roman"/>
      <w:b/>
      <w:bCs/>
      <w:i w:val="0"/>
      <w:iCs w:val="0"/>
      <w:caps w:val="0"/>
      <w:smallCaps w:val="0"/>
      <w:strike w:val="0"/>
      <w:dstrike w:val="0"/>
      <w:outline w:val="0"/>
      <w:shadow w:val="0"/>
      <w:color w:val="auto"/>
      <w:spacing w:val="0"/>
      <w:w w:val="100"/>
      <w:kern w:val="1"/>
      <w:position w:val="0"/>
      <w:sz w:val="22"/>
      <w:u w:val="none"/>
      <w:shd w:val="clear" w:color="auto" w:fill="auto"/>
      <w:vertAlign w:val="baseline"/>
      <w:em w:val="none"/>
    </w:rPr>
  </w:style>
  <w:style w:type="character" w:customStyle="1" w:styleId="WW8Num5z4">
    <w:name w:val="WW8Num5z4"/>
    <w:rsid w:val="00B64B47"/>
    <w:rPr>
      <w:b w:val="0"/>
      <w:i/>
    </w:rPr>
  </w:style>
  <w:style w:type="character" w:customStyle="1" w:styleId="WW8Num5z5">
    <w:name w:val="WW8Num5z5"/>
    <w:rsid w:val="00B64B47"/>
    <w:rPr>
      <w:b w:val="0"/>
    </w:rPr>
  </w:style>
  <w:style w:type="character" w:customStyle="1" w:styleId="WW8Num8z1">
    <w:name w:val="WW8Num8z1"/>
    <w:rsid w:val="00B64B47"/>
    <w:rPr>
      <w:rFonts w:ascii="Courier New" w:hAnsi="Courier New" w:cs="Courier New"/>
    </w:rPr>
  </w:style>
  <w:style w:type="character" w:customStyle="1" w:styleId="WW8Num8z2">
    <w:name w:val="WW8Num8z2"/>
    <w:rsid w:val="00B64B47"/>
    <w:rPr>
      <w:rFonts w:ascii="Wingdings" w:hAnsi="Wingdings"/>
    </w:rPr>
  </w:style>
  <w:style w:type="character" w:customStyle="1" w:styleId="WW8Num8z3">
    <w:name w:val="WW8Num8z3"/>
    <w:rsid w:val="00B64B47"/>
    <w:rPr>
      <w:rFonts w:ascii="Symbol" w:hAnsi="Symbol"/>
    </w:rPr>
  </w:style>
  <w:style w:type="character" w:customStyle="1" w:styleId="Numatytasispastraiposriftas1">
    <w:name w:val="Numatytasis pastraipos šriftas1"/>
    <w:rsid w:val="00B64B47"/>
  </w:style>
  <w:style w:type="character" w:styleId="Hipersaitas">
    <w:name w:val="Hyperlink"/>
    <w:uiPriority w:val="99"/>
    <w:rsid w:val="00B64B47"/>
    <w:rPr>
      <w:color w:val="0000FF"/>
      <w:u w:val="single"/>
    </w:rPr>
  </w:style>
  <w:style w:type="character" w:styleId="Puslapionumeris">
    <w:name w:val="page number"/>
    <w:basedOn w:val="Numatytasispastraiposriftas1"/>
    <w:rsid w:val="00B64B47"/>
  </w:style>
  <w:style w:type="character" w:customStyle="1" w:styleId="Komentaronuoroda1">
    <w:name w:val="Komentaro nuoroda1"/>
    <w:rsid w:val="00B64B47"/>
    <w:rPr>
      <w:sz w:val="16"/>
      <w:szCs w:val="16"/>
    </w:rPr>
  </w:style>
  <w:style w:type="character" w:styleId="Perirtashipersaitas">
    <w:name w:val="FollowedHyperlink"/>
    <w:uiPriority w:val="99"/>
    <w:rsid w:val="00B64B47"/>
    <w:rPr>
      <w:color w:val="606420"/>
      <w:u w:val="single"/>
    </w:rPr>
  </w:style>
  <w:style w:type="character" w:customStyle="1" w:styleId="BoldItalic">
    <w:name w:val="Bold Italic"/>
    <w:rsid w:val="00B64B47"/>
    <w:rPr>
      <w:b/>
      <w:bCs/>
      <w:i/>
      <w:iCs/>
    </w:rPr>
  </w:style>
  <w:style w:type="character" w:customStyle="1" w:styleId="PagrindinistekstasDiagrama">
    <w:name w:val="Pagrindinis tekstas Diagrama"/>
    <w:rsid w:val="00B64B47"/>
    <w:rPr>
      <w:rFonts w:ascii="Times New Roman" w:eastAsia="Times New Roman" w:hAnsi="Times New Roman" w:cs="Times New Roman"/>
      <w:sz w:val="20"/>
      <w:szCs w:val="20"/>
      <w:lang w:val="en-US"/>
    </w:rPr>
  </w:style>
  <w:style w:type="character" w:customStyle="1" w:styleId="PoratDiagrama">
    <w:name w:val="Poraštė Diagrama"/>
    <w:rsid w:val="00B64B47"/>
    <w:rPr>
      <w:rFonts w:ascii="Times New Roman" w:eastAsia="Times New Roman" w:hAnsi="Times New Roman" w:cs="Arial"/>
      <w:sz w:val="24"/>
      <w:szCs w:val="16"/>
    </w:rPr>
  </w:style>
  <w:style w:type="character" w:customStyle="1" w:styleId="DebesliotekstasDiagrama">
    <w:name w:val="Debesėlio tekstas Diagrama"/>
    <w:rsid w:val="00B64B47"/>
    <w:rPr>
      <w:rFonts w:ascii="Tahoma" w:eastAsia="Times New Roman" w:hAnsi="Tahoma" w:cs="Tahoma"/>
      <w:sz w:val="24"/>
      <w:szCs w:val="16"/>
    </w:rPr>
  </w:style>
  <w:style w:type="character" w:customStyle="1" w:styleId="KomentarotekstasDiagrama">
    <w:name w:val="Komentaro tekstas Diagrama"/>
    <w:rsid w:val="00B64B47"/>
    <w:rPr>
      <w:rFonts w:ascii="Times New Roman" w:eastAsia="Times New Roman" w:hAnsi="Times New Roman" w:cs="Arial"/>
      <w:sz w:val="20"/>
      <w:szCs w:val="20"/>
    </w:rPr>
  </w:style>
  <w:style w:type="character" w:customStyle="1" w:styleId="KomentarotemaDiagrama">
    <w:name w:val="Komentaro tema Diagrama"/>
    <w:rsid w:val="00B64B47"/>
    <w:rPr>
      <w:rFonts w:ascii="Times New Roman" w:eastAsia="Times New Roman" w:hAnsi="Times New Roman" w:cs="Arial"/>
      <w:b/>
      <w:bCs/>
      <w:sz w:val="20"/>
      <w:szCs w:val="20"/>
    </w:rPr>
  </w:style>
  <w:style w:type="character" w:customStyle="1" w:styleId="AntratsDiagrama">
    <w:name w:val="Antraštės Diagrama"/>
    <w:rsid w:val="00B64B47"/>
    <w:rPr>
      <w:rFonts w:ascii="Times New Roman" w:eastAsia="Times New Roman" w:hAnsi="Times New Roman" w:cs="Arial"/>
      <w:sz w:val="24"/>
      <w:szCs w:val="16"/>
    </w:rPr>
  </w:style>
  <w:style w:type="character" w:customStyle="1" w:styleId="Bullets">
    <w:name w:val="Bullets"/>
    <w:rsid w:val="00B64B47"/>
    <w:rPr>
      <w:rFonts w:ascii="OpenSymbol" w:eastAsia="OpenSymbol" w:hAnsi="OpenSymbol" w:cs="OpenSymbol"/>
    </w:rPr>
  </w:style>
  <w:style w:type="paragraph" w:customStyle="1" w:styleId="Heading">
    <w:name w:val="Heading"/>
    <w:basedOn w:val="prastasis"/>
    <w:next w:val="Pagrindinistekstas"/>
    <w:rsid w:val="00B64B47"/>
    <w:pPr>
      <w:keepNext/>
      <w:suppressAutoHyphens/>
      <w:spacing w:before="240" w:after="120" w:line="240" w:lineRule="auto"/>
    </w:pPr>
    <w:rPr>
      <w:rFonts w:ascii="Arial" w:eastAsia="SimSun" w:hAnsi="Arial" w:cs="Tahoma"/>
      <w:sz w:val="28"/>
      <w:szCs w:val="28"/>
      <w:lang w:val="lt-LT" w:eastAsia="ar-SA"/>
    </w:rPr>
  </w:style>
  <w:style w:type="paragraph" w:styleId="Pagrindinistekstas">
    <w:name w:val="Body Text"/>
    <w:basedOn w:val="prastasis"/>
    <w:link w:val="PagrindinistekstasDiagrama1"/>
    <w:rsid w:val="00B64B47"/>
    <w:pPr>
      <w:suppressAutoHyphens/>
      <w:spacing w:after="120" w:line="240" w:lineRule="auto"/>
    </w:pPr>
    <w:rPr>
      <w:rFonts w:ascii="Times New Roman" w:eastAsia="Times New Roman" w:hAnsi="Times New Roman" w:cs="Times New Roman"/>
      <w:sz w:val="20"/>
      <w:szCs w:val="20"/>
      <w:lang w:eastAsia="ar-SA"/>
    </w:rPr>
  </w:style>
  <w:style w:type="character" w:customStyle="1" w:styleId="PagrindinistekstasDiagrama1">
    <w:name w:val="Pagrindinis tekstas Diagrama1"/>
    <w:basedOn w:val="Numatytasispastraiposriftas"/>
    <w:link w:val="Pagrindinistekstas"/>
    <w:rsid w:val="00B64B47"/>
    <w:rPr>
      <w:rFonts w:ascii="Times New Roman" w:eastAsia="Times New Roman" w:hAnsi="Times New Roman" w:cs="Times New Roman"/>
      <w:sz w:val="20"/>
      <w:szCs w:val="20"/>
      <w:lang w:eastAsia="ar-SA"/>
    </w:rPr>
  </w:style>
  <w:style w:type="paragraph" w:styleId="Sraas">
    <w:name w:val="List"/>
    <w:basedOn w:val="Pagrindinistekstas"/>
    <w:rsid w:val="00B64B47"/>
    <w:rPr>
      <w:rFonts w:cs="Tahoma"/>
    </w:rPr>
  </w:style>
  <w:style w:type="paragraph" w:styleId="Antrat">
    <w:name w:val="caption"/>
    <w:basedOn w:val="prastasis"/>
    <w:qFormat/>
    <w:rsid w:val="00B64B47"/>
    <w:pPr>
      <w:suppressLineNumbers/>
      <w:suppressAutoHyphens/>
      <w:spacing w:before="120" w:after="120" w:line="240" w:lineRule="auto"/>
    </w:pPr>
    <w:rPr>
      <w:rFonts w:ascii="Times New Roman" w:eastAsia="Times New Roman" w:hAnsi="Times New Roman" w:cs="Tahoma"/>
      <w:i/>
      <w:iCs/>
      <w:sz w:val="24"/>
      <w:szCs w:val="24"/>
      <w:lang w:val="lt-LT" w:eastAsia="ar-SA"/>
    </w:rPr>
  </w:style>
  <w:style w:type="paragraph" w:customStyle="1" w:styleId="Index">
    <w:name w:val="Index"/>
    <w:basedOn w:val="prastasis"/>
    <w:rsid w:val="00B64B47"/>
    <w:pPr>
      <w:suppressLineNumbers/>
      <w:suppressAutoHyphens/>
      <w:spacing w:after="0" w:line="240" w:lineRule="auto"/>
    </w:pPr>
    <w:rPr>
      <w:rFonts w:ascii="Times New Roman" w:eastAsia="Times New Roman" w:hAnsi="Times New Roman" w:cs="Tahoma"/>
      <w:sz w:val="24"/>
      <w:szCs w:val="16"/>
      <w:lang w:val="lt-LT" w:eastAsia="ar-SA"/>
    </w:rPr>
  </w:style>
  <w:style w:type="paragraph" w:customStyle="1" w:styleId="Caption1">
    <w:name w:val="Caption1"/>
    <w:basedOn w:val="prastasis"/>
    <w:rsid w:val="00B64B47"/>
    <w:pPr>
      <w:suppressLineNumbers/>
      <w:suppressAutoHyphens/>
      <w:spacing w:before="120" w:after="120" w:line="240" w:lineRule="auto"/>
    </w:pPr>
    <w:rPr>
      <w:rFonts w:ascii="Times New Roman" w:eastAsia="Times New Roman" w:hAnsi="Times New Roman" w:cs="Tahoma"/>
      <w:i/>
      <w:iCs/>
      <w:sz w:val="24"/>
      <w:szCs w:val="24"/>
      <w:lang w:val="lt-LT" w:eastAsia="ar-SA"/>
    </w:rPr>
  </w:style>
  <w:style w:type="paragraph" w:customStyle="1" w:styleId="Pagrindinistekstas21">
    <w:name w:val="Pagrindinis tekstas 21"/>
    <w:basedOn w:val="prastasis"/>
    <w:rsid w:val="00B64B47"/>
    <w:pPr>
      <w:suppressAutoHyphens/>
      <w:autoSpaceDE w:val="0"/>
      <w:spacing w:after="0" w:line="240" w:lineRule="auto"/>
    </w:pPr>
    <w:rPr>
      <w:rFonts w:ascii="Arial" w:eastAsia="Times New Roman" w:hAnsi="Arial" w:cs="Arial"/>
      <w:sz w:val="20"/>
      <w:szCs w:val="20"/>
      <w:lang w:eastAsia="ar-SA"/>
    </w:rPr>
  </w:style>
  <w:style w:type="paragraph" w:customStyle="1" w:styleId="Pagrindinistekstas31">
    <w:name w:val="Pagrindinis tekstas 31"/>
    <w:basedOn w:val="prastasis"/>
    <w:rsid w:val="00B64B47"/>
    <w:pPr>
      <w:suppressAutoHyphens/>
      <w:autoSpaceDE w:val="0"/>
      <w:spacing w:after="0" w:line="240" w:lineRule="auto"/>
    </w:pPr>
    <w:rPr>
      <w:rFonts w:ascii="Arial" w:eastAsia="Times New Roman" w:hAnsi="Arial" w:cs="Arial"/>
      <w:sz w:val="18"/>
      <w:szCs w:val="20"/>
      <w:lang w:val="en-GB" w:eastAsia="ar-SA"/>
    </w:rPr>
  </w:style>
  <w:style w:type="paragraph" w:customStyle="1" w:styleId="aatitraukt">
    <w:name w:val="a) atitraukt"/>
    <w:rsid w:val="00B64B47"/>
    <w:pPr>
      <w:widowControl w:val="0"/>
      <w:tabs>
        <w:tab w:val="left" w:pos="737"/>
      </w:tabs>
      <w:suppressAutoHyphens/>
      <w:spacing w:after="0" w:line="240" w:lineRule="auto"/>
      <w:ind w:left="737" w:hanging="340"/>
      <w:jc w:val="both"/>
    </w:pPr>
    <w:rPr>
      <w:rFonts w:ascii="Times New Roman" w:eastAsia="Arial" w:hAnsi="Times New Roman" w:cs="Calibri"/>
      <w:sz w:val="20"/>
      <w:szCs w:val="20"/>
      <w:lang w:eastAsia="ar-SA"/>
    </w:rPr>
  </w:style>
  <w:style w:type="paragraph" w:customStyle="1" w:styleId="1ai">
    <w:name w:val="1)  a)  (i)"/>
    <w:rsid w:val="00B64B47"/>
    <w:pPr>
      <w:widowControl w:val="0"/>
      <w:tabs>
        <w:tab w:val="left" w:pos="340"/>
        <w:tab w:val="left" w:pos="737"/>
        <w:tab w:val="left" w:pos="1106"/>
      </w:tabs>
      <w:suppressAutoHyphens/>
      <w:spacing w:after="0" w:line="240" w:lineRule="auto"/>
      <w:ind w:left="1128" w:hanging="1128"/>
      <w:jc w:val="both"/>
    </w:pPr>
    <w:rPr>
      <w:rFonts w:ascii="Times New Roman" w:eastAsia="Arial" w:hAnsi="Times New Roman" w:cs="Calibri"/>
      <w:sz w:val="20"/>
      <w:szCs w:val="20"/>
      <w:lang w:eastAsia="ar-SA"/>
    </w:rPr>
  </w:style>
  <w:style w:type="paragraph" w:styleId="Turinys1">
    <w:name w:val="toc 1"/>
    <w:basedOn w:val="prastasis"/>
    <w:next w:val="prastasis"/>
    <w:rsid w:val="00B64B47"/>
    <w:pPr>
      <w:suppressAutoHyphens/>
      <w:spacing w:after="0" w:line="240" w:lineRule="auto"/>
    </w:pPr>
    <w:rPr>
      <w:rFonts w:ascii="Times New Roman" w:eastAsia="Times New Roman" w:hAnsi="Times New Roman" w:cs="Arial"/>
      <w:b/>
      <w:sz w:val="28"/>
      <w:szCs w:val="16"/>
      <w:lang w:val="lt-LT" w:eastAsia="ar-SA"/>
    </w:rPr>
  </w:style>
  <w:style w:type="paragraph" w:styleId="Turinys2">
    <w:name w:val="toc 2"/>
    <w:basedOn w:val="prastasis"/>
    <w:next w:val="prastasis"/>
    <w:rsid w:val="00B64B47"/>
    <w:pPr>
      <w:suppressAutoHyphens/>
      <w:spacing w:after="0" w:line="240" w:lineRule="auto"/>
      <w:ind w:left="180" w:firstLine="360"/>
    </w:pPr>
    <w:rPr>
      <w:rFonts w:ascii="Times New Roman" w:eastAsia="Times New Roman" w:hAnsi="Times New Roman" w:cs="Arial"/>
      <w:b/>
      <w:sz w:val="24"/>
      <w:szCs w:val="16"/>
      <w:lang w:val="lt-LT" w:eastAsia="ar-SA"/>
    </w:rPr>
  </w:style>
  <w:style w:type="paragraph" w:styleId="Turinys3">
    <w:name w:val="toc 3"/>
    <w:basedOn w:val="prastasis"/>
    <w:next w:val="prastasis"/>
    <w:rsid w:val="00B64B47"/>
    <w:pPr>
      <w:suppressAutoHyphens/>
      <w:spacing w:after="0" w:line="240" w:lineRule="auto"/>
      <w:ind w:left="360" w:firstLine="180"/>
    </w:pPr>
    <w:rPr>
      <w:rFonts w:ascii="Times New Roman" w:eastAsia="Times New Roman" w:hAnsi="Times New Roman" w:cs="Arial"/>
      <w:sz w:val="24"/>
      <w:szCs w:val="16"/>
      <w:lang w:val="lt-LT" w:eastAsia="ar-SA"/>
    </w:rPr>
  </w:style>
  <w:style w:type="paragraph" w:styleId="Porat">
    <w:name w:val="footer"/>
    <w:basedOn w:val="prastasis"/>
    <w:link w:val="PoratDiagrama1"/>
    <w:uiPriority w:val="99"/>
    <w:rsid w:val="00B64B47"/>
    <w:pPr>
      <w:suppressAutoHyphens/>
      <w:spacing w:after="0" w:line="240" w:lineRule="auto"/>
    </w:pPr>
    <w:rPr>
      <w:rFonts w:ascii="Times New Roman" w:eastAsia="Times New Roman" w:hAnsi="Times New Roman" w:cs="Arial"/>
      <w:sz w:val="24"/>
      <w:szCs w:val="16"/>
      <w:lang w:val="lt-LT" w:eastAsia="ar-SA"/>
    </w:rPr>
  </w:style>
  <w:style w:type="character" w:customStyle="1" w:styleId="PoratDiagrama1">
    <w:name w:val="Poraštė Diagrama1"/>
    <w:basedOn w:val="Numatytasispastraiposriftas"/>
    <w:link w:val="Porat"/>
    <w:uiPriority w:val="99"/>
    <w:rsid w:val="00B64B47"/>
    <w:rPr>
      <w:rFonts w:ascii="Times New Roman" w:eastAsia="Times New Roman" w:hAnsi="Times New Roman" w:cs="Arial"/>
      <w:sz w:val="24"/>
      <w:szCs w:val="16"/>
      <w:lang w:val="lt-LT" w:eastAsia="ar-SA"/>
    </w:rPr>
  </w:style>
  <w:style w:type="paragraph" w:customStyle="1" w:styleId="Debesliotekstas1">
    <w:name w:val="Debesėlio tekstas1"/>
    <w:basedOn w:val="prastasis"/>
    <w:rsid w:val="00B64B47"/>
    <w:pPr>
      <w:suppressAutoHyphens/>
      <w:spacing w:after="0" w:line="240" w:lineRule="auto"/>
    </w:pPr>
    <w:rPr>
      <w:rFonts w:ascii="Tahoma" w:eastAsia="Times New Roman" w:hAnsi="Tahoma" w:cs="Tahoma"/>
      <w:sz w:val="24"/>
      <w:szCs w:val="16"/>
      <w:lang w:val="lt-LT" w:eastAsia="ar-SA"/>
    </w:rPr>
  </w:style>
  <w:style w:type="paragraph" w:customStyle="1" w:styleId="finmingeneral">
    <w:name w:val="finmin general"/>
    <w:basedOn w:val="prastasis"/>
    <w:rsid w:val="00B64B47"/>
    <w:pPr>
      <w:widowControl w:val="0"/>
      <w:suppressAutoHyphens/>
      <w:autoSpaceDE w:val="0"/>
      <w:spacing w:before="240" w:after="0" w:line="320" w:lineRule="atLeast"/>
      <w:ind w:left="717" w:hanging="360"/>
      <w:jc w:val="both"/>
    </w:pPr>
    <w:rPr>
      <w:rFonts w:ascii="Times New Roman" w:eastAsia="Times New Roman" w:hAnsi="Times New Roman" w:cs="Times New Roman"/>
      <w:sz w:val="24"/>
      <w:szCs w:val="24"/>
      <w:lang w:val="lt-LT" w:eastAsia="ar-SA"/>
    </w:rPr>
  </w:style>
  <w:style w:type="paragraph" w:customStyle="1" w:styleId="finminsub1">
    <w:name w:val="finmin sub 1"/>
    <w:basedOn w:val="finmingeneral"/>
    <w:rsid w:val="00B64B47"/>
  </w:style>
  <w:style w:type="paragraph" w:customStyle="1" w:styleId="Komentarotekstas1">
    <w:name w:val="Komentaro tekstas1"/>
    <w:basedOn w:val="prastasis"/>
    <w:rsid w:val="00B64B47"/>
    <w:pPr>
      <w:suppressAutoHyphens/>
      <w:spacing w:after="0" w:line="240" w:lineRule="auto"/>
    </w:pPr>
    <w:rPr>
      <w:rFonts w:ascii="Times New Roman" w:eastAsia="Times New Roman" w:hAnsi="Times New Roman" w:cs="Arial"/>
      <w:sz w:val="20"/>
      <w:szCs w:val="20"/>
      <w:lang w:val="lt-LT" w:eastAsia="ar-SA"/>
    </w:rPr>
  </w:style>
  <w:style w:type="paragraph" w:customStyle="1" w:styleId="Komentarotekstas2">
    <w:name w:val="Komentaro tekstas2"/>
    <w:basedOn w:val="prastasis"/>
    <w:rsid w:val="00B64B47"/>
    <w:pPr>
      <w:suppressAutoHyphens/>
      <w:spacing w:after="0" w:line="240" w:lineRule="auto"/>
    </w:pPr>
    <w:rPr>
      <w:rFonts w:ascii="Times New Roman" w:eastAsia="Times New Roman" w:hAnsi="Times New Roman" w:cs="Arial"/>
      <w:sz w:val="20"/>
      <w:szCs w:val="20"/>
      <w:lang w:val="lt-LT" w:eastAsia="ar-SA"/>
    </w:rPr>
  </w:style>
  <w:style w:type="paragraph" w:customStyle="1" w:styleId="Komentarotema1">
    <w:name w:val="Komentaro tema1"/>
    <w:basedOn w:val="Komentarotekstas1"/>
    <w:next w:val="Komentarotekstas1"/>
    <w:rsid w:val="00B64B47"/>
    <w:rPr>
      <w:b/>
      <w:bCs/>
    </w:rPr>
  </w:style>
  <w:style w:type="paragraph" w:customStyle="1" w:styleId="CM16">
    <w:name w:val="CM16"/>
    <w:basedOn w:val="prastasis"/>
    <w:next w:val="prastasis"/>
    <w:rsid w:val="00B64B47"/>
    <w:pPr>
      <w:widowControl w:val="0"/>
      <w:suppressAutoHyphens/>
      <w:autoSpaceDE w:val="0"/>
      <w:spacing w:after="243" w:line="240" w:lineRule="auto"/>
    </w:pPr>
    <w:rPr>
      <w:rFonts w:ascii="Times New Roman" w:eastAsia="Times New Roman" w:hAnsi="Times New Roman" w:cs="Times New Roman"/>
      <w:sz w:val="24"/>
      <w:szCs w:val="24"/>
      <w:lang w:eastAsia="ar-SA"/>
    </w:rPr>
  </w:style>
  <w:style w:type="paragraph" w:customStyle="1" w:styleId="BodyText1">
    <w:name w:val="Body Text1"/>
    <w:rsid w:val="00B64B47"/>
    <w:pPr>
      <w:widowControl w:val="0"/>
      <w:tabs>
        <w:tab w:val="left" w:pos="397"/>
      </w:tabs>
      <w:suppressAutoHyphens/>
      <w:spacing w:after="0" w:line="240" w:lineRule="auto"/>
      <w:ind w:left="397" w:hanging="397"/>
      <w:jc w:val="both"/>
    </w:pPr>
    <w:rPr>
      <w:rFonts w:ascii="Times New Roman" w:eastAsia="Arial" w:hAnsi="Times New Roman" w:cs="Calibri"/>
      <w:color w:val="000000"/>
      <w:sz w:val="20"/>
      <w:szCs w:val="20"/>
      <w:lang w:eastAsia="ar-SA"/>
    </w:rPr>
  </w:style>
  <w:style w:type="paragraph" w:customStyle="1" w:styleId="CM17">
    <w:name w:val="CM17"/>
    <w:basedOn w:val="prastasis"/>
    <w:next w:val="prastasis"/>
    <w:rsid w:val="00B64B47"/>
    <w:pPr>
      <w:widowControl w:val="0"/>
      <w:suppressAutoHyphens/>
      <w:autoSpaceDE w:val="0"/>
      <w:spacing w:after="348" w:line="240" w:lineRule="auto"/>
    </w:pPr>
    <w:rPr>
      <w:rFonts w:ascii="Times New Roman" w:eastAsia="Times New Roman" w:hAnsi="Times New Roman" w:cs="Times New Roman"/>
      <w:sz w:val="24"/>
      <w:szCs w:val="24"/>
      <w:lang w:eastAsia="ar-SA"/>
    </w:rPr>
  </w:style>
  <w:style w:type="paragraph" w:styleId="Antrats">
    <w:name w:val="header"/>
    <w:basedOn w:val="prastasis"/>
    <w:link w:val="AntratsDiagrama1"/>
    <w:uiPriority w:val="99"/>
    <w:rsid w:val="00B64B47"/>
    <w:pPr>
      <w:suppressAutoHyphens/>
      <w:spacing w:after="0" w:line="240" w:lineRule="auto"/>
    </w:pPr>
    <w:rPr>
      <w:rFonts w:ascii="Times New Roman" w:eastAsia="Times New Roman" w:hAnsi="Times New Roman" w:cs="Arial"/>
      <w:sz w:val="24"/>
      <w:szCs w:val="16"/>
      <w:lang w:val="lt-LT" w:eastAsia="ar-SA"/>
    </w:rPr>
  </w:style>
  <w:style w:type="character" w:customStyle="1" w:styleId="AntratsDiagrama1">
    <w:name w:val="Antraštės Diagrama1"/>
    <w:basedOn w:val="Numatytasispastraiposriftas"/>
    <w:link w:val="Antrats"/>
    <w:uiPriority w:val="99"/>
    <w:rsid w:val="00B64B47"/>
    <w:rPr>
      <w:rFonts w:ascii="Times New Roman" w:eastAsia="Times New Roman" w:hAnsi="Times New Roman" w:cs="Arial"/>
      <w:sz w:val="24"/>
      <w:szCs w:val="16"/>
      <w:lang w:val="lt-LT" w:eastAsia="ar-SA"/>
    </w:rPr>
  </w:style>
  <w:style w:type="paragraph" w:customStyle="1" w:styleId="Sraas21">
    <w:name w:val="Sąrašas 21"/>
    <w:basedOn w:val="prastasis"/>
    <w:rsid w:val="00B64B47"/>
    <w:pPr>
      <w:suppressAutoHyphens/>
      <w:spacing w:after="0" w:line="240" w:lineRule="auto"/>
      <w:ind w:left="566" w:hanging="283"/>
    </w:pPr>
    <w:rPr>
      <w:rFonts w:ascii="Times New Roman" w:eastAsia="Times New Roman" w:hAnsi="Times New Roman" w:cs="Arial"/>
      <w:sz w:val="24"/>
      <w:szCs w:val="16"/>
      <w:lang w:val="lt-LT" w:eastAsia="ar-SA"/>
    </w:rPr>
  </w:style>
  <w:style w:type="paragraph" w:customStyle="1" w:styleId="Sraas31">
    <w:name w:val="Sąrašas 31"/>
    <w:basedOn w:val="prastasis"/>
    <w:rsid w:val="00B64B47"/>
    <w:pPr>
      <w:suppressAutoHyphens/>
      <w:spacing w:after="0" w:line="240" w:lineRule="auto"/>
      <w:ind w:left="849" w:hanging="283"/>
    </w:pPr>
    <w:rPr>
      <w:rFonts w:ascii="Times New Roman" w:eastAsia="Times New Roman" w:hAnsi="Times New Roman" w:cs="Arial"/>
      <w:sz w:val="24"/>
      <w:szCs w:val="16"/>
      <w:lang w:val="lt-LT" w:eastAsia="ar-SA"/>
    </w:rPr>
  </w:style>
  <w:style w:type="paragraph" w:customStyle="1" w:styleId="Sraas41">
    <w:name w:val="Sąrašas 41"/>
    <w:basedOn w:val="prastasis"/>
    <w:rsid w:val="00B64B47"/>
    <w:pPr>
      <w:suppressAutoHyphens/>
      <w:spacing w:after="0" w:line="240" w:lineRule="auto"/>
      <w:ind w:left="1132" w:hanging="283"/>
    </w:pPr>
    <w:rPr>
      <w:rFonts w:ascii="Times New Roman" w:eastAsia="Times New Roman" w:hAnsi="Times New Roman" w:cs="Arial"/>
      <w:sz w:val="24"/>
      <w:szCs w:val="16"/>
      <w:lang w:val="lt-LT" w:eastAsia="ar-SA"/>
    </w:rPr>
  </w:style>
  <w:style w:type="paragraph" w:customStyle="1" w:styleId="Sraas51">
    <w:name w:val="Sąrašas 51"/>
    <w:basedOn w:val="prastasis"/>
    <w:rsid w:val="00B64B47"/>
    <w:pPr>
      <w:suppressAutoHyphens/>
      <w:spacing w:after="0" w:line="240" w:lineRule="auto"/>
      <w:ind w:left="1415" w:hanging="283"/>
    </w:pPr>
    <w:rPr>
      <w:rFonts w:ascii="Times New Roman" w:eastAsia="Times New Roman" w:hAnsi="Times New Roman" w:cs="Arial"/>
      <w:sz w:val="24"/>
      <w:szCs w:val="16"/>
      <w:lang w:val="lt-LT" w:eastAsia="ar-SA"/>
    </w:rPr>
  </w:style>
  <w:style w:type="paragraph" w:customStyle="1" w:styleId="Dokumentostruktra1">
    <w:name w:val="Dokumento struktūra1"/>
    <w:basedOn w:val="prastasis"/>
    <w:rsid w:val="00B64B47"/>
    <w:pPr>
      <w:shd w:val="clear" w:color="auto" w:fill="000080"/>
      <w:suppressAutoHyphens/>
      <w:spacing w:after="0" w:line="240" w:lineRule="auto"/>
    </w:pPr>
    <w:rPr>
      <w:rFonts w:ascii="Tahoma" w:eastAsia="Times New Roman" w:hAnsi="Tahoma" w:cs="Tahoma"/>
      <w:sz w:val="24"/>
      <w:szCs w:val="16"/>
      <w:lang w:val="lt-LT" w:eastAsia="ar-SA"/>
    </w:rPr>
  </w:style>
  <w:style w:type="paragraph" w:customStyle="1" w:styleId="Framecontents">
    <w:name w:val="Frame contents"/>
    <w:basedOn w:val="Pagrindinistekstas"/>
    <w:rsid w:val="00B64B47"/>
  </w:style>
  <w:style w:type="paragraph" w:customStyle="1" w:styleId="Sraopastraipa1">
    <w:name w:val="Sąrašo pastraipa1"/>
    <w:basedOn w:val="prastasis"/>
    <w:rsid w:val="00B64B47"/>
    <w:pPr>
      <w:suppressAutoHyphens/>
      <w:spacing w:after="0" w:line="240" w:lineRule="auto"/>
      <w:ind w:left="720"/>
    </w:pPr>
    <w:rPr>
      <w:rFonts w:ascii="Times New Roman" w:eastAsia="Times New Roman" w:hAnsi="Times New Roman" w:cs="Arial"/>
      <w:sz w:val="24"/>
      <w:szCs w:val="16"/>
      <w:lang w:val="lt-LT" w:eastAsia="ar-SA"/>
    </w:rPr>
  </w:style>
  <w:style w:type="paragraph" w:styleId="Sraassuenkleliais">
    <w:name w:val="List Bullet"/>
    <w:basedOn w:val="prastasis"/>
    <w:rsid w:val="00B64B47"/>
    <w:pPr>
      <w:numPr>
        <w:numId w:val="2"/>
      </w:numPr>
      <w:suppressAutoHyphens/>
      <w:spacing w:after="0" w:line="240" w:lineRule="auto"/>
      <w:ind w:left="0" w:firstLine="0"/>
    </w:pPr>
    <w:rPr>
      <w:rFonts w:ascii="Times New Roman" w:eastAsia="Times New Roman" w:hAnsi="Times New Roman" w:cs="Times New Roman"/>
      <w:szCs w:val="20"/>
      <w:lang w:val="lt-LT" w:eastAsia="ar-SA"/>
    </w:rPr>
  </w:style>
  <w:style w:type="paragraph" w:customStyle="1" w:styleId="TableContents">
    <w:name w:val="Table Contents"/>
    <w:basedOn w:val="prastasis"/>
    <w:rsid w:val="00B64B47"/>
    <w:pPr>
      <w:suppressLineNumbers/>
      <w:suppressAutoHyphens/>
      <w:spacing w:after="0" w:line="240" w:lineRule="auto"/>
    </w:pPr>
    <w:rPr>
      <w:rFonts w:ascii="Times New Roman" w:eastAsia="Times New Roman" w:hAnsi="Times New Roman" w:cs="Arial"/>
      <w:sz w:val="24"/>
      <w:szCs w:val="16"/>
      <w:lang w:val="lt-LT" w:eastAsia="ar-SA"/>
    </w:rPr>
  </w:style>
  <w:style w:type="paragraph" w:customStyle="1" w:styleId="TableHeading">
    <w:name w:val="Table Heading"/>
    <w:basedOn w:val="TableContents"/>
    <w:rsid w:val="00B64B47"/>
    <w:pPr>
      <w:jc w:val="center"/>
    </w:pPr>
    <w:rPr>
      <w:b/>
      <w:bCs/>
    </w:rPr>
  </w:style>
  <w:style w:type="paragraph" w:styleId="Pagrindiniotekstopirmatrauka">
    <w:name w:val="Body Text First Indent"/>
    <w:basedOn w:val="Pagrindinistekstas"/>
    <w:link w:val="PagrindiniotekstopirmatraukaDiagrama"/>
    <w:rsid w:val="00B64B47"/>
    <w:pPr>
      <w:ind w:firstLine="283"/>
    </w:pPr>
  </w:style>
  <w:style w:type="character" w:customStyle="1" w:styleId="PagrindiniotekstopirmatraukaDiagrama">
    <w:name w:val="Pagrindinio teksto pirma įtrauka Diagrama"/>
    <w:basedOn w:val="PagrindinistekstasDiagrama1"/>
    <w:link w:val="Pagrindiniotekstopirmatrauka"/>
    <w:rsid w:val="00B64B47"/>
    <w:rPr>
      <w:rFonts w:ascii="Times New Roman" w:eastAsia="Times New Roman" w:hAnsi="Times New Roman" w:cs="Times New Roman"/>
      <w:sz w:val="20"/>
      <w:szCs w:val="20"/>
      <w:lang w:eastAsia="ar-SA"/>
    </w:rPr>
  </w:style>
  <w:style w:type="character" w:styleId="Komentaronuoroda">
    <w:name w:val="annotation reference"/>
    <w:uiPriority w:val="99"/>
    <w:semiHidden/>
    <w:unhideWhenUsed/>
    <w:rsid w:val="00B64B47"/>
    <w:rPr>
      <w:sz w:val="16"/>
      <w:szCs w:val="16"/>
    </w:rPr>
  </w:style>
  <w:style w:type="paragraph" w:styleId="Komentarotekstas">
    <w:name w:val="annotation text"/>
    <w:basedOn w:val="prastasis"/>
    <w:link w:val="KomentarotekstasDiagrama1"/>
    <w:uiPriority w:val="99"/>
    <w:semiHidden/>
    <w:unhideWhenUsed/>
    <w:rsid w:val="00B64B47"/>
    <w:pPr>
      <w:suppressAutoHyphens/>
      <w:spacing w:after="0" w:line="240" w:lineRule="auto"/>
    </w:pPr>
    <w:rPr>
      <w:rFonts w:ascii="Times New Roman" w:eastAsia="Times New Roman" w:hAnsi="Times New Roman" w:cs="Times New Roman"/>
      <w:sz w:val="20"/>
      <w:szCs w:val="20"/>
      <w:lang w:val="lt-LT" w:eastAsia="ar-SA"/>
    </w:rPr>
  </w:style>
  <w:style w:type="character" w:customStyle="1" w:styleId="KomentarotekstasDiagrama1">
    <w:name w:val="Komentaro tekstas Diagrama1"/>
    <w:basedOn w:val="Numatytasispastraiposriftas"/>
    <w:link w:val="Komentarotekstas"/>
    <w:uiPriority w:val="99"/>
    <w:semiHidden/>
    <w:rsid w:val="00B64B47"/>
    <w:rPr>
      <w:rFonts w:ascii="Times New Roman" w:eastAsia="Times New Roman" w:hAnsi="Times New Roman" w:cs="Times New Roman"/>
      <w:sz w:val="20"/>
      <w:szCs w:val="20"/>
      <w:lang w:val="lt-LT" w:eastAsia="ar-SA"/>
    </w:rPr>
  </w:style>
  <w:style w:type="paragraph" w:styleId="Komentarotema">
    <w:name w:val="annotation subject"/>
    <w:basedOn w:val="Komentarotekstas"/>
    <w:next w:val="Komentarotekstas"/>
    <w:link w:val="KomentarotemaDiagrama1"/>
    <w:uiPriority w:val="99"/>
    <w:semiHidden/>
    <w:unhideWhenUsed/>
    <w:rsid w:val="00B64B47"/>
    <w:rPr>
      <w:b/>
      <w:bCs/>
    </w:rPr>
  </w:style>
  <w:style w:type="character" w:customStyle="1" w:styleId="KomentarotemaDiagrama1">
    <w:name w:val="Komentaro tema Diagrama1"/>
    <w:basedOn w:val="KomentarotekstasDiagrama1"/>
    <w:link w:val="Komentarotema"/>
    <w:uiPriority w:val="99"/>
    <w:semiHidden/>
    <w:rsid w:val="00B64B47"/>
    <w:rPr>
      <w:rFonts w:ascii="Times New Roman" w:eastAsia="Times New Roman" w:hAnsi="Times New Roman" w:cs="Times New Roman"/>
      <w:b/>
      <w:bCs/>
      <w:sz w:val="20"/>
      <w:szCs w:val="20"/>
      <w:lang w:val="lt-LT" w:eastAsia="ar-SA"/>
    </w:rPr>
  </w:style>
  <w:style w:type="paragraph" w:styleId="Debesliotekstas">
    <w:name w:val="Balloon Text"/>
    <w:basedOn w:val="prastasis"/>
    <w:link w:val="DebesliotekstasDiagrama1"/>
    <w:uiPriority w:val="99"/>
    <w:semiHidden/>
    <w:unhideWhenUsed/>
    <w:rsid w:val="00B64B47"/>
    <w:pPr>
      <w:suppressAutoHyphens/>
      <w:spacing w:after="0" w:line="240" w:lineRule="auto"/>
    </w:pPr>
    <w:rPr>
      <w:rFonts w:ascii="Tahoma" w:eastAsia="Times New Roman" w:hAnsi="Tahoma" w:cs="Times New Roman"/>
      <w:sz w:val="16"/>
      <w:szCs w:val="16"/>
      <w:lang w:val="lt-LT" w:eastAsia="ar-SA"/>
    </w:rPr>
  </w:style>
  <w:style w:type="character" w:customStyle="1" w:styleId="DebesliotekstasDiagrama1">
    <w:name w:val="Debesėlio tekstas Diagrama1"/>
    <w:basedOn w:val="Numatytasispastraiposriftas"/>
    <w:link w:val="Debesliotekstas"/>
    <w:uiPriority w:val="99"/>
    <w:semiHidden/>
    <w:rsid w:val="00B64B47"/>
    <w:rPr>
      <w:rFonts w:ascii="Tahoma" w:eastAsia="Times New Roman" w:hAnsi="Tahoma" w:cs="Times New Roman"/>
      <w:sz w:val="16"/>
      <w:szCs w:val="16"/>
      <w:lang w:val="lt-LT" w:eastAsia="ar-SA"/>
    </w:rPr>
  </w:style>
  <w:style w:type="table" w:styleId="Lentelstinklelis">
    <w:name w:val="Table Grid"/>
    <w:basedOn w:val="prastojilentel"/>
    <w:uiPriority w:val="39"/>
    <w:rsid w:val="00B64B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Sraonra"/>
    <w:uiPriority w:val="99"/>
    <w:semiHidden/>
    <w:unhideWhenUsed/>
    <w:rsid w:val="00B64B47"/>
  </w:style>
  <w:style w:type="paragraph" w:customStyle="1" w:styleId="msonormal0">
    <w:name w:val="msonormal"/>
    <w:basedOn w:val="prastasis"/>
    <w:rsid w:val="00B64B4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B64B47"/>
    <w:pPr>
      <w:autoSpaceDE w:val="0"/>
      <w:autoSpaceDN w:val="0"/>
      <w:adjustRightInd w:val="0"/>
      <w:spacing w:after="0" w:line="240" w:lineRule="auto"/>
    </w:pPr>
    <w:rPr>
      <w:rFonts w:ascii="Times New Roman" w:hAnsi="Times New Roman" w:cs="Times New Roman"/>
      <w:color w:val="000000"/>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5413</Words>
  <Characters>30860</Characters>
  <Application>Microsoft Office Word</Application>
  <DocSecurity>0</DocSecurity>
  <Lines>257</Lines>
  <Paragraphs>72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 kab</dc:creator>
  <cp:keywords/>
  <dc:description/>
  <cp:lastModifiedBy>2 kab</cp:lastModifiedBy>
  <cp:revision>1</cp:revision>
  <dcterms:created xsi:type="dcterms:W3CDTF">2024-03-07T10:29:00Z</dcterms:created>
  <dcterms:modified xsi:type="dcterms:W3CDTF">2024-03-07T10:29:00Z</dcterms:modified>
</cp:coreProperties>
</file>